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98D79" w14:textId="77777777" w:rsidR="00AD4C26" w:rsidRDefault="00AD4C26" w:rsidP="00E10B45">
      <w:pPr>
        <w:spacing w:after="0" w:line="360" w:lineRule="auto"/>
        <w:ind w:right="-85"/>
        <w:jc w:val="center"/>
        <w:rPr>
          <w:rFonts w:ascii="Times New Roman" w:hAnsi="Times New Roman"/>
          <w:sz w:val="24"/>
        </w:rPr>
      </w:pPr>
      <w:bookmarkStart w:id="0" w:name="_Hlk112675516"/>
      <w:bookmarkEnd w:id="0"/>
      <w:r>
        <w:rPr>
          <w:rFonts w:ascii="Times New Roman" w:hAnsi="Times New Roman"/>
          <w:noProof/>
          <w:sz w:val="28"/>
        </w:rPr>
        <w:drawing>
          <wp:inline distT="0" distB="0" distL="0" distR="0" wp14:anchorId="02C927B1" wp14:editId="7A0451AB">
            <wp:extent cx="344805" cy="422910"/>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rcRect/>
                    <a:stretch/>
                  </pic:blipFill>
                  <pic:spPr>
                    <a:xfrm>
                      <a:off x="0" y="0"/>
                      <a:ext cx="344805" cy="422910"/>
                    </a:xfrm>
                    <a:prstGeom prst="rect">
                      <a:avLst/>
                    </a:prstGeom>
                  </pic:spPr>
                </pic:pic>
              </a:graphicData>
            </a:graphic>
          </wp:inline>
        </w:drawing>
      </w:r>
    </w:p>
    <w:p w14:paraId="08C51DA6" w14:textId="77777777" w:rsidR="00AD4C26" w:rsidRDefault="00AD4C26" w:rsidP="00AD4C26">
      <w:pPr>
        <w:spacing w:after="0" w:line="240" w:lineRule="auto"/>
        <w:ind w:right="-1"/>
        <w:jc w:val="center"/>
        <w:rPr>
          <w:rFonts w:ascii="Times New Roman" w:hAnsi="Times New Roman"/>
          <w:b/>
          <w:spacing w:val="-7"/>
          <w:sz w:val="32"/>
        </w:rPr>
      </w:pPr>
      <w:r>
        <w:rPr>
          <w:rFonts w:ascii="Times New Roman" w:hAnsi="Times New Roman"/>
          <w:b/>
          <w:spacing w:val="-7"/>
          <w:sz w:val="32"/>
        </w:rPr>
        <w:t>Контрольно - счетная палата</w:t>
      </w:r>
    </w:p>
    <w:p w14:paraId="0D0F0FBF" w14:textId="77777777" w:rsidR="00AD4C26" w:rsidRDefault="00AD4C26" w:rsidP="00AD4C26">
      <w:pPr>
        <w:spacing w:after="0" w:line="240" w:lineRule="auto"/>
        <w:ind w:right="-1"/>
        <w:jc w:val="center"/>
        <w:rPr>
          <w:rFonts w:ascii="Times New Roman" w:hAnsi="Times New Roman"/>
          <w:b/>
          <w:spacing w:val="-7"/>
          <w:sz w:val="32"/>
        </w:rPr>
      </w:pPr>
      <w:r>
        <w:rPr>
          <w:rFonts w:ascii="Times New Roman" w:hAnsi="Times New Roman"/>
          <w:b/>
          <w:spacing w:val="-7"/>
          <w:sz w:val="32"/>
        </w:rPr>
        <w:t>муниципального образования</w:t>
      </w:r>
    </w:p>
    <w:p w14:paraId="15DBCCD5" w14:textId="77777777" w:rsidR="00AD4C26" w:rsidRDefault="00AD4C26" w:rsidP="00AD4C26">
      <w:pPr>
        <w:spacing w:after="0" w:line="240" w:lineRule="auto"/>
        <w:ind w:right="-1"/>
        <w:jc w:val="center"/>
        <w:rPr>
          <w:rFonts w:ascii="Times New Roman" w:hAnsi="Times New Roman"/>
          <w:b/>
          <w:spacing w:val="-7"/>
          <w:sz w:val="32"/>
        </w:rPr>
      </w:pPr>
      <w:r>
        <w:rPr>
          <w:rFonts w:ascii="Times New Roman" w:hAnsi="Times New Roman"/>
          <w:b/>
          <w:spacing w:val="-7"/>
          <w:sz w:val="32"/>
        </w:rPr>
        <w:t>Тбилисский район</w:t>
      </w:r>
    </w:p>
    <w:p w14:paraId="2C4DD4EE" w14:textId="77777777" w:rsidR="00AD4C26" w:rsidRDefault="00AD4C26" w:rsidP="00AD4C26">
      <w:pPr>
        <w:spacing w:after="0" w:line="240" w:lineRule="auto"/>
        <w:ind w:left="5664"/>
        <w:rPr>
          <w:rFonts w:ascii="Times New Roman" w:hAnsi="Times New Roman"/>
          <w:sz w:val="28"/>
        </w:rPr>
      </w:pPr>
    </w:p>
    <w:p w14:paraId="40EE883A" w14:textId="77777777" w:rsidR="00AD4C26" w:rsidRDefault="00AD4C26" w:rsidP="00AD4C26">
      <w:pPr>
        <w:spacing w:after="0" w:line="240" w:lineRule="auto"/>
        <w:ind w:left="5664"/>
        <w:rPr>
          <w:rFonts w:ascii="Times New Roman" w:hAnsi="Times New Roman"/>
          <w:sz w:val="28"/>
        </w:rPr>
      </w:pPr>
      <w:r>
        <w:rPr>
          <w:rFonts w:ascii="Times New Roman" w:hAnsi="Times New Roman"/>
          <w:sz w:val="28"/>
        </w:rPr>
        <w:t xml:space="preserve">Председателю Совета                            муниципального образования Тбилисский район </w:t>
      </w:r>
      <w:r>
        <w:rPr>
          <w:rFonts w:ascii="Times New Roman" w:hAnsi="Times New Roman"/>
          <w:sz w:val="28"/>
        </w:rPr>
        <w:tab/>
      </w:r>
      <w:r>
        <w:rPr>
          <w:rFonts w:ascii="Times New Roman" w:hAnsi="Times New Roman"/>
          <w:sz w:val="28"/>
        </w:rPr>
        <w:tab/>
        <w:t xml:space="preserve">              Савченко А. В.</w:t>
      </w:r>
    </w:p>
    <w:p w14:paraId="19ECE3C7" w14:textId="77777777" w:rsidR="00AD4C26" w:rsidRDefault="00AD4C26" w:rsidP="00AD4C26">
      <w:pPr>
        <w:spacing w:after="0" w:line="240" w:lineRule="auto"/>
        <w:jc w:val="center"/>
        <w:rPr>
          <w:rFonts w:ascii="Times New Roman" w:hAnsi="Times New Roman"/>
          <w:b/>
          <w:sz w:val="28"/>
        </w:rPr>
      </w:pPr>
    </w:p>
    <w:p w14:paraId="2FEB0071" w14:textId="77777777" w:rsidR="00AD4C26" w:rsidRDefault="00AD4C26" w:rsidP="00AD4C26">
      <w:pPr>
        <w:spacing w:after="0" w:line="240" w:lineRule="auto"/>
        <w:jc w:val="center"/>
        <w:rPr>
          <w:rFonts w:ascii="Times New Roman" w:hAnsi="Times New Roman"/>
          <w:b/>
          <w:sz w:val="28"/>
        </w:rPr>
      </w:pPr>
    </w:p>
    <w:p w14:paraId="657CBCE6" w14:textId="1D043502" w:rsidR="00AD4C26" w:rsidRDefault="00AD4C26" w:rsidP="00AD4C26">
      <w:pPr>
        <w:spacing w:after="0" w:line="240" w:lineRule="auto"/>
        <w:jc w:val="center"/>
        <w:rPr>
          <w:rFonts w:ascii="Times New Roman" w:hAnsi="Times New Roman"/>
          <w:b/>
          <w:sz w:val="28"/>
        </w:rPr>
      </w:pPr>
      <w:r>
        <w:rPr>
          <w:rFonts w:ascii="Times New Roman" w:hAnsi="Times New Roman"/>
          <w:b/>
          <w:sz w:val="28"/>
        </w:rPr>
        <w:t xml:space="preserve">Заключение № </w:t>
      </w:r>
      <w:r>
        <w:rPr>
          <w:rFonts w:ascii="Times New Roman" w:hAnsi="Times New Roman"/>
          <w:b/>
          <w:sz w:val="28"/>
        </w:rPr>
        <w:t>6</w:t>
      </w:r>
    </w:p>
    <w:p w14:paraId="0F386D63" w14:textId="4B111B81" w:rsidR="00AD4C26" w:rsidRDefault="00AD4C26" w:rsidP="00AD4C26">
      <w:pPr>
        <w:keepNext/>
        <w:keepLines/>
        <w:spacing w:after="0" w:line="240" w:lineRule="auto"/>
        <w:ind w:left="567" w:right="850"/>
        <w:jc w:val="center"/>
        <w:outlineLvl w:val="0"/>
        <w:rPr>
          <w:rFonts w:ascii="Times New Roman" w:hAnsi="Times New Roman"/>
          <w:b/>
          <w:color w:val="000000" w:themeColor="text1"/>
          <w:sz w:val="28"/>
        </w:rPr>
      </w:pPr>
      <w:r>
        <w:rPr>
          <w:rFonts w:ascii="Times New Roman" w:hAnsi="Times New Roman"/>
          <w:b/>
          <w:color w:val="000000" w:themeColor="text1"/>
          <w:sz w:val="28"/>
        </w:rPr>
        <w:t>Контрольно-счетной палаты муниципального образования Тбилисский район на проект решения Совета муниципального образования Тбилисский район «</w:t>
      </w:r>
      <w:r>
        <w:rPr>
          <w:rFonts w:ascii="Times New Roman" w:hAnsi="Times New Roman"/>
          <w:b/>
          <w:color w:val="000000" w:themeColor="text1"/>
          <w:sz w:val="28"/>
        </w:rPr>
        <w:t>Об исполнении бюджета муниципального образования тбилисский район за 2022 год</w:t>
      </w:r>
      <w:r>
        <w:rPr>
          <w:rFonts w:ascii="Times New Roman" w:hAnsi="Times New Roman"/>
          <w:b/>
          <w:color w:val="000000" w:themeColor="text1"/>
          <w:sz w:val="28"/>
        </w:rPr>
        <w:t>»</w:t>
      </w:r>
    </w:p>
    <w:p w14:paraId="60C88956" w14:textId="77777777" w:rsidR="00AD4C26" w:rsidRDefault="00AD4C26" w:rsidP="001A563D">
      <w:pPr>
        <w:pStyle w:val="1"/>
        <w:spacing w:before="0"/>
        <w:jc w:val="center"/>
        <w:rPr>
          <w:rFonts w:ascii="Times New Roman" w:hAnsi="Times New Roman" w:cs="Times New Roman"/>
          <w:color w:val="auto"/>
        </w:rPr>
      </w:pPr>
    </w:p>
    <w:p w14:paraId="48E4311B" w14:textId="77777777" w:rsidR="000A39D6" w:rsidRPr="0076428C" w:rsidRDefault="000A39D6" w:rsidP="001A563D">
      <w:pPr>
        <w:spacing w:after="0"/>
        <w:jc w:val="both"/>
        <w:rPr>
          <w:rFonts w:ascii="Times New Roman" w:hAnsi="Times New Roman" w:cs="Times New Roman"/>
          <w:b/>
          <w:sz w:val="28"/>
          <w:szCs w:val="28"/>
        </w:rPr>
      </w:pPr>
    </w:p>
    <w:p w14:paraId="39202C64" w14:textId="5A52E4A5" w:rsidR="00DA45E8" w:rsidRPr="0076428C" w:rsidRDefault="0016508E" w:rsidP="001A563D">
      <w:pPr>
        <w:spacing w:after="0"/>
        <w:jc w:val="both"/>
        <w:rPr>
          <w:rFonts w:ascii="Times New Roman" w:hAnsi="Times New Roman" w:cs="Times New Roman"/>
          <w:b/>
          <w:sz w:val="28"/>
          <w:szCs w:val="28"/>
        </w:rPr>
      </w:pPr>
      <w:r w:rsidRPr="0076428C">
        <w:rPr>
          <w:rFonts w:ascii="Times New Roman" w:hAnsi="Times New Roman" w:cs="Times New Roman"/>
          <w:b/>
          <w:sz w:val="28"/>
          <w:szCs w:val="28"/>
        </w:rPr>
        <w:t>0</w:t>
      </w:r>
      <w:r w:rsidR="001B33CB" w:rsidRPr="0076428C">
        <w:rPr>
          <w:rFonts w:ascii="Times New Roman" w:hAnsi="Times New Roman" w:cs="Times New Roman"/>
          <w:b/>
          <w:sz w:val="28"/>
          <w:szCs w:val="28"/>
        </w:rPr>
        <w:t>3</w:t>
      </w:r>
      <w:r w:rsidR="004544C0" w:rsidRPr="0076428C">
        <w:rPr>
          <w:rFonts w:ascii="Times New Roman" w:hAnsi="Times New Roman" w:cs="Times New Roman"/>
          <w:b/>
          <w:sz w:val="28"/>
          <w:szCs w:val="28"/>
        </w:rPr>
        <w:t>.</w:t>
      </w:r>
      <w:r w:rsidRPr="0076428C">
        <w:rPr>
          <w:rFonts w:ascii="Times New Roman" w:hAnsi="Times New Roman" w:cs="Times New Roman"/>
          <w:b/>
          <w:sz w:val="28"/>
          <w:szCs w:val="28"/>
        </w:rPr>
        <w:t>04</w:t>
      </w:r>
      <w:r w:rsidR="00DA45E8" w:rsidRPr="0076428C">
        <w:rPr>
          <w:rFonts w:ascii="Times New Roman" w:hAnsi="Times New Roman" w:cs="Times New Roman"/>
          <w:b/>
          <w:sz w:val="28"/>
          <w:szCs w:val="28"/>
        </w:rPr>
        <w:t>.20</w:t>
      </w:r>
      <w:r w:rsidR="009D6136" w:rsidRPr="0076428C">
        <w:rPr>
          <w:rFonts w:ascii="Times New Roman" w:hAnsi="Times New Roman" w:cs="Times New Roman"/>
          <w:b/>
          <w:sz w:val="28"/>
          <w:szCs w:val="28"/>
        </w:rPr>
        <w:t>2</w:t>
      </w:r>
      <w:r w:rsidRPr="0076428C">
        <w:rPr>
          <w:rFonts w:ascii="Times New Roman" w:hAnsi="Times New Roman" w:cs="Times New Roman"/>
          <w:b/>
          <w:sz w:val="28"/>
          <w:szCs w:val="28"/>
        </w:rPr>
        <w:t>3</w:t>
      </w:r>
      <w:r w:rsidR="00DA45E8" w:rsidRPr="0076428C">
        <w:rPr>
          <w:rFonts w:ascii="Times New Roman" w:hAnsi="Times New Roman" w:cs="Times New Roman"/>
          <w:b/>
          <w:sz w:val="28"/>
          <w:szCs w:val="28"/>
        </w:rPr>
        <w:t>-</w:t>
      </w:r>
      <w:r w:rsidRPr="0076428C">
        <w:rPr>
          <w:rFonts w:ascii="Times New Roman" w:hAnsi="Times New Roman" w:cs="Times New Roman"/>
          <w:b/>
          <w:sz w:val="28"/>
          <w:szCs w:val="28"/>
        </w:rPr>
        <w:t>28</w:t>
      </w:r>
      <w:r w:rsidR="00941BCF" w:rsidRPr="0076428C">
        <w:rPr>
          <w:rFonts w:ascii="Times New Roman" w:hAnsi="Times New Roman" w:cs="Times New Roman"/>
          <w:b/>
          <w:sz w:val="28"/>
          <w:szCs w:val="28"/>
        </w:rPr>
        <w:t>.</w:t>
      </w:r>
      <w:r w:rsidRPr="0076428C">
        <w:rPr>
          <w:rFonts w:ascii="Times New Roman" w:hAnsi="Times New Roman" w:cs="Times New Roman"/>
          <w:b/>
          <w:sz w:val="28"/>
          <w:szCs w:val="28"/>
        </w:rPr>
        <w:t>04</w:t>
      </w:r>
      <w:r w:rsidR="00941BCF" w:rsidRPr="0076428C">
        <w:rPr>
          <w:rFonts w:ascii="Times New Roman" w:hAnsi="Times New Roman" w:cs="Times New Roman"/>
          <w:b/>
          <w:sz w:val="28"/>
          <w:szCs w:val="28"/>
        </w:rPr>
        <w:t>.20</w:t>
      </w:r>
      <w:r w:rsidR="009D6136" w:rsidRPr="0076428C">
        <w:rPr>
          <w:rFonts w:ascii="Times New Roman" w:hAnsi="Times New Roman" w:cs="Times New Roman"/>
          <w:b/>
          <w:sz w:val="28"/>
          <w:szCs w:val="28"/>
        </w:rPr>
        <w:t>2</w:t>
      </w:r>
      <w:r w:rsidRPr="0076428C">
        <w:rPr>
          <w:rFonts w:ascii="Times New Roman" w:hAnsi="Times New Roman" w:cs="Times New Roman"/>
          <w:b/>
          <w:sz w:val="28"/>
          <w:szCs w:val="28"/>
        </w:rPr>
        <w:t>3</w:t>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1A563D" w:rsidRPr="0076428C">
        <w:rPr>
          <w:rFonts w:ascii="Times New Roman" w:hAnsi="Times New Roman" w:cs="Times New Roman"/>
          <w:b/>
          <w:sz w:val="28"/>
          <w:szCs w:val="28"/>
        </w:rPr>
        <w:tab/>
      </w:r>
      <w:r w:rsidR="00764AFF" w:rsidRPr="0076428C">
        <w:rPr>
          <w:rFonts w:ascii="Times New Roman" w:hAnsi="Times New Roman" w:cs="Times New Roman"/>
          <w:b/>
          <w:sz w:val="28"/>
          <w:szCs w:val="28"/>
        </w:rPr>
        <w:t xml:space="preserve">      </w:t>
      </w:r>
      <w:r w:rsidR="00DA45E8" w:rsidRPr="0076428C">
        <w:rPr>
          <w:rFonts w:ascii="Times New Roman" w:hAnsi="Times New Roman" w:cs="Times New Roman"/>
          <w:b/>
          <w:sz w:val="28"/>
          <w:szCs w:val="28"/>
        </w:rPr>
        <w:t>ст. Тбилисская</w:t>
      </w:r>
    </w:p>
    <w:p w14:paraId="2253CDE6" w14:textId="77777777" w:rsidR="00364E04" w:rsidRPr="0076428C" w:rsidRDefault="00364E04" w:rsidP="001A563D">
      <w:pPr>
        <w:pStyle w:val="25"/>
        <w:shd w:val="clear" w:color="auto" w:fill="auto"/>
        <w:spacing w:before="0" w:after="0" w:line="276" w:lineRule="auto"/>
        <w:jc w:val="center"/>
        <w:rPr>
          <w:sz w:val="28"/>
          <w:szCs w:val="28"/>
        </w:rPr>
      </w:pPr>
    </w:p>
    <w:p w14:paraId="040EB4AB" w14:textId="77777777" w:rsidR="00364E04" w:rsidRPr="0076428C" w:rsidRDefault="00364E04" w:rsidP="001A563D">
      <w:pPr>
        <w:pStyle w:val="25"/>
        <w:shd w:val="clear" w:color="auto" w:fill="auto"/>
        <w:spacing w:before="0" w:after="0" w:line="276" w:lineRule="auto"/>
        <w:jc w:val="center"/>
        <w:rPr>
          <w:b/>
          <w:sz w:val="28"/>
          <w:szCs w:val="28"/>
        </w:rPr>
      </w:pPr>
      <w:r w:rsidRPr="0076428C">
        <w:rPr>
          <w:b/>
          <w:sz w:val="28"/>
          <w:szCs w:val="28"/>
        </w:rPr>
        <w:t>1. Общие положения</w:t>
      </w:r>
    </w:p>
    <w:p w14:paraId="7F7512E1" w14:textId="0E42B892" w:rsidR="00364E04" w:rsidRPr="0076428C" w:rsidRDefault="00AC71FF" w:rsidP="009910AF">
      <w:pPr>
        <w:pStyle w:val="25"/>
        <w:shd w:val="clear" w:color="auto" w:fill="auto"/>
        <w:spacing w:before="0" w:after="0" w:line="240" w:lineRule="auto"/>
        <w:ind w:firstLine="709"/>
        <w:jc w:val="both"/>
        <w:rPr>
          <w:sz w:val="28"/>
          <w:szCs w:val="28"/>
        </w:rPr>
      </w:pPr>
      <w:proofErr w:type="gramStart"/>
      <w:r w:rsidRPr="0076428C">
        <w:rPr>
          <w:sz w:val="28"/>
          <w:szCs w:val="28"/>
        </w:rPr>
        <w:t>На основании статьи 9 Федерального закона от 07</w:t>
      </w:r>
      <w:r w:rsidR="0016508E" w:rsidRPr="0076428C">
        <w:rPr>
          <w:sz w:val="28"/>
          <w:szCs w:val="28"/>
        </w:rPr>
        <w:t xml:space="preserve"> февраля </w:t>
      </w:r>
      <w:r w:rsidRPr="0076428C">
        <w:rPr>
          <w:sz w:val="28"/>
          <w:szCs w:val="28"/>
        </w:rPr>
        <w:t xml:space="preserve">2011 г. </w:t>
      </w:r>
      <w:r w:rsidR="0016508E" w:rsidRPr="0076428C">
        <w:rPr>
          <w:sz w:val="28"/>
          <w:szCs w:val="28"/>
        </w:rPr>
        <w:t xml:space="preserve">                  </w:t>
      </w:r>
      <w:r w:rsidRPr="0076428C">
        <w:rPr>
          <w:sz w:val="28"/>
          <w:szCs w:val="28"/>
        </w:rPr>
        <w:t>№ 6-ФЗ «Об общих принципах организации и деятельности контрольно-счетных органов субъектов Российской Федерации и муниципальных образований»</w:t>
      </w:r>
      <w:r w:rsidR="00F62112" w:rsidRPr="0076428C">
        <w:rPr>
          <w:sz w:val="28"/>
          <w:szCs w:val="28"/>
        </w:rPr>
        <w:t>,</w:t>
      </w:r>
      <w:r w:rsidR="003F6585" w:rsidRPr="0076428C">
        <w:rPr>
          <w:sz w:val="28"/>
          <w:szCs w:val="28"/>
        </w:rPr>
        <w:t xml:space="preserve"> ста</w:t>
      </w:r>
      <w:r w:rsidR="00764AFF" w:rsidRPr="0076428C">
        <w:rPr>
          <w:sz w:val="28"/>
          <w:szCs w:val="28"/>
        </w:rPr>
        <w:t>тьи</w:t>
      </w:r>
      <w:r w:rsidR="003F6585" w:rsidRPr="0076428C">
        <w:rPr>
          <w:sz w:val="28"/>
          <w:szCs w:val="28"/>
        </w:rPr>
        <w:t xml:space="preserve"> 47, Устава </w:t>
      </w:r>
      <w:r w:rsidR="00C967DC" w:rsidRPr="0076428C">
        <w:rPr>
          <w:sz w:val="28"/>
          <w:szCs w:val="28"/>
        </w:rPr>
        <w:t>муниципального образования Тбилисский район</w:t>
      </w:r>
      <w:r w:rsidR="00D101B2" w:rsidRPr="0076428C">
        <w:rPr>
          <w:sz w:val="28"/>
          <w:szCs w:val="28"/>
        </w:rPr>
        <w:t>,</w:t>
      </w:r>
      <w:r w:rsidR="00340177" w:rsidRPr="0076428C">
        <w:rPr>
          <w:sz w:val="28"/>
          <w:szCs w:val="28"/>
        </w:rPr>
        <w:t xml:space="preserve"> </w:t>
      </w:r>
      <w:r w:rsidR="0016508E" w:rsidRPr="0076428C">
        <w:rPr>
          <w:sz w:val="28"/>
          <w:szCs w:val="28"/>
        </w:rPr>
        <w:t xml:space="preserve">подпункта 2.1.1 </w:t>
      </w:r>
      <w:r w:rsidR="00340177" w:rsidRPr="0076428C">
        <w:rPr>
          <w:sz w:val="28"/>
          <w:szCs w:val="28"/>
        </w:rPr>
        <w:t>пункт</w:t>
      </w:r>
      <w:r w:rsidR="008C00D2" w:rsidRPr="0076428C">
        <w:rPr>
          <w:sz w:val="28"/>
          <w:szCs w:val="28"/>
        </w:rPr>
        <w:t>а</w:t>
      </w:r>
      <w:r w:rsidRPr="0076428C">
        <w:rPr>
          <w:sz w:val="28"/>
          <w:szCs w:val="28"/>
        </w:rPr>
        <w:t xml:space="preserve"> </w:t>
      </w:r>
      <w:r w:rsidR="00F62112" w:rsidRPr="0076428C">
        <w:rPr>
          <w:sz w:val="28"/>
          <w:szCs w:val="28"/>
        </w:rPr>
        <w:t>2</w:t>
      </w:r>
      <w:r w:rsidRPr="0076428C">
        <w:rPr>
          <w:sz w:val="28"/>
          <w:szCs w:val="28"/>
        </w:rPr>
        <w:t>.</w:t>
      </w:r>
      <w:r w:rsidR="0016508E" w:rsidRPr="0076428C">
        <w:rPr>
          <w:sz w:val="28"/>
          <w:szCs w:val="28"/>
        </w:rPr>
        <w:t>1</w:t>
      </w:r>
      <w:r w:rsidRPr="0076428C">
        <w:rPr>
          <w:sz w:val="28"/>
          <w:szCs w:val="28"/>
        </w:rPr>
        <w:t xml:space="preserve"> раздела </w:t>
      </w:r>
      <w:r w:rsidR="00F62112" w:rsidRPr="0076428C">
        <w:rPr>
          <w:sz w:val="28"/>
          <w:szCs w:val="28"/>
        </w:rPr>
        <w:t>2</w:t>
      </w:r>
      <w:r w:rsidRPr="0076428C">
        <w:rPr>
          <w:sz w:val="28"/>
          <w:szCs w:val="28"/>
        </w:rPr>
        <w:t xml:space="preserve"> плана работы контрольно</w:t>
      </w:r>
      <w:r w:rsidR="0016508E" w:rsidRPr="0076428C">
        <w:rPr>
          <w:sz w:val="28"/>
          <w:szCs w:val="28"/>
        </w:rPr>
        <w:t xml:space="preserve"> </w:t>
      </w:r>
      <w:r w:rsidRPr="0076428C">
        <w:rPr>
          <w:sz w:val="28"/>
          <w:szCs w:val="28"/>
        </w:rPr>
        <w:t>-</w:t>
      </w:r>
      <w:r w:rsidR="0016508E" w:rsidRPr="0076428C">
        <w:rPr>
          <w:sz w:val="28"/>
          <w:szCs w:val="28"/>
        </w:rPr>
        <w:t xml:space="preserve"> </w:t>
      </w:r>
      <w:r w:rsidRPr="0076428C">
        <w:rPr>
          <w:sz w:val="28"/>
          <w:szCs w:val="28"/>
        </w:rPr>
        <w:t>счетной палаты на 202</w:t>
      </w:r>
      <w:r w:rsidR="0016508E" w:rsidRPr="0076428C">
        <w:rPr>
          <w:sz w:val="28"/>
          <w:szCs w:val="28"/>
        </w:rPr>
        <w:t>3</w:t>
      </w:r>
      <w:r w:rsidRPr="0076428C">
        <w:rPr>
          <w:sz w:val="28"/>
          <w:szCs w:val="28"/>
        </w:rPr>
        <w:t xml:space="preserve"> год</w:t>
      </w:r>
      <w:r w:rsidR="004D51A2" w:rsidRPr="0076428C">
        <w:rPr>
          <w:sz w:val="28"/>
          <w:szCs w:val="28"/>
        </w:rPr>
        <w:t>,</w:t>
      </w:r>
      <w:r w:rsidR="00C967DC" w:rsidRPr="0076428C">
        <w:rPr>
          <w:sz w:val="28"/>
          <w:szCs w:val="28"/>
        </w:rPr>
        <w:t xml:space="preserve"> </w:t>
      </w:r>
      <w:r w:rsidR="004D51A2" w:rsidRPr="0076428C">
        <w:rPr>
          <w:sz w:val="28"/>
          <w:szCs w:val="28"/>
        </w:rPr>
        <w:t>приказа Мин</w:t>
      </w:r>
      <w:r w:rsidR="00C051ED" w:rsidRPr="0076428C">
        <w:rPr>
          <w:sz w:val="28"/>
          <w:szCs w:val="28"/>
        </w:rPr>
        <w:t xml:space="preserve">истерства </w:t>
      </w:r>
      <w:r w:rsidR="004D51A2" w:rsidRPr="0076428C">
        <w:rPr>
          <w:sz w:val="28"/>
          <w:szCs w:val="28"/>
        </w:rPr>
        <w:t>фина</w:t>
      </w:r>
      <w:r w:rsidR="00C051ED" w:rsidRPr="0076428C">
        <w:rPr>
          <w:sz w:val="28"/>
          <w:szCs w:val="28"/>
        </w:rPr>
        <w:t>нсов</w:t>
      </w:r>
      <w:r w:rsidR="004D51A2" w:rsidRPr="0076428C">
        <w:rPr>
          <w:sz w:val="28"/>
          <w:szCs w:val="28"/>
        </w:rPr>
        <w:t xml:space="preserve"> Российской Федерации от</w:t>
      </w:r>
      <w:r w:rsidR="00C051ED" w:rsidRPr="0076428C">
        <w:rPr>
          <w:sz w:val="28"/>
          <w:szCs w:val="28"/>
        </w:rPr>
        <w:t xml:space="preserve"> </w:t>
      </w:r>
      <w:r w:rsidR="004D51A2" w:rsidRPr="0076428C">
        <w:rPr>
          <w:sz w:val="28"/>
          <w:szCs w:val="28"/>
        </w:rPr>
        <w:t>28</w:t>
      </w:r>
      <w:r w:rsidR="0016508E" w:rsidRPr="0076428C">
        <w:rPr>
          <w:sz w:val="28"/>
          <w:szCs w:val="28"/>
        </w:rPr>
        <w:t xml:space="preserve"> декабря </w:t>
      </w:r>
      <w:r w:rsidR="00A426FD" w:rsidRPr="0076428C">
        <w:rPr>
          <w:sz w:val="28"/>
          <w:szCs w:val="28"/>
        </w:rPr>
        <w:t xml:space="preserve">2010 г. </w:t>
      </w:r>
      <w:r w:rsidR="004D51A2" w:rsidRPr="0076428C">
        <w:rPr>
          <w:sz w:val="28"/>
          <w:szCs w:val="28"/>
        </w:rPr>
        <w:t>№</w:t>
      </w:r>
      <w:r w:rsidR="00A426FD" w:rsidRPr="0076428C">
        <w:rPr>
          <w:sz w:val="28"/>
          <w:szCs w:val="28"/>
        </w:rPr>
        <w:t xml:space="preserve"> </w:t>
      </w:r>
      <w:r w:rsidR="004D51A2" w:rsidRPr="0076428C">
        <w:rPr>
          <w:sz w:val="28"/>
          <w:szCs w:val="28"/>
        </w:rPr>
        <w:t>191н</w:t>
      </w:r>
      <w:r w:rsidR="00A426FD" w:rsidRPr="0076428C">
        <w:rPr>
          <w:sz w:val="28"/>
          <w:szCs w:val="28"/>
        </w:rPr>
        <w:t xml:space="preserve"> </w:t>
      </w:r>
      <w:r w:rsidR="004D51A2" w:rsidRPr="0076428C">
        <w:rPr>
          <w:sz w:val="28"/>
          <w:szCs w:val="28"/>
        </w:rPr>
        <w:t>«Об утверждении</w:t>
      </w:r>
      <w:proofErr w:type="gramEnd"/>
      <w:r w:rsidR="00A426FD" w:rsidRPr="0076428C">
        <w:rPr>
          <w:sz w:val="28"/>
          <w:szCs w:val="28"/>
        </w:rPr>
        <w:t xml:space="preserve"> </w:t>
      </w:r>
      <w:r w:rsidR="004D51A2" w:rsidRPr="0076428C">
        <w:rPr>
          <w:sz w:val="28"/>
          <w:szCs w:val="28"/>
        </w:rPr>
        <w:t>Инструкции</w:t>
      </w:r>
      <w:r w:rsidR="00A426FD" w:rsidRPr="0076428C">
        <w:rPr>
          <w:sz w:val="28"/>
          <w:szCs w:val="28"/>
        </w:rPr>
        <w:t xml:space="preserve"> </w:t>
      </w:r>
      <w:r w:rsidR="004D51A2" w:rsidRPr="0076428C">
        <w:rPr>
          <w:sz w:val="28"/>
          <w:szCs w:val="28"/>
        </w:rPr>
        <w:t xml:space="preserve">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00E30573" w:rsidRPr="0076428C">
        <w:rPr>
          <w:sz w:val="28"/>
          <w:szCs w:val="28"/>
        </w:rPr>
        <w:t xml:space="preserve">проведено экспертно-аналитическое мероприятие: </w:t>
      </w:r>
      <w:r w:rsidR="0016508E" w:rsidRPr="0076428C">
        <w:rPr>
          <w:sz w:val="28"/>
          <w:szCs w:val="28"/>
          <w:lang w:eastAsia="ru-RU"/>
        </w:rPr>
        <w:t>«</w:t>
      </w:r>
      <w:r w:rsidR="0016508E" w:rsidRPr="0076428C">
        <w:rPr>
          <w:color w:val="000000"/>
          <w:sz w:val="28"/>
          <w:szCs w:val="28"/>
          <w:lang w:eastAsia="ru-RU"/>
        </w:rPr>
        <w:t>Внешняя проверка годового отчета об исполнении бюджета муниципального образования Тбилисский район за                       2022 год</w:t>
      </w:r>
      <w:r w:rsidR="0016508E" w:rsidRPr="0076428C">
        <w:rPr>
          <w:sz w:val="28"/>
          <w:szCs w:val="28"/>
        </w:rPr>
        <w:t>»</w:t>
      </w:r>
      <w:r w:rsidR="008230F0" w:rsidRPr="0076428C">
        <w:rPr>
          <w:sz w:val="28"/>
          <w:szCs w:val="28"/>
        </w:rPr>
        <w:t>.</w:t>
      </w:r>
    </w:p>
    <w:p w14:paraId="49623CC5" w14:textId="4476D1DC" w:rsidR="009D002F" w:rsidRPr="0076428C" w:rsidRDefault="009D002F" w:rsidP="009910AF">
      <w:pPr>
        <w:spacing w:after="0" w:line="240" w:lineRule="auto"/>
        <w:ind w:firstLine="709"/>
        <w:jc w:val="both"/>
        <w:rPr>
          <w:rFonts w:ascii="Times New Roman" w:hAnsi="Times New Roman" w:cs="Times New Roman"/>
          <w:sz w:val="28"/>
          <w:szCs w:val="28"/>
        </w:rPr>
      </w:pPr>
      <w:r w:rsidRPr="0076428C">
        <w:rPr>
          <w:rFonts w:ascii="Times New Roman" w:hAnsi="Times New Roman" w:cs="Times New Roman"/>
          <w:sz w:val="28"/>
          <w:szCs w:val="28"/>
        </w:rPr>
        <w:t xml:space="preserve">Предмет проверки: </w:t>
      </w:r>
      <w:bookmarkStart w:id="1" w:name="_Hlk100646117"/>
      <w:bookmarkStart w:id="2" w:name="_Hlk101179209"/>
      <w:r w:rsidRPr="0076428C">
        <w:rPr>
          <w:rFonts w:ascii="Times New Roman" w:hAnsi="Times New Roman" w:cs="Times New Roman"/>
          <w:sz w:val="28"/>
          <w:szCs w:val="28"/>
        </w:rPr>
        <w:t>отчет об исполнении бюджета</w:t>
      </w:r>
      <w:r w:rsidR="00E04F09" w:rsidRPr="0076428C">
        <w:rPr>
          <w:rFonts w:ascii="Times New Roman" w:hAnsi="Times New Roman" w:cs="Times New Roman"/>
          <w:sz w:val="28"/>
          <w:szCs w:val="28"/>
        </w:rPr>
        <w:t xml:space="preserve"> муниципального образования Тбилисский район</w:t>
      </w:r>
      <w:r w:rsidRPr="0076428C">
        <w:rPr>
          <w:rFonts w:ascii="Times New Roman" w:hAnsi="Times New Roman" w:cs="Times New Roman"/>
          <w:sz w:val="28"/>
          <w:szCs w:val="28"/>
        </w:rPr>
        <w:t xml:space="preserve"> </w:t>
      </w:r>
      <w:r w:rsidR="00E04F09" w:rsidRPr="0076428C">
        <w:rPr>
          <w:rFonts w:ascii="Times New Roman" w:hAnsi="Times New Roman" w:cs="Times New Roman"/>
          <w:sz w:val="28"/>
          <w:szCs w:val="28"/>
        </w:rPr>
        <w:t>за 2022 год</w:t>
      </w:r>
      <w:bookmarkEnd w:id="1"/>
      <w:bookmarkEnd w:id="2"/>
      <w:r w:rsidRPr="0076428C">
        <w:rPr>
          <w:rFonts w:ascii="Times New Roman" w:hAnsi="Times New Roman" w:cs="Times New Roman"/>
          <w:sz w:val="28"/>
          <w:szCs w:val="28"/>
        </w:rPr>
        <w:t>.</w:t>
      </w:r>
    </w:p>
    <w:p w14:paraId="58C2354B" w14:textId="306930A4" w:rsidR="009D002F" w:rsidRPr="0076428C" w:rsidRDefault="009D002F" w:rsidP="009910AF">
      <w:pPr>
        <w:spacing w:after="0" w:line="240" w:lineRule="auto"/>
        <w:ind w:firstLine="708"/>
        <w:jc w:val="both"/>
        <w:rPr>
          <w:rFonts w:ascii="Times New Roman" w:hAnsi="Times New Roman" w:cs="Times New Roman"/>
          <w:sz w:val="28"/>
          <w:szCs w:val="28"/>
        </w:rPr>
      </w:pPr>
      <w:r w:rsidRPr="0076428C">
        <w:rPr>
          <w:rFonts w:ascii="Times New Roman" w:hAnsi="Times New Roman" w:cs="Times New Roman"/>
          <w:sz w:val="28"/>
          <w:szCs w:val="28"/>
        </w:rPr>
        <w:t>Проверяемый период: 202</w:t>
      </w:r>
      <w:r w:rsidR="00E04F09" w:rsidRPr="0076428C">
        <w:rPr>
          <w:rFonts w:ascii="Times New Roman" w:hAnsi="Times New Roman" w:cs="Times New Roman"/>
          <w:sz w:val="28"/>
          <w:szCs w:val="28"/>
        </w:rPr>
        <w:t>2</w:t>
      </w:r>
      <w:r w:rsidRPr="0076428C">
        <w:rPr>
          <w:rFonts w:ascii="Times New Roman" w:hAnsi="Times New Roman" w:cs="Times New Roman"/>
          <w:sz w:val="28"/>
          <w:szCs w:val="28"/>
        </w:rPr>
        <w:t xml:space="preserve"> год.</w:t>
      </w:r>
    </w:p>
    <w:p w14:paraId="2D837562" w14:textId="46F7E6B5" w:rsidR="00B83C79" w:rsidRPr="0076428C" w:rsidRDefault="009D002F" w:rsidP="009910AF">
      <w:pPr>
        <w:spacing w:after="0" w:line="240" w:lineRule="auto"/>
        <w:ind w:firstLine="708"/>
        <w:jc w:val="both"/>
        <w:rPr>
          <w:rFonts w:ascii="Times New Roman" w:hAnsi="Times New Roman" w:cs="Times New Roman"/>
          <w:i/>
          <w:sz w:val="28"/>
          <w:szCs w:val="28"/>
          <w:u w:val="single"/>
        </w:rPr>
      </w:pPr>
      <w:r w:rsidRPr="0076428C">
        <w:rPr>
          <w:rFonts w:ascii="Times New Roman" w:hAnsi="Times New Roman" w:cs="Times New Roman"/>
          <w:sz w:val="28"/>
          <w:szCs w:val="28"/>
        </w:rPr>
        <w:t xml:space="preserve">Способ проведения проверки: выборочная проверка </w:t>
      </w:r>
      <w:bookmarkStart w:id="3" w:name="_Hlk98857972"/>
      <w:r w:rsidRPr="0076428C">
        <w:rPr>
          <w:rFonts w:ascii="Times New Roman" w:hAnsi="Times New Roman" w:cs="Times New Roman"/>
          <w:sz w:val="28"/>
          <w:szCs w:val="28"/>
        </w:rPr>
        <w:t>отчета об исполнении бюджета</w:t>
      </w:r>
      <w:r w:rsidR="00E04F09" w:rsidRPr="0076428C">
        <w:rPr>
          <w:rFonts w:ascii="Times New Roman" w:hAnsi="Times New Roman" w:cs="Times New Roman"/>
          <w:color w:val="000000"/>
          <w:sz w:val="28"/>
          <w:szCs w:val="28"/>
          <w:lang w:eastAsia="ru-RU"/>
        </w:rPr>
        <w:t xml:space="preserve"> муниципального образования Тбилисский район</w:t>
      </w:r>
      <w:r w:rsidRPr="0076428C">
        <w:rPr>
          <w:rFonts w:ascii="Times New Roman" w:hAnsi="Times New Roman" w:cs="Times New Roman"/>
          <w:sz w:val="28"/>
          <w:szCs w:val="28"/>
        </w:rPr>
        <w:t xml:space="preserve"> </w:t>
      </w:r>
      <w:r w:rsidR="00E04F09" w:rsidRPr="0076428C">
        <w:rPr>
          <w:rFonts w:ascii="Times New Roman" w:hAnsi="Times New Roman" w:cs="Times New Roman"/>
          <w:sz w:val="28"/>
          <w:szCs w:val="28"/>
        </w:rPr>
        <w:t xml:space="preserve">за </w:t>
      </w:r>
      <w:r w:rsidR="0016508E" w:rsidRPr="0076428C">
        <w:rPr>
          <w:rFonts w:ascii="Times New Roman" w:hAnsi="Times New Roman" w:cs="Times New Roman"/>
          <w:sz w:val="28"/>
          <w:szCs w:val="28"/>
        </w:rPr>
        <w:t xml:space="preserve">                </w:t>
      </w:r>
      <w:r w:rsidR="00E04F09" w:rsidRPr="0076428C">
        <w:rPr>
          <w:rFonts w:ascii="Times New Roman" w:hAnsi="Times New Roman" w:cs="Times New Roman"/>
          <w:sz w:val="28"/>
          <w:szCs w:val="28"/>
        </w:rPr>
        <w:t>2022 год</w:t>
      </w:r>
      <w:bookmarkEnd w:id="3"/>
      <w:r w:rsidRPr="0076428C">
        <w:rPr>
          <w:rFonts w:ascii="Times New Roman" w:hAnsi="Times New Roman" w:cs="Times New Roman"/>
          <w:sz w:val="28"/>
          <w:szCs w:val="28"/>
        </w:rPr>
        <w:t>.</w:t>
      </w:r>
    </w:p>
    <w:p w14:paraId="273B0319" w14:textId="7EB5D78E" w:rsidR="009D002F" w:rsidRPr="0076428C" w:rsidRDefault="009D002F" w:rsidP="009910AF">
      <w:pPr>
        <w:spacing w:after="0" w:line="240" w:lineRule="auto"/>
        <w:ind w:firstLine="708"/>
        <w:jc w:val="both"/>
        <w:rPr>
          <w:rFonts w:ascii="Times New Roman" w:hAnsi="Times New Roman" w:cs="Times New Roman"/>
          <w:i/>
          <w:sz w:val="28"/>
          <w:szCs w:val="28"/>
          <w:u w:val="single"/>
        </w:rPr>
      </w:pPr>
      <w:r w:rsidRPr="0076428C">
        <w:rPr>
          <w:rFonts w:ascii="Times New Roman" w:hAnsi="Times New Roman" w:cs="Times New Roman"/>
          <w:sz w:val="28"/>
          <w:szCs w:val="28"/>
        </w:rPr>
        <w:t>Цель экспертно</w:t>
      </w:r>
      <w:r w:rsidR="00B83C79" w:rsidRPr="0076428C">
        <w:rPr>
          <w:rFonts w:ascii="Times New Roman" w:hAnsi="Times New Roman" w:cs="Times New Roman"/>
          <w:sz w:val="28"/>
          <w:szCs w:val="28"/>
        </w:rPr>
        <w:t xml:space="preserve"> </w:t>
      </w:r>
      <w:r w:rsidRPr="0076428C">
        <w:rPr>
          <w:rFonts w:ascii="Times New Roman" w:hAnsi="Times New Roman" w:cs="Times New Roman"/>
          <w:sz w:val="28"/>
          <w:szCs w:val="28"/>
        </w:rPr>
        <w:t>-</w:t>
      </w:r>
      <w:r w:rsidR="00B83C79" w:rsidRPr="0076428C">
        <w:rPr>
          <w:rFonts w:ascii="Times New Roman" w:hAnsi="Times New Roman" w:cs="Times New Roman"/>
          <w:sz w:val="28"/>
          <w:szCs w:val="28"/>
        </w:rPr>
        <w:t xml:space="preserve"> </w:t>
      </w:r>
      <w:r w:rsidRPr="0076428C">
        <w:rPr>
          <w:rFonts w:ascii="Times New Roman" w:hAnsi="Times New Roman" w:cs="Times New Roman"/>
          <w:sz w:val="28"/>
          <w:szCs w:val="28"/>
        </w:rPr>
        <w:t xml:space="preserve">аналитического мероприятия: </w:t>
      </w:r>
      <w:r w:rsidR="00B83C79" w:rsidRPr="0076428C">
        <w:rPr>
          <w:rFonts w:ascii="Times New Roman" w:hAnsi="Times New Roman" w:cs="Times New Roman"/>
          <w:sz w:val="28"/>
          <w:szCs w:val="28"/>
        </w:rPr>
        <w:t xml:space="preserve">соблюдение, </w:t>
      </w:r>
      <w:r w:rsidRPr="0076428C">
        <w:rPr>
          <w:rFonts w:ascii="Times New Roman" w:hAnsi="Times New Roman" w:cs="Times New Roman"/>
          <w:sz w:val="28"/>
          <w:szCs w:val="28"/>
        </w:rPr>
        <w:t>установленного пунктом 4 статьи 264.1</w:t>
      </w:r>
      <w:r w:rsidRPr="0076428C">
        <w:rPr>
          <w:rFonts w:ascii="Times New Roman" w:hAnsi="Times New Roman" w:cs="Times New Roman"/>
          <w:sz w:val="28"/>
          <w:szCs w:val="28"/>
          <w:vertAlign w:val="superscript"/>
        </w:rPr>
        <w:t xml:space="preserve"> </w:t>
      </w:r>
      <w:r w:rsidRPr="0076428C">
        <w:rPr>
          <w:rFonts w:ascii="Times New Roman" w:hAnsi="Times New Roman" w:cs="Times New Roman"/>
          <w:sz w:val="28"/>
          <w:szCs w:val="28"/>
        </w:rPr>
        <w:t xml:space="preserve">и статьи 264.6 Бюджетного кодекса Российской Федерации порядка составления </w:t>
      </w:r>
      <w:r w:rsidR="00B83C79" w:rsidRPr="0076428C">
        <w:rPr>
          <w:rFonts w:ascii="Times New Roman" w:hAnsi="Times New Roman" w:cs="Times New Roman"/>
          <w:color w:val="000000"/>
          <w:sz w:val="28"/>
          <w:szCs w:val="28"/>
          <w:lang w:eastAsia="ru-RU"/>
        </w:rPr>
        <w:t xml:space="preserve">муниципальным образованием </w:t>
      </w:r>
      <w:r w:rsidR="00B83C79" w:rsidRPr="0076428C">
        <w:rPr>
          <w:rFonts w:ascii="Times New Roman" w:hAnsi="Times New Roman" w:cs="Times New Roman"/>
          <w:color w:val="000000"/>
          <w:sz w:val="28"/>
          <w:szCs w:val="28"/>
          <w:lang w:eastAsia="ru-RU"/>
        </w:rPr>
        <w:lastRenderedPageBreak/>
        <w:t>Тбилисский район</w:t>
      </w:r>
      <w:r w:rsidRPr="0076428C">
        <w:rPr>
          <w:rFonts w:ascii="Times New Roman" w:hAnsi="Times New Roman" w:cs="Times New Roman"/>
          <w:sz w:val="28"/>
          <w:szCs w:val="28"/>
        </w:rPr>
        <w:t xml:space="preserve"> отчета об исполнении бюджета</w:t>
      </w:r>
      <w:r w:rsidR="00E04F09" w:rsidRPr="0076428C">
        <w:rPr>
          <w:rFonts w:ascii="Times New Roman" w:hAnsi="Times New Roman" w:cs="Times New Roman"/>
          <w:sz w:val="28"/>
          <w:szCs w:val="28"/>
        </w:rPr>
        <w:t xml:space="preserve"> за 2022 год</w:t>
      </w:r>
      <w:r w:rsidRPr="0076428C">
        <w:rPr>
          <w:rFonts w:ascii="Times New Roman" w:hAnsi="Times New Roman" w:cs="Times New Roman"/>
          <w:sz w:val="28"/>
          <w:szCs w:val="28"/>
        </w:rPr>
        <w:t xml:space="preserve"> и представления в </w:t>
      </w:r>
      <w:r w:rsidR="0016508E" w:rsidRPr="0076428C">
        <w:rPr>
          <w:rFonts w:ascii="Times New Roman" w:hAnsi="Times New Roman" w:cs="Times New Roman"/>
          <w:sz w:val="28"/>
          <w:szCs w:val="28"/>
        </w:rPr>
        <w:t xml:space="preserve">Совет </w:t>
      </w:r>
      <w:r w:rsidR="0016508E" w:rsidRPr="0076428C">
        <w:rPr>
          <w:rFonts w:ascii="Times New Roman" w:hAnsi="Times New Roman" w:cs="Times New Roman"/>
          <w:color w:val="000000"/>
          <w:sz w:val="28"/>
          <w:szCs w:val="28"/>
          <w:lang w:eastAsia="ru-RU"/>
        </w:rPr>
        <w:t>муниципального образования Тбилисский район</w:t>
      </w:r>
      <w:r w:rsidR="0016508E" w:rsidRPr="0076428C">
        <w:rPr>
          <w:rFonts w:ascii="Times New Roman" w:hAnsi="Times New Roman" w:cs="Times New Roman"/>
          <w:sz w:val="28"/>
          <w:szCs w:val="28"/>
        </w:rPr>
        <w:t xml:space="preserve"> для его рассмотрения и утверждения</w:t>
      </w:r>
      <w:r w:rsidRPr="0076428C">
        <w:rPr>
          <w:rFonts w:ascii="Times New Roman" w:hAnsi="Times New Roman" w:cs="Times New Roman"/>
          <w:sz w:val="28"/>
          <w:szCs w:val="28"/>
        </w:rPr>
        <w:t>.</w:t>
      </w:r>
    </w:p>
    <w:p w14:paraId="1DF2AF66" w14:textId="77777777" w:rsidR="00364E04" w:rsidRPr="0076428C" w:rsidRDefault="00364E04" w:rsidP="009910AF">
      <w:pPr>
        <w:pStyle w:val="25"/>
        <w:shd w:val="clear" w:color="auto" w:fill="auto"/>
        <w:spacing w:before="0" w:after="0" w:line="240" w:lineRule="auto"/>
        <w:ind w:firstLine="709"/>
        <w:jc w:val="both"/>
        <w:rPr>
          <w:b/>
          <w:sz w:val="28"/>
          <w:szCs w:val="28"/>
        </w:rPr>
      </w:pPr>
    </w:p>
    <w:p w14:paraId="023FA351" w14:textId="08FB8F37" w:rsidR="00364E04" w:rsidRPr="0076428C" w:rsidRDefault="00364E04" w:rsidP="009910AF">
      <w:pPr>
        <w:pStyle w:val="25"/>
        <w:shd w:val="clear" w:color="auto" w:fill="auto"/>
        <w:spacing w:before="0" w:after="0" w:line="240" w:lineRule="auto"/>
        <w:ind w:firstLine="709"/>
        <w:jc w:val="center"/>
        <w:rPr>
          <w:b/>
          <w:sz w:val="28"/>
          <w:szCs w:val="28"/>
        </w:rPr>
      </w:pPr>
      <w:r w:rsidRPr="0076428C">
        <w:rPr>
          <w:b/>
          <w:sz w:val="28"/>
          <w:szCs w:val="28"/>
        </w:rPr>
        <w:t>1.</w:t>
      </w:r>
      <w:r w:rsidR="004330C4" w:rsidRPr="0076428C">
        <w:rPr>
          <w:b/>
          <w:sz w:val="28"/>
          <w:szCs w:val="28"/>
        </w:rPr>
        <w:t>1</w:t>
      </w:r>
      <w:r w:rsidRPr="0076428C">
        <w:rPr>
          <w:b/>
          <w:sz w:val="28"/>
          <w:szCs w:val="28"/>
        </w:rPr>
        <w:t>. Полнота и своевременность представления отчетности</w:t>
      </w:r>
    </w:p>
    <w:p w14:paraId="7DC8D9CA" w14:textId="7E95EA98" w:rsidR="00364E04" w:rsidRPr="0076428C" w:rsidRDefault="00364E04" w:rsidP="009910AF">
      <w:pPr>
        <w:pStyle w:val="25"/>
        <w:shd w:val="clear" w:color="auto" w:fill="auto"/>
        <w:spacing w:before="0" w:after="0" w:line="240" w:lineRule="auto"/>
        <w:ind w:firstLine="709"/>
        <w:jc w:val="both"/>
        <w:rPr>
          <w:sz w:val="28"/>
          <w:szCs w:val="28"/>
        </w:rPr>
      </w:pPr>
      <w:r w:rsidRPr="0076428C">
        <w:rPr>
          <w:sz w:val="28"/>
          <w:szCs w:val="28"/>
        </w:rPr>
        <w:t xml:space="preserve">В соответствии со статьей </w:t>
      </w:r>
      <w:r w:rsidR="00431970" w:rsidRPr="0076428C">
        <w:rPr>
          <w:sz w:val="28"/>
          <w:szCs w:val="28"/>
        </w:rPr>
        <w:t>42</w:t>
      </w:r>
      <w:r w:rsidR="00740713" w:rsidRPr="0076428C">
        <w:rPr>
          <w:sz w:val="28"/>
          <w:szCs w:val="28"/>
        </w:rPr>
        <w:t xml:space="preserve"> Положения о бюджетном процессе в муниципальном образовании Тбилисский район</w:t>
      </w:r>
      <w:r w:rsidRPr="0076428C">
        <w:rPr>
          <w:sz w:val="28"/>
          <w:szCs w:val="28"/>
        </w:rPr>
        <w:t xml:space="preserve"> для проведения</w:t>
      </w:r>
      <w:r w:rsidR="004E6A44" w:rsidRPr="0076428C">
        <w:rPr>
          <w:sz w:val="28"/>
          <w:szCs w:val="28"/>
        </w:rPr>
        <w:t xml:space="preserve"> выборочной</w:t>
      </w:r>
      <w:r w:rsidRPr="0076428C">
        <w:rPr>
          <w:sz w:val="28"/>
          <w:szCs w:val="28"/>
        </w:rPr>
        <w:t xml:space="preserve"> внешней проверки отчета об исполнении бюджета </w:t>
      </w:r>
      <w:r w:rsidR="00937DF4" w:rsidRPr="0076428C">
        <w:rPr>
          <w:sz w:val="28"/>
          <w:szCs w:val="28"/>
        </w:rPr>
        <w:t>муниципального образования Тбилисский район</w:t>
      </w:r>
      <w:r w:rsidRPr="0076428C">
        <w:rPr>
          <w:sz w:val="28"/>
          <w:szCs w:val="28"/>
        </w:rPr>
        <w:t xml:space="preserve"> </w:t>
      </w:r>
      <w:r w:rsidR="00E04F09" w:rsidRPr="0076428C">
        <w:rPr>
          <w:sz w:val="28"/>
          <w:szCs w:val="28"/>
        </w:rPr>
        <w:t>за 2022 год</w:t>
      </w:r>
      <w:r w:rsidRPr="0076428C">
        <w:rPr>
          <w:sz w:val="28"/>
          <w:szCs w:val="28"/>
        </w:rPr>
        <w:t xml:space="preserve"> и подготовки заключения в </w:t>
      </w:r>
      <w:r w:rsidR="00937DF4" w:rsidRPr="0076428C">
        <w:rPr>
          <w:sz w:val="28"/>
          <w:szCs w:val="28"/>
        </w:rPr>
        <w:t>к</w:t>
      </w:r>
      <w:r w:rsidRPr="0076428C">
        <w:rPr>
          <w:sz w:val="28"/>
          <w:szCs w:val="28"/>
        </w:rPr>
        <w:t>онтрольно</w:t>
      </w:r>
      <w:r w:rsidR="00781D75" w:rsidRPr="0076428C">
        <w:rPr>
          <w:sz w:val="28"/>
          <w:szCs w:val="28"/>
        </w:rPr>
        <w:t xml:space="preserve"> </w:t>
      </w:r>
      <w:r w:rsidRPr="0076428C">
        <w:rPr>
          <w:sz w:val="28"/>
          <w:szCs w:val="28"/>
        </w:rPr>
        <w:t xml:space="preserve">- счетную палату </w:t>
      </w:r>
      <w:r w:rsidR="00937DF4" w:rsidRPr="0076428C">
        <w:rPr>
          <w:sz w:val="28"/>
          <w:szCs w:val="28"/>
        </w:rPr>
        <w:t>муниципального образования Тбилисский район</w:t>
      </w:r>
      <w:r w:rsidR="00781D75" w:rsidRPr="0076428C">
        <w:rPr>
          <w:sz w:val="28"/>
          <w:szCs w:val="28"/>
        </w:rPr>
        <w:t xml:space="preserve"> (далее</w:t>
      </w:r>
      <w:proofErr w:type="gramStart"/>
      <w:r w:rsidR="00781D75" w:rsidRPr="0076428C">
        <w:rPr>
          <w:sz w:val="28"/>
          <w:szCs w:val="28"/>
        </w:rPr>
        <w:t xml:space="preserve"> </w:t>
      </w:r>
      <w:r w:rsidR="00C051ED" w:rsidRPr="0076428C">
        <w:rPr>
          <w:sz w:val="28"/>
          <w:szCs w:val="28"/>
        </w:rPr>
        <w:t>К</w:t>
      </w:r>
      <w:proofErr w:type="gramEnd"/>
      <w:r w:rsidR="00781D75" w:rsidRPr="0076428C">
        <w:rPr>
          <w:sz w:val="28"/>
          <w:szCs w:val="28"/>
        </w:rPr>
        <w:t>онтрольно – счетная палата)</w:t>
      </w:r>
      <w:r w:rsidRPr="0076428C">
        <w:rPr>
          <w:sz w:val="28"/>
          <w:szCs w:val="28"/>
        </w:rPr>
        <w:t xml:space="preserve"> была представлена бюджетная отчетност</w:t>
      </w:r>
      <w:r w:rsidR="00A0684B" w:rsidRPr="0076428C">
        <w:rPr>
          <w:sz w:val="28"/>
          <w:szCs w:val="28"/>
        </w:rPr>
        <w:t>ь</w:t>
      </w:r>
      <w:r w:rsidRPr="0076428C">
        <w:rPr>
          <w:sz w:val="28"/>
          <w:szCs w:val="28"/>
        </w:rPr>
        <w:t xml:space="preserve"> в следующем объеме:</w:t>
      </w:r>
    </w:p>
    <w:p w14:paraId="1D5815CB" w14:textId="15EE7FE0" w:rsidR="00937DF4" w:rsidRPr="0076428C" w:rsidRDefault="00937DF4" w:rsidP="009910AF">
      <w:pPr>
        <w:pStyle w:val="8"/>
        <w:shd w:val="clear" w:color="auto" w:fill="auto"/>
        <w:tabs>
          <w:tab w:val="left" w:pos="279"/>
        </w:tabs>
        <w:spacing w:before="0" w:after="0" w:line="240" w:lineRule="auto"/>
        <w:ind w:left="20" w:firstLine="689"/>
        <w:jc w:val="both"/>
        <w:rPr>
          <w:sz w:val="28"/>
          <w:szCs w:val="28"/>
        </w:rPr>
      </w:pPr>
      <w:r w:rsidRPr="0076428C">
        <w:rPr>
          <w:sz w:val="28"/>
          <w:szCs w:val="28"/>
        </w:rPr>
        <w:t xml:space="preserve">1. Пояснительная записка к отчету об исполнении бюджета </w:t>
      </w:r>
      <w:r w:rsidR="00781D75" w:rsidRPr="0076428C">
        <w:rPr>
          <w:sz w:val="28"/>
          <w:szCs w:val="28"/>
        </w:rPr>
        <w:t xml:space="preserve">муниципального образования Тбилисский район </w:t>
      </w:r>
      <w:r w:rsidR="00E04F09" w:rsidRPr="0076428C">
        <w:rPr>
          <w:sz w:val="28"/>
          <w:szCs w:val="28"/>
        </w:rPr>
        <w:t>за 2022 год</w:t>
      </w:r>
      <w:r w:rsidR="005E481E" w:rsidRPr="0076428C">
        <w:rPr>
          <w:sz w:val="28"/>
          <w:szCs w:val="28"/>
        </w:rPr>
        <w:t xml:space="preserve"> (далее - Пояснительная записка)</w:t>
      </w:r>
      <w:r w:rsidRPr="0076428C">
        <w:rPr>
          <w:sz w:val="28"/>
          <w:szCs w:val="28"/>
        </w:rPr>
        <w:t>;</w:t>
      </w:r>
    </w:p>
    <w:p w14:paraId="5748C684" w14:textId="67271BB5" w:rsidR="00937DF4" w:rsidRPr="0076428C" w:rsidRDefault="00937DF4" w:rsidP="009910AF">
      <w:pPr>
        <w:pStyle w:val="8"/>
        <w:shd w:val="clear" w:color="auto" w:fill="auto"/>
        <w:tabs>
          <w:tab w:val="left" w:pos="298"/>
        </w:tabs>
        <w:spacing w:before="0" w:after="0" w:line="240" w:lineRule="auto"/>
        <w:ind w:left="20" w:firstLine="689"/>
        <w:jc w:val="both"/>
        <w:rPr>
          <w:sz w:val="28"/>
          <w:szCs w:val="28"/>
        </w:rPr>
      </w:pPr>
      <w:r w:rsidRPr="0076428C">
        <w:rPr>
          <w:sz w:val="28"/>
          <w:szCs w:val="28"/>
        </w:rPr>
        <w:t xml:space="preserve">2. </w:t>
      </w:r>
      <w:r w:rsidR="006C206E" w:rsidRPr="0076428C">
        <w:rPr>
          <w:sz w:val="28"/>
          <w:szCs w:val="28"/>
        </w:rPr>
        <w:t>Отчет</w:t>
      </w:r>
      <w:r w:rsidR="00E04F09" w:rsidRPr="0076428C">
        <w:rPr>
          <w:sz w:val="28"/>
          <w:szCs w:val="28"/>
        </w:rPr>
        <w:t xml:space="preserve"> об исполнении бюджета муниципального образования Тбилисский район по доходам за </w:t>
      </w:r>
      <w:r w:rsidR="006C206E" w:rsidRPr="0076428C">
        <w:rPr>
          <w:sz w:val="28"/>
          <w:szCs w:val="28"/>
        </w:rPr>
        <w:t>2022</w:t>
      </w:r>
      <w:r w:rsidR="00E04F09" w:rsidRPr="0076428C">
        <w:rPr>
          <w:sz w:val="28"/>
          <w:szCs w:val="28"/>
        </w:rPr>
        <w:t xml:space="preserve"> год;</w:t>
      </w:r>
    </w:p>
    <w:p w14:paraId="1DF49185" w14:textId="12A2A6F1" w:rsidR="00937DF4" w:rsidRPr="0076428C" w:rsidRDefault="00781D75" w:rsidP="009910AF">
      <w:pPr>
        <w:pStyle w:val="8"/>
        <w:shd w:val="clear" w:color="auto" w:fill="auto"/>
        <w:tabs>
          <w:tab w:val="left" w:pos="0"/>
        </w:tabs>
        <w:spacing w:before="0" w:after="0" w:line="240" w:lineRule="auto"/>
        <w:ind w:firstLine="709"/>
        <w:jc w:val="both"/>
        <w:rPr>
          <w:sz w:val="28"/>
          <w:szCs w:val="28"/>
        </w:rPr>
      </w:pPr>
      <w:r w:rsidRPr="0076428C">
        <w:rPr>
          <w:sz w:val="28"/>
          <w:szCs w:val="28"/>
        </w:rPr>
        <w:t>3</w:t>
      </w:r>
      <w:r w:rsidR="00937DF4" w:rsidRPr="0076428C">
        <w:rPr>
          <w:sz w:val="28"/>
          <w:szCs w:val="28"/>
        </w:rPr>
        <w:t>.</w:t>
      </w:r>
      <w:r w:rsidR="006C206E" w:rsidRPr="0076428C">
        <w:rPr>
          <w:sz w:val="28"/>
          <w:szCs w:val="28"/>
        </w:rPr>
        <w:t xml:space="preserve"> Отчет об исполнении бюджета муниципального образования Тбилисский район по </w:t>
      </w:r>
      <w:r w:rsidR="00431970" w:rsidRPr="0076428C">
        <w:rPr>
          <w:sz w:val="28"/>
          <w:szCs w:val="28"/>
        </w:rPr>
        <w:t xml:space="preserve">ведомственной структуре </w:t>
      </w:r>
      <w:r w:rsidR="006C206E" w:rsidRPr="0076428C">
        <w:rPr>
          <w:sz w:val="28"/>
          <w:szCs w:val="28"/>
        </w:rPr>
        <w:t>расход</w:t>
      </w:r>
      <w:r w:rsidR="00431970" w:rsidRPr="0076428C">
        <w:rPr>
          <w:sz w:val="28"/>
          <w:szCs w:val="28"/>
        </w:rPr>
        <w:t>ов бюджета</w:t>
      </w:r>
      <w:r w:rsidR="006C206E" w:rsidRPr="0076428C">
        <w:rPr>
          <w:sz w:val="28"/>
          <w:szCs w:val="28"/>
        </w:rPr>
        <w:t xml:space="preserve"> за </w:t>
      </w:r>
      <w:r w:rsidR="00431970" w:rsidRPr="0076428C">
        <w:rPr>
          <w:sz w:val="28"/>
          <w:szCs w:val="28"/>
        </w:rPr>
        <w:t>20</w:t>
      </w:r>
      <w:r w:rsidR="006C206E" w:rsidRPr="0076428C">
        <w:rPr>
          <w:sz w:val="28"/>
          <w:szCs w:val="28"/>
        </w:rPr>
        <w:t>22 год</w:t>
      </w:r>
      <w:r w:rsidR="00937DF4" w:rsidRPr="0076428C">
        <w:rPr>
          <w:sz w:val="28"/>
          <w:szCs w:val="28"/>
        </w:rPr>
        <w:t>;</w:t>
      </w:r>
    </w:p>
    <w:p w14:paraId="4A7F4D71" w14:textId="7E9DC0C2" w:rsidR="00937DF4" w:rsidRPr="0076428C" w:rsidRDefault="00781D75" w:rsidP="009910AF">
      <w:pPr>
        <w:pStyle w:val="8"/>
        <w:shd w:val="clear" w:color="auto" w:fill="auto"/>
        <w:tabs>
          <w:tab w:val="left" w:pos="0"/>
        </w:tabs>
        <w:spacing w:before="0" w:after="0" w:line="240" w:lineRule="auto"/>
        <w:ind w:firstLine="709"/>
        <w:jc w:val="both"/>
        <w:rPr>
          <w:sz w:val="28"/>
          <w:szCs w:val="28"/>
        </w:rPr>
      </w:pPr>
      <w:r w:rsidRPr="0076428C">
        <w:rPr>
          <w:sz w:val="28"/>
          <w:szCs w:val="28"/>
        </w:rPr>
        <w:t>4</w:t>
      </w:r>
      <w:r w:rsidR="00937DF4" w:rsidRPr="0076428C">
        <w:rPr>
          <w:sz w:val="28"/>
          <w:szCs w:val="28"/>
        </w:rPr>
        <w:t>.</w:t>
      </w:r>
      <w:r w:rsidR="006C206E" w:rsidRPr="0076428C">
        <w:rPr>
          <w:sz w:val="28"/>
          <w:szCs w:val="28"/>
        </w:rPr>
        <w:t xml:space="preserve"> Отчет об исполнении бюджета муниципального образования Тбилисский район по расходам по разделам и подразделам за</w:t>
      </w:r>
      <w:r w:rsidR="00A7329D" w:rsidRPr="0076428C">
        <w:rPr>
          <w:sz w:val="28"/>
          <w:szCs w:val="28"/>
        </w:rPr>
        <w:t xml:space="preserve"> </w:t>
      </w:r>
      <w:r w:rsidR="006C206E" w:rsidRPr="0076428C">
        <w:rPr>
          <w:sz w:val="28"/>
          <w:szCs w:val="28"/>
        </w:rPr>
        <w:t>2022</w:t>
      </w:r>
      <w:r w:rsidR="00422302" w:rsidRPr="0076428C">
        <w:rPr>
          <w:sz w:val="28"/>
          <w:szCs w:val="28"/>
        </w:rPr>
        <w:t xml:space="preserve"> </w:t>
      </w:r>
      <w:r w:rsidR="006C206E" w:rsidRPr="0076428C">
        <w:rPr>
          <w:sz w:val="28"/>
          <w:szCs w:val="28"/>
        </w:rPr>
        <w:t>год</w:t>
      </w:r>
      <w:r w:rsidR="00937DF4" w:rsidRPr="0076428C">
        <w:rPr>
          <w:sz w:val="28"/>
          <w:szCs w:val="28"/>
        </w:rPr>
        <w:t>;</w:t>
      </w:r>
    </w:p>
    <w:p w14:paraId="10CAD5C0" w14:textId="5AD26C58" w:rsidR="00937DF4" w:rsidRPr="0076428C" w:rsidRDefault="00781D75" w:rsidP="009910AF">
      <w:pPr>
        <w:pStyle w:val="8"/>
        <w:shd w:val="clear" w:color="auto" w:fill="auto"/>
        <w:tabs>
          <w:tab w:val="left" w:pos="0"/>
        </w:tabs>
        <w:spacing w:before="0" w:after="0" w:line="240" w:lineRule="auto"/>
        <w:ind w:firstLine="709"/>
        <w:jc w:val="both"/>
        <w:rPr>
          <w:sz w:val="28"/>
          <w:szCs w:val="28"/>
        </w:rPr>
      </w:pPr>
      <w:r w:rsidRPr="0076428C">
        <w:rPr>
          <w:sz w:val="28"/>
          <w:szCs w:val="28"/>
        </w:rPr>
        <w:t>5</w:t>
      </w:r>
      <w:r w:rsidR="00937DF4" w:rsidRPr="0076428C">
        <w:rPr>
          <w:sz w:val="28"/>
          <w:szCs w:val="28"/>
        </w:rPr>
        <w:t>.</w:t>
      </w:r>
      <w:r w:rsidR="006C206E" w:rsidRPr="0076428C">
        <w:rPr>
          <w:sz w:val="28"/>
          <w:szCs w:val="28"/>
        </w:rPr>
        <w:t xml:space="preserve"> Отчет об исполнении бюджета муниципального образования Тбилисский район по источникам финансирования дефицита бюджета </w:t>
      </w:r>
      <w:r w:rsidR="00431970" w:rsidRPr="0076428C">
        <w:rPr>
          <w:sz w:val="28"/>
          <w:szCs w:val="28"/>
        </w:rPr>
        <w:t xml:space="preserve">                       за</w:t>
      </w:r>
      <w:r w:rsidR="006C206E" w:rsidRPr="0076428C">
        <w:rPr>
          <w:sz w:val="28"/>
          <w:szCs w:val="28"/>
        </w:rPr>
        <w:t xml:space="preserve"> 2022 год</w:t>
      </w:r>
      <w:r w:rsidR="00431970" w:rsidRPr="0076428C">
        <w:rPr>
          <w:sz w:val="28"/>
          <w:szCs w:val="28"/>
        </w:rPr>
        <w:t>;</w:t>
      </w:r>
    </w:p>
    <w:p w14:paraId="55934C67" w14:textId="317BF40E" w:rsidR="00431970" w:rsidRPr="0076428C" w:rsidRDefault="00431970" w:rsidP="009910AF">
      <w:pPr>
        <w:pStyle w:val="8"/>
        <w:shd w:val="clear" w:color="auto" w:fill="auto"/>
        <w:tabs>
          <w:tab w:val="left" w:pos="0"/>
        </w:tabs>
        <w:spacing w:before="0" w:after="0" w:line="240" w:lineRule="auto"/>
        <w:ind w:firstLine="709"/>
        <w:jc w:val="both"/>
        <w:rPr>
          <w:sz w:val="28"/>
          <w:szCs w:val="28"/>
        </w:rPr>
      </w:pPr>
      <w:r w:rsidRPr="0076428C">
        <w:rPr>
          <w:sz w:val="28"/>
          <w:szCs w:val="28"/>
        </w:rPr>
        <w:t>6. Отчет об исполнении бюджета муниципального образования Тбилисский район по целевым статьям (муниципальным программам и непрограммным направлениям деятельности), группам видов расходов, классификации расходов бюджетов за 2022 год.</w:t>
      </w:r>
    </w:p>
    <w:p w14:paraId="5076D73A" w14:textId="77777777" w:rsidR="00A0684B" w:rsidRPr="0076428C" w:rsidRDefault="00A0684B"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Дополнительно к отчету </w:t>
      </w:r>
      <w:proofErr w:type="gramStart"/>
      <w:r w:rsidRPr="0076428C">
        <w:rPr>
          <w:sz w:val="28"/>
          <w:szCs w:val="28"/>
        </w:rPr>
        <w:t>представлены</w:t>
      </w:r>
      <w:proofErr w:type="gramEnd"/>
      <w:r w:rsidRPr="0076428C">
        <w:rPr>
          <w:sz w:val="28"/>
          <w:szCs w:val="28"/>
        </w:rPr>
        <w:t>:</w:t>
      </w:r>
    </w:p>
    <w:p w14:paraId="7A2BB9E9" w14:textId="2FA15B5A" w:rsidR="00A0684B" w:rsidRPr="0076428C" w:rsidRDefault="00A0684B"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отчет об использовании межбюджетных трансфертов из краевого бюджета муниципальными </w:t>
      </w:r>
      <w:r w:rsidR="00733644" w:rsidRPr="0076428C">
        <w:rPr>
          <w:sz w:val="28"/>
          <w:szCs w:val="28"/>
        </w:rPr>
        <w:t xml:space="preserve">образованиями и территориальным государственным внебюджетным фондом </w:t>
      </w:r>
      <w:r w:rsidR="00422302" w:rsidRPr="0076428C">
        <w:rPr>
          <w:sz w:val="28"/>
          <w:szCs w:val="28"/>
        </w:rPr>
        <w:t>по состоянию на 01.</w:t>
      </w:r>
      <w:r w:rsidR="00272B00">
        <w:rPr>
          <w:sz w:val="28"/>
          <w:szCs w:val="28"/>
        </w:rPr>
        <w:t>01</w:t>
      </w:r>
      <w:r w:rsidR="00422302" w:rsidRPr="0076428C">
        <w:rPr>
          <w:sz w:val="28"/>
          <w:szCs w:val="28"/>
        </w:rPr>
        <w:t>.202</w:t>
      </w:r>
      <w:r w:rsidR="00272B00">
        <w:rPr>
          <w:sz w:val="28"/>
          <w:szCs w:val="28"/>
        </w:rPr>
        <w:t>3</w:t>
      </w:r>
      <w:r w:rsidR="00422302" w:rsidRPr="0076428C">
        <w:rPr>
          <w:sz w:val="28"/>
          <w:szCs w:val="28"/>
        </w:rPr>
        <w:t xml:space="preserve"> года     </w:t>
      </w:r>
      <w:r w:rsidR="00733644" w:rsidRPr="0076428C">
        <w:rPr>
          <w:sz w:val="28"/>
          <w:szCs w:val="28"/>
        </w:rPr>
        <w:t>(ф. 0503324К);</w:t>
      </w:r>
    </w:p>
    <w:p w14:paraId="7A882AC8" w14:textId="5DEF075E" w:rsidR="00733644" w:rsidRPr="0076428C" w:rsidRDefault="00733644"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территориальными государственными внебюджетным фондом </w:t>
      </w:r>
      <w:r w:rsidR="00F65C9B" w:rsidRPr="0076428C">
        <w:rPr>
          <w:sz w:val="28"/>
          <w:szCs w:val="28"/>
        </w:rPr>
        <w:t>по состоянию на 01.</w:t>
      </w:r>
      <w:r w:rsidR="00272B00">
        <w:rPr>
          <w:sz w:val="28"/>
          <w:szCs w:val="28"/>
        </w:rPr>
        <w:t>01</w:t>
      </w:r>
      <w:r w:rsidR="00F65C9B" w:rsidRPr="0076428C">
        <w:rPr>
          <w:sz w:val="28"/>
          <w:szCs w:val="28"/>
        </w:rPr>
        <w:t>.202</w:t>
      </w:r>
      <w:r w:rsidR="00272B00">
        <w:rPr>
          <w:sz w:val="28"/>
          <w:szCs w:val="28"/>
        </w:rPr>
        <w:t>3</w:t>
      </w:r>
      <w:r w:rsidR="00F65C9B" w:rsidRPr="0076428C">
        <w:rPr>
          <w:sz w:val="28"/>
          <w:szCs w:val="28"/>
        </w:rPr>
        <w:t xml:space="preserve"> года </w:t>
      </w:r>
      <w:r w:rsidRPr="0076428C">
        <w:rPr>
          <w:sz w:val="28"/>
          <w:szCs w:val="28"/>
        </w:rPr>
        <w:t>(ф. 0503324Ф);</w:t>
      </w:r>
    </w:p>
    <w:p w14:paraId="54DE46B2" w14:textId="42E3F2E4" w:rsidR="00733644" w:rsidRPr="0076428C" w:rsidRDefault="00733644"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отчет об исполнении</w:t>
      </w:r>
      <w:r w:rsidR="006204AF" w:rsidRPr="0076428C">
        <w:rPr>
          <w:sz w:val="28"/>
          <w:szCs w:val="28"/>
        </w:rPr>
        <w:t xml:space="preserve"> консолидированного</w:t>
      </w:r>
      <w:r w:rsidRPr="0076428C">
        <w:rPr>
          <w:sz w:val="28"/>
          <w:szCs w:val="28"/>
        </w:rPr>
        <w:t xml:space="preserve"> бюджета</w:t>
      </w:r>
      <w:r w:rsidR="006204AF" w:rsidRPr="0076428C">
        <w:rPr>
          <w:sz w:val="28"/>
          <w:szCs w:val="28"/>
        </w:rPr>
        <w:t xml:space="preserve"> субъекта Российской Федерации и бюджета территориального государственного фонда</w:t>
      </w:r>
      <w:r w:rsidR="00F65C9B" w:rsidRPr="0076428C">
        <w:rPr>
          <w:sz w:val="28"/>
          <w:szCs w:val="28"/>
        </w:rPr>
        <w:t xml:space="preserve"> </w:t>
      </w:r>
      <w:r w:rsidRPr="0076428C">
        <w:rPr>
          <w:sz w:val="28"/>
          <w:szCs w:val="28"/>
        </w:rPr>
        <w:t>(ф. 0503</w:t>
      </w:r>
      <w:r w:rsidR="006204AF" w:rsidRPr="0076428C">
        <w:rPr>
          <w:sz w:val="28"/>
          <w:szCs w:val="28"/>
        </w:rPr>
        <w:t>3</w:t>
      </w:r>
      <w:r w:rsidRPr="0076428C">
        <w:rPr>
          <w:sz w:val="28"/>
          <w:szCs w:val="28"/>
        </w:rPr>
        <w:t>17);</w:t>
      </w:r>
    </w:p>
    <w:p w14:paraId="22611D91" w14:textId="5B323A94" w:rsidR="006204AF" w:rsidRPr="0076428C" w:rsidRDefault="00F80621"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б</w:t>
      </w:r>
      <w:r w:rsidR="006204AF" w:rsidRPr="0076428C">
        <w:rPr>
          <w:sz w:val="28"/>
          <w:szCs w:val="28"/>
        </w:rPr>
        <w:t>аланс исполнения консолидированного бюджета субъекта Российской Федерации и бюджета территориального государственного фонда (ф.0503320);</w:t>
      </w:r>
    </w:p>
    <w:p w14:paraId="6E4B073C" w14:textId="2736C60C" w:rsidR="00733644" w:rsidRPr="0076428C" w:rsidRDefault="00733644"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информация по исполнению государственных программ Краснодарского края по муниципальному образованию Тбилисский район по состоянию на 01.</w:t>
      </w:r>
      <w:r w:rsidR="00431970" w:rsidRPr="0076428C">
        <w:rPr>
          <w:sz w:val="28"/>
          <w:szCs w:val="28"/>
        </w:rPr>
        <w:t>01</w:t>
      </w:r>
      <w:r w:rsidRPr="0076428C">
        <w:rPr>
          <w:sz w:val="28"/>
          <w:szCs w:val="28"/>
        </w:rPr>
        <w:t>.202</w:t>
      </w:r>
      <w:r w:rsidR="00431970" w:rsidRPr="0076428C">
        <w:rPr>
          <w:sz w:val="28"/>
          <w:szCs w:val="28"/>
        </w:rPr>
        <w:t>3</w:t>
      </w:r>
      <w:r w:rsidRPr="0076428C">
        <w:rPr>
          <w:sz w:val="28"/>
          <w:szCs w:val="28"/>
        </w:rPr>
        <w:t xml:space="preserve"> года;</w:t>
      </w:r>
    </w:p>
    <w:p w14:paraId="4F616A34" w14:textId="618E20E0" w:rsidR="00733644" w:rsidRPr="0076428C" w:rsidRDefault="00733644" w:rsidP="009910AF">
      <w:pPr>
        <w:pStyle w:val="8"/>
        <w:shd w:val="clear" w:color="auto" w:fill="auto"/>
        <w:tabs>
          <w:tab w:val="left" w:pos="0"/>
        </w:tabs>
        <w:spacing w:before="0" w:after="0" w:line="240" w:lineRule="auto"/>
        <w:ind w:firstLine="709"/>
        <w:jc w:val="both"/>
        <w:rPr>
          <w:sz w:val="28"/>
          <w:szCs w:val="28"/>
        </w:rPr>
      </w:pPr>
      <w:r w:rsidRPr="0076428C">
        <w:rPr>
          <w:sz w:val="28"/>
          <w:szCs w:val="28"/>
        </w:rPr>
        <w:lastRenderedPageBreak/>
        <w:t xml:space="preserve">информация по исполнению ведомственных целевых программ по муниципальному образованию Тбилисский район </w:t>
      </w:r>
      <w:r w:rsidR="006204AF" w:rsidRPr="0076428C">
        <w:rPr>
          <w:sz w:val="28"/>
          <w:szCs w:val="28"/>
        </w:rPr>
        <w:t xml:space="preserve">за </w:t>
      </w:r>
      <w:r w:rsidRPr="0076428C">
        <w:rPr>
          <w:sz w:val="28"/>
          <w:szCs w:val="28"/>
        </w:rPr>
        <w:t>2022 год;</w:t>
      </w:r>
    </w:p>
    <w:p w14:paraId="67342BD3" w14:textId="02355B72" w:rsidR="00733644" w:rsidRPr="0076428C" w:rsidRDefault="00733644"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информация об остатках целевых и нецелевых средств бюджета, сложившихся на 01.</w:t>
      </w:r>
      <w:r w:rsidR="0076428C" w:rsidRPr="0076428C">
        <w:rPr>
          <w:sz w:val="28"/>
          <w:szCs w:val="28"/>
        </w:rPr>
        <w:t>01</w:t>
      </w:r>
      <w:r w:rsidRPr="0076428C">
        <w:rPr>
          <w:sz w:val="28"/>
          <w:szCs w:val="28"/>
        </w:rPr>
        <w:t>.202</w:t>
      </w:r>
      <w:r w:rsidR="0076428C" w:rsidRPr="0076428C">
        <w:rPr>
          <w:sz w:val="28"/>
          <w:szCs w:val="28"/>
        </w:rPr>
        <w:t>3</w:t>
      </w:r>
      <w:r w:rsidRPr="0076428C">
        <w:rPr>
          <w:sz w:val="28"/>
          <w:szCs w:val="28"/>
        </w:rPr>
        <w:t xml:space="preserve"> года;</w:t>
      </w:r>
    </w:p>
    <w:p w14:paraId="2A7F08FD" w14:textId="66736F9D" w:rsidR="00A7329D" w:rsidRPr="0076428C" w:rsidRDefault="00A7329D"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информация по </w:t>
      </w:r>
      <w:r w:rsidR="0076428C" w:rsidRPr="0076428C">
        <w:rPr>
          <w:sz w:val="28"/>
          <w:szCs w:val="28"/>
        </w:rPr>
        <w:t>формированию и использованию средств резервного фонда</w:t>
      </w:r>
      <w:r w:rsidRPr="0076428C">
        <w:rPr>
          <w:sz w:val="28"/>
          <w:szCs w:val="28"/>
        </w:rPr>
        <w:t>;</w:t>
      </w:r>
    </w:p>
    <w:p w14:paraId="6688921F" w14:textId="4EADFF83" w:rsidR="00A7329D" w:rsidRPr="0076428C" w:rsidRDefault="00A7329D"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информация по исполнению </w:t>
      </w:r>
      <w:r w:rsidR="006204AF" w:rsidRPr="0076428C">
        <w:rPr>
          <w:sz w:val="28"/>
          <w:szCs w:val="28"/>
        </w:rPr>
        <w:t>муниципальных программ</w:t>
      </w:r>
      <w:r w:rsidRPr="0076428C">
        <w:rPr>
          <w:sz w:val="28"/>
          <w:szCs w:val="28"/>
        </w:rPr>
        <w:t xml:space="preserve"> </w:t>
      </w:r>
      <w:r w:rsidR="006204AF" w:rsidRPr="0076428C">
        <w:rPr>
          <w:sz w:val="28"/>
          <w:szCs w:val="28"/>
        </w:rPr>
        <w:t xml:space="preserve">за </w:t>
      </w:r>
      <w:r w:rsidRPr="0076428C">
        <w:rPr>
          <w:sz w:val="28"/>
          <w:szCs w:val="28"/>
        </w:rPr>
        <w:t>2022 год;</w:t>
      </w:r>
    </w:p>
    <w:p w14:paraId="2D97BC35" w14:textId="00437A84" w:rsidR="006204AF" w:rsidRPr="0076428C" w:rsidRDefault="006204AF"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информация по исполнению непрограммных расходов;</w:t>
      </w:r>
    </w:p>
    <w:p w14:paraId="37BFD453" w14:textId="247CC9DD" w:rsidR="006204AF" w:rsidRPr="0076428C" w:rsidRDefault="006204AF"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информация по исполнению консолидированного бюджета муниципального образования Тбилисский район по доходам за 2022 год;</w:t>
      </w:r>
    </w:p>
    <w:p w14:paraId="7B14AFB1" w14:textId="2D76F380" w:rsidR="0076428C" w:rsidRPr="0076428C" w:rsidRDefault="0076428C" w:rsidP="009910AF">
      <w:pPr>
        <w:pStyle w:val="8"/>
        <w:shd w:val="clear" w:color="auto" w:fill="auto"/>
        <w:tabs>
          <w:tab w:val="left" w:pos="0"/>
        </w:tabs>
        <w:spacing w:before="0" w:after="0" w:line="240" w:lineRule="auto"/>
        <w:ind w:firstLine="709"/>
        <w:jc w:val="both"/>
        <w:rPr>
          <w:sz w:val="28"/>
          <w:szCs w:val="28"/>
        </w:rPr>
      </w:pPr>
      <w:r w:rsidRPr="0076428C">
        <w:rPr>
          <w:sz w:val="28"/>
          <w:szCs w:val="28"/>
        </w:rPr>
        <w:t>итоги социально – экономического развития муниципального образования Тбилисский район за 2022 год;</w:t>
      </w:r>
    </w:p>
    <w:p w14:paraId="57821CCF" w14:textId="7FB26D36" w:rsidR="00733644" w:rsidRPr="0076428C" w:rsidRDefault="00A7329D" w:rsidP="009910AF">
      <w:pPr>
        <w:pStyle w:val="8"/>
        <w:shd w:val="clear" w:color="auto" w:fill="auto"/>
        <w:tabs>
          <w:tab w:val="left" w:pos="0"/>
        </w:tabs>
        <w:spacing w:before="0" w:after="0" w:line="240" w:lineRule="auto"/>
        <w:ind w:firstLine="709"/>
        <w:jc w:val="both"/>
        <w:rPr>
          <w:sz w:val="28"/>
          <w:szCs w:val="28"/>
        </w:rPr>
      </w:pPr>
      <w:r w:rsidRPr="0076428C">
        <w:rPr>
          <w:sz w:val="28"/>
          <w:szCs w:val="28"/>
        </w:rPr>
        <w:t xml:space="preserve">муниципальная долговая книга муниципального образования Тбилисский район </w:t>
      </w:r>
      <w:r w:rsidR="0076428C" w:rsidRPr="0076428C">
        <w:rPr>
          <w:sz w:val="28"/>
          <w:szCs w:val="28"/>
        </w:rPr>
        <w:t xml:space="preserve">за </w:t>
      </w:r>
      <w:r w:rsidR="00733644" w:rsidRPr="0076428C">
        <w:rPr>
          <w:sz w:val="28"/>
          <w:szCs w:val="28"/>
        </w:rPr>
        <w:t>2022 год.</w:t>
      </w:r>
    </w:p>
    <w:p w14:paraId="35982544" w14:textId="77777777" w:rsidR="00092999" w:rsidRPr="0076428C" w:rsidRDefault="00092999" w:rsidP="009910AF">
      <w:pPr>
        <w:pStyle w:val="25"/>
        <w:shd w:val="clear" w:color="auto" w:fill="auto"/>
        <w:spacing w:before="0" w:after="0" w:line="240" w:lineRule="auto"/>
        <w:ind w:left="1200"/>
        <w:rPr>
          <w:sz w:val="28"/>
          <w:szCs w:val="28"/>
        </w:rPr>
      </w:pPr>
    </w:p>
    <w:p w14:paraId="28DA630B" w14:textId="77777777" w:rsidR="00092999" w:rsidRPr="0076428C" w:rsidRDefault="00092999" w:rsidP="009910AF">
      <w:pPr>
        <w:pStyle w:val="25"/>
        <w:shd w:val="clear" w:color="auto" w:fill="auto"/>
        <w:spacing w:before="0" w:after="0" w:line="240" w:lineRule="auto"/>
        <w:ind w:left="1200"/>
        <w:jc w:val="center"/>
        <w:rPr>
          <w:b/>
          <w:sz w:val="28"/>
          <w:szCs w:val="28"/>
        </w:rPr>
      </w:pPr>
      <w:r w:rsidRPr="0076428C">
        <w:rPr>
          <w:b/>
          <w:sz w:val="28"/>
          <w:szCs w:val="28"/>
        </w:rPr>
        <w:t>2. Анализ показателей бюджетной отчетности</w:t>
      </w:r>
    </w:p>
    <w:p w14:paraId="3E58E9C4" w14:textId="77777777"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Решением Совета муниципального образования Тбилисский район от 29.12.202</w:t>
      </w:r>
      <w:r w:rsidR="00851511" w:rsidRPr="0076428C">
        <w:rPr>
          <w:sz w:val="28"/>
          <w:szCs w:val="28"/>
        </w:rPr>
        <w:t>1</w:t>
      </w:r>
      <w:r w:rsidRPr="0076428C">
        <w:rPr>
          <w:sz w:val="28"/>
          <w:szCs w:val="28"/>
        </w:rPr>
        <w:t xml:space="preserve"> г. № </w:t>
      </w:r>
      <w:r w:rsidR="00851511" w:rsidRPr="0076428C">
        <w:rPr>
          <w:sz w:val="28"/>
          <w:szCs w:val="28"/>
        </w:rPr>
        <w:t>12</w:t>
      </w:r>
      <w:r w:rsidRPr="0076428C">
        <w:rPr>
          <w:sz w:val="28"/>
          <w:szCs w:val="28"/>
        </w:rPr>
        <w:t>1 «О бюджете муниципального образования Тбилисский район на 202</w:t>
      </w:r>
      <w:r w:rsidR="00851511" w:rsidRPr="0076428C">
        <w:rPr>
          <w:sz w:val="28"/>
          <w:szCs w:val="28"/>
        </w:rPr>
        <w:t>2</w:t>
      </w:r>
      <w:r w:rsidRPr="0076428C">
        <w:rPr>
          <w:sz w:val="28"/>
          <w:szCs w:val="28"/>
        </w:rPr>
        <w:t xml:space="preserve"> год и плановый период 20</w:t>
      </w:r>
      <w:r w:rsidR="00FB6181" w:rsidRPr="0076428C">
        <w:rPr>
          <w:sz w:val="28"/>
          <w:szCs w:val="28"/>
        </w:rPr>
        <w:t>2</w:t>
      </w:r>
      <w:r w:rsidR="00851511" w:rsidRPr="0076428C">
        <w:rPr>
          <w:sz w:val="28"/>
          <w:szCs w:val="28"/>
        </w:rPr>
        <w:t>3</w:t>
      </w:r>
      <w:r w:rsidR="00FB6181" w:rsidRPr="0076428C">
        <w:rPr>
          <w:sz w:val="28"/>
          <w:szCs w:val="28"/>
        </w:rPr>
        <w:t xml:space="preserve"> и 202</w:t>
      </w:r>
      <w:r w:rsidR="00851511" w:rsidRPr="0076428C">
        <w:rPr>
          <w:sz w:val="28"/>
          <w:szCs w:val="28"/>
        </w:rPr>
        <w:t>4</w:t>
      </w:r>
      <w:r w:rsidR="00FB6181" w:rsidRPr="0076428C">
        <w:rPr>
          <w:sz w:val="28"/>
          <w:szCs w:val="28"/>
        </w:rPr>
        <w:t xml:space="preserve"> годов</w:t>
      </w:r>
      <w:r w:rsidRPr="0076428C">
        <w:rPr>
          <w:sz w:val="28"/>
          <w:szCs w:val="28"/>
        </w:rPr>
        <w:t xml:space="preserve">» утверждены основные характеристики бюджета </w:t>
      </w:r>
      <w:r w:rsidR="00FB6181" w:rsidRPr="0076428C">
        <w:rPr>
          <w:sz w:val="28"/>
          <w:szCs w:val="28"/>
        </w:rPr>
        <w:t>муниципального образования Тбилисский район на 202</w:t>
      </w:r>
      <w:r w:rsidR="00851511" w:rsidRPr="0076428C">
        <w:rPr>
          <w:sz w:val="28"/>
          <w:szCs w:val="28"/>
        </w:rPr>
        <w:t>2</w:t>
      </w:r>
      <w:r w:rsidR="00FB6181" w:rsidRPr="0076428C">
        <w:rPr>
          <w:sz w:val="28"/>
          <w:szCs w:val="28"/>
        </w:rPr>
        <w:t xml:space="preserve"> год</w:t>
      </w:r>
      <w:r w:rsidRPr="0076428C">
        <w:rPr>
          <w:sz w:val="28"/>
          <w:szCs w:val="28"/>
        </w:rPr>
        <w:t>:</w:t>
      </w:r>
    </w:p>
    <w:p w14:paraId="740CCB02" w14:textId="77777777"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доходов в сумме </w:t>
      </w:r>
      <w:r w:rsidR="000E3EB5" w:rsidRPr="0076428C">
        <w:rPr>
          <w:sz w:val="28"/>
          <w:szCs w:val="28"/>
        </w:rPr>
        <w:t>1 546 343,690</w:t>
      </w:r>
      <w:r w:rsidRPr="0076428C">
        <w:rPr>
          <w:sz w:val="28"/>
          <w:szCs w:val="28"/>
        </w:rPr>
        <w:t xml:space="preserve"> тыс. рублей;</w:t>
      </w:r>
    </w:p>
    <w:p w14:paraId="29D4FE85" w14:textId="77777777"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расходов в сумме </w:t>
      </w:r>
      <w:r w:rsidR="000E3EB5" w:rsidRPr="0076428C">
        <w:rPr>
          <w:sz w:val="28"/>
          <w:szCs w:val="28"/>
        </w:rPr>
        <w:t>1 544 495,690</w:t>
      </w:r>
      <w:r w:rsidRPr="0076428C">
        <w:rPr>
          <w:sz w:val="28"/>
          <w:szCs w:val="28"/>
        </w:rPr>
        <w:t xml:space="preserve"> тыс. рублей;</w:t>
      </w:r>
    </w:p>
    <w:p w14:paraId="6B34F248" w14:textId="77777777" w:rsidR="00FB6181" w:rsidRPr="0076428C" w:rsidRDefault="00FB6181"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бюджетных ассигнований, направляемых на исполнение публичных нормативных обязательств, в сумме </w:t>
      </w:r>
      <w:r w:rsidR="000E3EB5" w:rsidRPr="0076428C">
        <w:rPr>
          <w:sz w:val="28"/>
          <w:szCs w:val="28"/>
        </w:rPr>
        <w:t>36 205,200</w:t>
      </w:r>
      <w:r w:rsidR="00615666" w:rsidRPr="0076428C">
        <w:rPr>
          <w:sz w:val="28"/>
          <w:szCs w:val="28"/>
        </w:rPr>
        <w:t xml:space="preserve"> тыс. рублей;</w:t>
      </w:r>
    </w:p>
    <w:p w14:paraId="693F964F" w14:textId="77777777" w:rsidR="00615666" w:rsidRPr="0076428C" w:rsidRDefault="00615666" w:rsidP="009910AF">
      <w:pPr>
        <w:pStyle w:val="25"/>
        <w:tabs>
          <w:tab w:val="left" w:pos="0"/>
        </w:tabs>
        <w:spacing w:before="0" w:after="0" w:line="240" w:lineRule="auto"/>
        <w:ind w:firstLine="709"/>
        <w:jc w:val="both"/>
        <w:rPr>
          <w:sz w:val="28"/>
          <w:szCs w:val="28"/>
        </w:rPr>
      </w:pPr>
      <w:r w:rsidRPr="0076428C">
        <w:rPr>
          <w:sz w:val="28"/>
          <w:szCs w:val="28"/>
        </w:rPr>
        <w:t>резервный фонд администрации муниципального образования Тбилисский район в сумме 500,0</w:t>
      </w:r>
      <w:r w:rsidR="00DA7062" w:rsidRPr="0076428C">
        <w:rPr>
          <w:sz w:val="28"/>
          <w:szCs w:val="28"/>
        </w:rPr>
        <w:t>00</w:t>
      </w:r>
      <w:r w:rsidRPr="0076428C">
        <w:rPr>
          <w:sz w:val="28"/>
          <w:szCs w:val="28"/>
        </w:rPr>
        <w:t xml:space="preserve"> тыс. рублей;</w:t>
      </w:r>
    </w:p>
    <w:p w14:paraId="4776531A" w14:textId="77777777"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 xml:space="preserve">верхний предел муниципального долга </w:t>
      </w:r>
      <w:r w:rsidR="00FB6181" w:rsidRPr="0076428C">
        <w:rPr>
          <w:sz w:val="28"/>
          <w:szCs w:val="28"/>
        </w:rPr>
        <w:t>муниципального образования Тбилисский район</w:t>
      </w:r>
      <w:r w:rsidRPr="0076428C">
        <w:rPr>
          <w:sz w:val="28"/>
          <w:szCs w:val="28"/>
        </w:rPr>
        <w:t xml:space="preserve"> на 01</w:t>
      </w:r>
      <w:r w:rsidR="00FB6181" w:rsidRPr="0076428C">
        <w:rPr>
          <w:sz w:val="28"/>
          <w:szCs w:val="28"/>
        </w:rPr>
        <w:t>.01.</w:t>
      </w:r>
      <w:r w:rsidRPr="0076428C">
        <w:rPr>
          <w:sz w:val="28"/>
          <w:szCs w:val="28"/>
        </w:rPr>
        <w:t>20</w:t>
      </w:r>
      <w:r w:rsidR="00FB6181" w:rsidRPr="0076428C">
        <w:rPr>
          <w:sz w:val="28"/>
          <w:szCs w:val="28"/>
        </w:rPr>
        <w:t>2</w:t>
      </w:r>
      <w:r w:rsidR="000E3EB5" w:rsidRPr="0076428C">
        <w:rPr>
          <w:sz w:val="28"/>
          <w:szCs w:val="28"/>
        </w:rPr>
        <w:t>3</w:t>
      </w:r>
      <w:r w:rsidRPr="0076428C">
        <w:rPr>
          <w:sz w:val="28"/>
          <w:szCs w:val="28"/>
        </w:rPr>
        <w:t xml:space="preserve"> г</w:t>
      </w:r>
      <w:r w:rsidR="00FB6181" w:rsidRPr="0076428C">
        <w:rPr>
          <w:sz w:val="28"/>
          <w:szCs w:val="28"/>
        </w:rPr>
        <w:t>.</w:t>
      </w:r>
      <w:r w:rsidRPr="0076428C">
        <w:rPr>
          <w:sz w:val="28"/>
          <w:szCs w:val="28"/>
        </w:rPr>
        <w:t xml:space="preserve"> в сумме </w:t>
      </w:r>
      <w:r w:rsidR="000E3EB5" w:rsidRPr="0076428C">
        <w:rPr>
          <w:sz w:val="28"/>
          <w:szCs w:val="28"/>
        </w:rPr>
        <w:t>25 000,000</w:t>
      </w:r>
      <w:r w:rsidRPr="0076428C">
        <w:rPr>
          <w:sz w:val="28"/>
          <w:szCs w:val="28"/>
        </w:rPr>
        <w:t xml:space="preserve"> тыс. рублей, в том числе верхний предел долга по муниципальным гарантиям </w:t>
      </w:r>
      <w:r w:rsidR="00FB6181" w:rsidRPr="0076428C">
        <w:rPr>
          <w:sz w:val="28"/>
          <w:szCs w:val="28"/>
        </w:rPr>
        <w:t>муниципального образования Тбилисский район</w:t>
      </w:r>
      <w:r w:rsidRPr="0076428C">
        <w:rPr>
          <w:sz w:val="28"/>
          <w:szCs w:val="28"/>
        </w:rPr>
        <w:t xml:space="preserve"> в сумме </w:t>
      </w:r>
      <w:r w:rsidR="00FB6181" w:rsidRPr="0076428C">
        <w:rPr>
          <w:sz w:val="28"/>
          <w:szCs w:val="28"/>
        </w:rPr>
        <w:t>0,0</w:t>
      </w:r>
      <w:r w:rsidR="00DA7062" w:rsidRPr="0076428C">
        <w:rPr>
          <w:sz w:val="28"/>
          <w:szCs w:val="28"/>
        </w:rPr>
        <w:t>00</w:t>
      </w:r>
      <w:r w:rsidRPr="0076428C">
        <w:rPr>
          <w:sz w:val="28"/>
          <w:szCs w:val="28"/>
        </w:rPr>
        <w:t xml:space="preserve"> тыс. рублей;</w:t>
      </w:r>
    </w:p>
    <w:p w14:paraId="215EF6B2" w14:textId="77777777" w:rsidR="00F61F9F" w:rsidRPr="0076428C" w:rsidRDefault="00FB6181" w:rsidP="009910AF">
      <w:pPr>
        <w:pStyle w:val="25"/>
        <w:tabs>
          <w:tab w:val="left" w:pos="0"/>
        </w:tabs>
        <w:spacing w:before="0" w:after="0" w:line="240" w:lineRule="auto"/>
        <w:ind w:firstLine="709"/>
        <w:jc w:val="both"/>
        <w:rPr>
          <w:sz w:val="28"/>
          <w:szCs w:val="28"/>
        </w:rPr>
      </w:pPr>
      <w:r w:rsidRPr="0076428C">
        <w:rPr>
          <w:sz w:val="28"/>
          <w:szCs w:val="28"/>
        </w:rPr>
        <w:t>про</w:t>
      </w:r>
      <w:r w:rsidR="00F61F9F" w:rsidRPr="0076428C">
        <w:rPr>
          <w:sz w:val="28"/>
          <w:szCs w:val="28"/>
        </w:rPr>
        <w:t xml:space="preserve">фицит бюджета </w:t>
      </w:r>
      <w:r w:rsidRPr="0076428C">
        <w:rPr>
          <w:sz w:val="28"/>
          <w:szCs w:val="28"/>
        </w:rPr>
        <w:t>муниципального образования Тбилисский район</w:t>
      </w:r>
      <w:r w:rsidR="00F61F9F" w:rsidRPr="0076428C">
        <w:rPr>
          <w:sz w:val="28"/>
          <w:szCs w:val="28"/>
        </w:rPr>
        <w:t xml:space="preserve"> в сумме </w:t>
      </w:r>
      <w:r w:rsidR="000E3EB5" w:rsidRPr="0076428C">
        <w:rPr>
          <w:sz w:val="28"/>
          <w:szCs w:val="28"/>
        </w:rPr>
        <w:t>1</w:t>
      </w:r>
      <w:r w:rsidR="00A81415" w:rsidRPr="0076428C">
        <w:rPr>
          <w:sz w:val="28"/>
          <w:szCs w:val="28"/>
        </w:rPr>
        <w:t xml:space="preserve"> </w:t>
      </w:r>
      <w:r w:rsidR="000E3EB5" w:rsidRPr="0076428C">
        <w:rPr>
          <w:sz w:val="28"/>
          <w:szCs w:val="28"/>
        </w:rPr>
        <w:t>848,000</w:t>
      </w:r>
      <w:r w:rsidR="00F61F9F" w:rsidRPr="0076428C">
        <w:rPr>
          <w:sz w:val="28"/>
          <w:szCs w:val="28"/>
        </w:rPr>
        <w:t xml:space="preserve"> тыс. рублей.</w:t>
      </w:r>
    </w:p>
    <w:p w14:paraId="532AD3DE" w14:textId="7160E7DA" w:rsidR="00F61F9F" w:rsidRPr="0076428C" w:rsidRDefault="00F61F9F" w:rsidP="009910AF">
      <w:pPr>
        <w:pStyle w:val="25"/>
        <w:tabs>
          <w:tab w:val="left" w:pos="0"/>
        </w:tabs>
        <w:spacing w:before="0" w:after="0" w:line="240" w:lineRule="auto"/>
        <w:ind w:firstLine="709"/>
        <w:jc w:val="both"/>
        <w:rPr>
          <w:sz w:val="28"/>
          <w:szCs w:val="28"/>
        </w:rPr>
      </w:pPr>
      <w:proofErr w:type="gramStart"/>
      <w:r w:rsidRPr="0076428C">
        <w:rPr>
          <w:sz w:val="28"/>
          <w:szCs w:val="28"/>
        </w:rPr>
        <w:t xml:space="preserve">Уточненные основные характеристики бюджета </w:t>
      </w:r>
      <w:r w:rsidR="00A001BD" w:rsidRPr="0076428C">
        <w:rPr>
          <w:sz w:val="28"/>
          <w:szCs w:val="28"/>
        </w:rPr>
        <w:t>муниципального образования Тбилисский район</w:t>
      </w:r>
      <w:r w:rsidRPr="0076428C">
        <w:rPr>
          <w:sz w:val="28"/>
          <w:szCs w:val="28"/>
        </w:rPr>
        <w:t xml:space="preserve"> на 20</w:t>
      </w:r>
      <w:r w:rsidR="00A001BD" w:rsidRPr="0076428C">
        <w:rPr>
          <w:sz w:val="28"/>
          <w:szCs w:val="28"/>
        </w:rPr>
        <w:t>2</w:t>
      </w:r>
      <w:r w:rsidR="000E3EB5" w:rsidRPr="0076428C">
        <w:rPr>
          <w:sz w:val="28"/>
          <w:szCs w:val="28"/>
        </w:rPr>
        <w:t>2</w:t>
      </w:r>
      <w:r w:rsidRPr="0076428C">
        <w:rPr>
          <w:sz w:val="28"/>
          <w:szCs w:val="28"/>
        </w:rPr>
        <w:t xml:space="preserve"> год в редак</w:t>
      </w:r>
      <w:r w:rsidR="00A001BD" w:rsidRPr="0076428C">
        <w:rPr>
          <w:sz w:val="28"/>
          <w:szCs w:val="28"/>
        </w:rPr>
        <w:t>ц</w:t>
      </w:r>
      <w:r w:rsidRPr="0076428C">
        <w:rPr>
          <w:sz w:val="28"/>
          <w:szCs w:val="28"/>
        </w:rPr>
        <w:t xml:space="preserve">ии решения </w:t>
      </w:r>
      <w:r w:rsidR="00A001BD" w:rsidRPr="0076428C">
        <w:rPr>
          <w:sz w:val="28"/>
          <w:szCs w:val="28"/>
        </w:rPr>
        <w:t>Совета муниципального образования Тбилисский район</w:t>
      </w:r>
      <w:r w:rsidRPr="0076428C">
        <w:rPr>
          <w:sz w:val="28"/>
          <w:szCs w:val="28"/>
        </w:rPr>
        <w:t xml:space="preserve"> от </w:t>
      </w:r>
      <w:r w:rsidR="00886BE9">
        <w:rPr>
          <w:sz w:val="28"/>
          <w:szCs w:val="28"/>
        </w:rPr>
        <w:t>30</w:t>
      </w:r>
      <w:r w:rsidR="000E3EB5" w:rsidRPr="0076428C">
        <w:rPr>
          <w:sz w:val="28"/>
          <w:szCs w:val="28"/>
        </w:rPr>
        <w:t>.</w:t>
      </w:r>
      <w:r w:rsidR="00397F28">
        <w:rPr>
          <w:sz w:val="28"/>
          <w:szCs w:val="28"/>
        </w:rPr>
        <w:t>12</w:t>
      </w:r>
      <w:r w:rsidR="00A001BD" w:rsidRPr="0076428C">
        <w:rPr>
          <w:sz w:val="28"/>
          <w:szCs w:val="28"/>
        </w:rPr>
        <w:t>.</w:t>
      </w:r>
      <w:r w:rsidRPr="0076428C">
        <w:rPr>
          <w:sz w:val="28"/>
          <w:szCs w:val="28"/>
        </w:rPr>
        <w:t>20</w:t>
      </w:r>
      <w:r w:rsidR="00A001BD" w:rsidRPr="0076428C">
        <w:rPr>
          <w:sz w:val="28"/>
          <w:szCs w:val="28"/>
        </w:rPr>
        <w:t>2</w:t>
      </w:r>
      <w:r w:rsidR="000E3EB5" w:rsidRPr="0076428C">
        <w:rPr>
          <w:sz w:val="28"/>
          <w:szCs w:val="28"/>
        </w:rPr>
        <w:t>2</w:t>
      </w:r>
      <w:r w:rsidR="00427EB9" w:rsidRPr="0076428C">
        <w:rPr>
          <w:sz w:val="28"/>
          <w:szCs w:val="28"/>
        </w:rPr>
        <w:t xml:space="preserve"> г. № 2</w:t>
      </w:r>
      <w:r w:rsidR="00397F28">
        <w:rPr>
          <w:sz w:val="28"/>
          <w:szCs w:val="28"/>
        </w:rPr>
        <w:t>51</w:t>
      </w:r>
      <w:r w:rsidRPr="0076428C">
        <w:rPr>
          <w:sz w:val="28"/>
          <w:szCs w:val="28"/>
        </w:rPr>
        <w:t xml:space="preserve"> «О внесении изменений в решение </w:t>
      </w:r>
      <w:r w:rsidR="00A001BD" w:rsidRPr="0076428C">
        <w:rPr>
          <w:sz w:val="28"/>
          <w:szCs w:val="28"/>
        </w:rPr>
        <w:t>Совета муниципального образования Тбилисский район</w:t>
      </w:r>
      <w:r w:rsidRPr="0076428C">
        <w:rPr>
          <w:sz w:val="28"/>
          <w:szCs w:val="28"/>
        </w:rPr>
        <w:t xml:space="preserve"> от 2</w:t>
      </w:r>
      <w:r w:rsidR="00A001BD" w:rsidRPr="0076428C">
        <w:rPr>
          <w:sz w:val="28"/>
          <w:szCs w:val="28"/>
        </w:rPr>
        <w:t>9</w:t>
      </w:r>
      <w:r w:rsidRPr="0076428C">
        <w:rPr>
          <w:sz w:val="28"/>
          <w:szCs w:val="28"/>
        </w:rPr>
        <w:t>.12.20</w:t>
      </w:r>
      <w:r w:rsidR="00A001BD" w:rsidRPr="0076428C">
        <w:rPr>
          <w:sz w:val="28"/>
          <w:szCs w:val="28"/>
        </w:rPr>
        <w:t>2</w:t>
      </w:r>
      <w:r w:rsidR="000E3EB5" w:rsidRPr="0076428C">
        <w:rPr>
          <w:sz w:val="28"/>
          <w:szCs w:val="28"/>
        </w:rPr>
        <w:t>1</w:t>
      </w:r>
      <w:r w:rsidR="00094315" w:rsidRPr="0076428C">
        <w:rPr>
          <w:sz w:val="28"/>
          <w:szCs w:val="28"/>
        </w:rPr>
        <w:t xml:space="preserve"> г.</w:t>
      </w:r>
      <w:r w:rsidRPr="0076428C">
        <w:rPr>
          <w:sz w:val="28"/>
          <w:szCs w:val="28"/>
        </w:rPr>
        <w:t xml:space="preserve"> № </w:t>
      </w:r>
      <w:r w:rsidR="000E3EB5" w:rsidRPr="0076428C">
        <w:rPr>
          <w:sz w:val="28"/>
          <w:szCs w:val="28"/>
        </w:rPr>
        <w:t>12</w:t>
      </w:r>
      <w:r w:rsidR="00A001BD" w:rsidRPr="0076428C">
        <w:rPr>
          <w:sz w:val="28"/>
          <w:szCs w:val="28"/>
        </w:rPr>
        <w:t>1</w:t>
      </w:r>
      <w:r w:rsidRPr="0076428C">
        <w:rPr>
          <w:sz w:val="28"/>
          <w:szCs w:val="28"/>
        </w:rPr>
        <w:t xml:space="preserve"> </w:t>
      </w:r>
      <w:r w:rsidR="00A001BD" w:rsidRPr="0076428C">
        <w:rPr>
          <w:sz w:val="28"/>
          <w:szCs w:val="28"/>
        </w:rPr>
        <w:t>«О бюджете муниципального образования Тбилисский район на 202</w:t>
      </w:r>
      <w:r w:rsidR="000E3EB5" w:rsidRPr="0076428C">
        <w:rPr>
          <w:sz w:val="28"/>
          <w:szCs w:val="28"/>
        </w:rPr>
        <w:t>2</w:t>
      </w:r>
      <w:r w:rsidR="00A001BD" w:rsidRPr="0076428C">
        <w:rPr>
          <w:sz w:val="28"/>
          <w:szCs w:val="28"/>
        </w:rPr>
        <w:t xml:space="preserve"> год и плановый период 202</w:t>
      </w:r>
      <w:r w:rsidR="000E3EB5" w:rsidRPr="0076428C">
        <w:rPr>
          <w:sz w:val="28"/>
          <w:szCs w:val="28"/>
        </w:rPr>
        <w:t>3</w:t>
      </w:r>
      <w:r w:rsidR="00A001BD" w:rsidRPr="0076428C">
        <w:rPr>
          <w:sz w:val="28"/>
          <w:szCs w:val="28"/>
        </w:rPr>
        <w:t xml:space="preserve"> и </w:t>
      </w:r>
      <w:r w:rsidR="00EA69BC" w:rsidRPr="0076428C">
        <w:rPr>
          <w:sz w:val="28"/>
          <w:szCs w:val="28"/>
        </w:rPr>
        <w:t xml:space="preserve">                      </w:t>
      </w:r>
      <w:r w:rsidR="00A001BD" w:rsidRPr="0076428C">
        <w:rPr>
          <w:sz w:val="28"/>
          <w:szCs w:val="28"/>
        </w:rPr>
        <w:t>202</w:t>
      </w:r>
      <w:r w:rsidR="000E3EB5" w:rsidRPr="0076428C">
        <w:rPr>
          <w:sz w:val="28"/>
          <w:szCs w:val="28"/>
        </w:rPr>
        <w:t>4</w:t>
      </w:r>
      <w:r w:rsidR="00A001BD" w:rsidRPr="0076428C">
        <w:rPr>
          <w:sz w:val="28"/>
          <w:szCs w:val="28"/>
        </w:rPr>
        <w:t xml:space="preserve"> годов»</w:t>
      </w:r>
      <w:r w:rsidRPr="0076428C">
        <w:rPr>
          <w:sz w:val="28"/>
          <w:szCs w:val="28"/>
        </w:rPr>
        <w:t>:</w:t>
      </w:r>
      <w:proofErr w:type="gramEnd"/>
    </w:p>
    <w:p w14:paraId="2D0ED73F" w14:textId="1D54BC6C"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доходов в сумме </w:t>
      </w:r>
      <w:r w:rsidR="00397F28">
        <w:rPr>
          <w:sz w:val="28"/>
          <w:szCs w:val="28"/>
        </w:rPr>
        <w:t>1 720 189,726</w:t>
      </w:r>
      <w:r w:rsidRPr="0076428C">
        <w:rPr>
          <w:sz w:val="28"/>
          <w:szCs w:val="28"/>
        </w:rPr>
        <w:t xml:space="preserve"> тыс. рублей;</w:t>
      </w:r>
    </w:p>
    <w:p w14:paraId="2D645F6F" w14:textId="61EED7E8"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расходов в сумме </w:t>
      </w:r>
      <w:r w:rsidR="00397F28">
        <w:rPr>
          <w:sz w:val="28"/>
          <w:szCs w:val="28"/>
        </w:rPr>
        <w:t>1 786 703,220</w:t>
      </w:r>
      <w:r w:rsidRPr="0076428C">
        <w:rPr>
          <w:sz w:val="28"/>
          <w:szCs w:val="28"/>
        </w:rPr>
        <w:t xml:space="preserve"> тыс. рублей;</w:t>
      </w:r>
    </w:p>
    <w:p w14:paraId="7EADED1A" w14:textId="5DE7C97E" w:rsidR="00A001BD" w:rsidRPr="0076428C" w:rsidRDefault="00A001BD" w:rsidP="009910AF">
      <w:pPr>
        <w:pStyle w:val="25"/>
        <w:tabs>
          <w:tab w:val="left" w:pos="0"/>
        </w:tabs>
        <w:spacing w:before="0" w:after="0" w:line="240" w:lineRule="auto"/>
        <w:ind w:firstLine="709"/>
        <w:jc w:val="both"/>
        <w:rPr>
          <w:sz w:val="28"/>
          <w:szCs w:val="28"/>
        </w:rPr>
      </w:pPr>
      <w:r w:rsidRPr="0076428C">
        <w:rPr>
          <w:sz w:val="28"/>
          <w:szCs w:val="28"/>
        </w:rPr>
        <w:t xml:space="preserve">общий объем бюджетных ассигнований, направляемых на исполнение публичных нормативных обязательств, в сумме </w:t>
      </w:r>
      <w:r w:rsidR="00427EB9" w:rsidRPr="0076428C">
        <w:rPr>
          <w:sz w:val="28"/>
          <w:szCs w:val="28"/>
        </w:rPr>
        <w:t>133,800</w:t>
      </w:r>
      <w:r w:rsidRPr="0076428C">
        <w:rPr>
          <w:sz w:val="28"/>
          <w:szCs w:val="28"/>
        </w:rPr>
        <w:t xml:space="preserve"> тыс. рублей;</w:t>
      </w:r>
    </w:p>
    <w:p w14:paraId="716DFF18" w14:textId="22DDC902" w:rsidR="00FD7C4B" w:rsidRPr="0076428C" w:rsidRDefault="00FD7C4B" w:rsidP="009910AF">
      <w:pPr>
        <w:pStyle w:val="25"/>
        <w:tabs>
          <w:tab w:val="left" w:pos="0"/>
        </w:tabs>
        <w:spacing w:before="0" w:after="0" w:line="240" w:lineRule="auto"/>
        <w:ind w:firstLine="709"/>
        <w:jc w:val="both"/>
        <w:rPr>
          <w:sz w:val="28"/>
          <w:szCs w:val="28"/>
        </w:rPr>
      </w:pPr>
      <w:r w:rsidRPr="0076428C">
        <w:rPr>
          <w:sz w:val="28"/>
          <w:szCs w:val="28"/>
        </w:rPr>
        <w:lastRenderedPageBreak/>
        <w:t>резервный фонд администрации муниципального образования Тбилисский район в сумме 0,000 тыс. рублей;</w:t>
      </w:r>
    </w:p>
    <w:p w14:paraId="23E03747" w14:textId="73077A08" w:rsidR="00F61F9F" w:rsidRPr="0076428C" w:rsidRDefault="00A001BD" w:rsidP="009910AF">
      <w:pPr>
        <w:pStyle w:val="25"/>
        <w:tabs>
          <w:tab w:val="left" w:pos="0"/>
        </w:tabs>
        <w:spacing w:before="0" w:after="0" w:line="240" w:lineRule="auto"/>
        <w:ind w:firstLine="709"/>
        <w:jc w:val="both"/>
        <w:rPr>
          <w:sz w:val="28"/>
          <w:szCs w:val="28"/>
        </w:rPr>
      </w:pPr>
      <w:r w:rsidRPr="0076428C">
        <w:rPr>
          <w:sz w:val="28"/>
          <w:szCs w:val="28"/>
        </w:rPr>
        <w:t>верхний предел муниципального долга муниципального образования Тбилисский район на 01.01.202</w:t>
      </w:r>
      <w:r w:rsidR="00276682" w:rsidRPr="0076428C">
        <w:rPr>
          <w:sz w:val="28"/>
          <w:szCs w:val="28"/>
        </w:rPr>
        <w:t>3</w:t>
      </w:r>
      <w:r w:rsidRPr="0076428C">
        <w:rPr>
          <w:sz w:val="28"/>
          <w:szCs w:val="28"/>
        </w:rPr>
        <w:t xml:space="preserve"> г. в сумме </w:t>
      </w:r>
      <w:r w:rsidR="00397F28">
        <w:rPr>
          <w:sz w:val="28"/>
          <w:szCs w:val="28"/>
        </w:rPr>
        <w:t>72</w:t>
      </w:r>
      <w:r w:rsidR="007031F9" w:rsidRPr="0076428C">
        <w:rPr>
          <w:sz w:val="28"/>
          <w:szCs w:val="28"/>
        </w:rPr>
        <w:t xml:space="preserve"> </w:t>
      </w:r>
      <w:r w:rsidR="00FD7C4B" w:rsidRPr="0076428C">
        <w:rPr>
          <w:sz w:val="28"/>
          <w:szCs w:val="28"/>
        </w:rPr>
        <w:t>000,000</w:t>
      </w:r>
      <w:r w:rsidRPr="0076428C">
        <w:rPr>
          <w:sz w:val="28"/>
          <w:szCs w:val="28"/>
        </w:rPr>
        <w:t xml:space="preserve"> тыс. рублей, в том числе верхний предел долга по муниципальным гарантиям муниципального образования Тбилисский район в сумме 0,0</w:t>
      </w:r>
      <w:r w:rsidR="00DA7062" w:rsidRPr="0076428C">
        <w:rPr>
          <w:sz w:val="28"/>
          <w:szCs w:val="28"/>
        </w:rPr>
        <w:t>00</w:t>
      </w:r>
      <w:r w:rsidRPr="0076428C">
        <w:rPr>
          <w:sz w:val="28"/>
          <w:szCs w:val="28"/>
        </w:rPr>
        <w:t xml:space="preserve"> тыс. рублей;</w:t>
      </w:r>
    </w:p>
    <w:p w14:paraId="6BB5667F" w14:textId="5373EDDC" w:rsidR="00F61F9F" w:rsidRPr="0076428C" w:rsidRDefault="00F61F9F" w:rsidP="009910AF">
      <w:pPr>
        <w:pStyle w:val="25"/>
        <w:tabs>
          <w:tab w:val="left" w:pos="0"/>
        </w:tabs>
        <w:spacing w:before="0" w:after="0" w:line="240" w:lineRule="auto"/>
        <w:ind w:firstLine="709"/>
        <w:jc w:val="both"/>
        <w:rPr>
          <w:sz w:val="28"/>
          <w:szCs w:val="28"/>
        </w:rPr>
      </w:pPr>
      <w:r w:rsidRPr="0076428C">
        <w:rPr>
          <w:sz w:val="28"/>
          <w:szCs w:val="28"/>
        </w:rPr>
        <w:t>дефицит</w:t>
      </w:r>
      <w:r w:rsidR="00A001BD" w:rsidRPr="0076428C">
        <w:rPr>
          <w:sz w:val="28"/>
          <w:szCs w:val="28"/>
        </w:rPr>
        <w:t xml:space="preserve"> бюджета</w:t>
      </w:r>
      <w:r w:rsidRPr="0076428C">
        <w:rPr>
          <w:sz w:val="28"/>
          <w:szCs w:val="28"/>
        </w:rPr>
        <w:t xml:space="preserve"> </w:t>
      </w:r>
      <w:r w:rsidR="00A001BD" w:rsidRPr="0076428C">
        <w:rPr>
          <w:sz w:val="28"/>
          <w:szCs w:val="28"/>
        </w:rPr>
        <w:t xml:space="preserve">муниципального образования Тбилисский район в сумме </w:t>
      </w:r>
      <w:r w:rsidR="00397F28">
        <w:rPr>
          <w:sz w:val="28"/>
          <w:szCs w:val="28"/>
        </w:rPr>
        <w:t>66 513,494</w:t>
      </w:r>
      <w:r w:rsidR="00A001BD" w:rsidRPr="0076428C">
        <w:rPr>
          <w:sz w:val="28"/>
          <w:szCs w:val="28"/>
        </w:rPr>
        <w:t xml:space="preserve"> тыс. рублей.</w:t>
      </w:r>
    </w:p>
    <w:p w14:paraId="292A0FD2" w14:textId="57FBB274" w:rsidR="00F61F9F" w:rsidRPr="0076428C" w:rsidRDefault="00F61F9F" w:rsidP="009910AF">
      <w:pPr>
        <w:pStyle w:val="25"/>
        <w:tabs>
          <w:tab w:val="left" w:pos="0"/>
        </w:tabs>
        <w:spacing w:before="0" w:after="0" w:line="240" w:lineRule="auto"/>
        <w:ind w:firstLine="709"/>
        <w:jc w:val="both"/>
        <w:rPr>
          <w:sz w:val="28"/>
          <w:szCs w:val="28"/>
        </w:rPr>
      </w:pPr>
      <w:proofErr w:type="gramStart"/>
      <w:r w:rsidRPr="0076428C">
        <w:rPr>
          <w:sz w:val="28"/>
          <w:szCs w:val="28"/>
        </w:rPr>
        <w:t xml:space="preserve">В ходе исполнения бюджета </w:t>
      </w:r>
      <w:r w:rsidR="00B549C1" w:rsidRPr="0076428C">
        <w:rPr>
          <w:sz w:val="28"/>
          <w:szCs w:val="28"/>
        </w:rPr>
        <w:t>муниципального образования Тбилисский район</w:t>
      </w:r>
      <w:r w:rsidR="00CE1B19" w:rsidRPr="0076428C">
        <w:rPr>
          <w:sz w:val="28"/>
          <w:szCs w:val="28"/>
        </w:rPr>
        <w:t xml:space="preserve"> </w:t>
      </w:r>
      <w:r w:rsidR="00427EB9" w:rsidRPr="0076428C">
        <w:rPr>
          <w:sz w:val="28"/>
          <w:szCs w:val="28"/>
        </w:rPr>
        <w:t>за</w:t>
      </w:r>
      <w:r w:rsidR="00CE1B19" w:rsidRPr="0076428C">
        <w:rPr>
          <w:sz w:val="28"/>
          <w:szCs w:val="28"/>
        </w:rPr>
        <w:t xml:space="preserve"> 2022 год</w:t>
      </w:r>
      <w:r w:rsidRPr="0076428C">
        <w:rPr>
          <w:sz w:val="28"/>
          <w:szCs w:val="28"/>
        </w:rPr>
        <w:t xml:space="preserve"> в связи с необходимостью уточнения прогнозных показателей поступлений налоговых и неналоговых доходов, </w:t>
      </w:r>
      <w:r w:rsidR="002429B0" w:rsidRPr="0076428C">
        <w:rPr>
          <w:sz w:val="28"/>
          <w:szCs w:val="28"/>
        </w:rPr>
        <w:t>межбюджетных трансфертов переданных из бюджетов сельских поселений</w:t>
      </w:r>
      <w:r w:rsidRPr="0076428C">
        <w:rPr>
          <w:sz w:val="28"/>
          <w:szCs w:val="28"/>
        </w:rPr>
        <w:t xml:space="preserve">, соответствующего уточнения расходов, и по другим основаниям в решение </w:t>
      </w:r>
      <w:r w:rsidR="00B1256B" w:rsidRPr="0076428C">
        <w:rPr>
          <w:sz w:val="28"/>
          <w:szCs w:val="28"/>
        </w:rPr>
        <w:t>Совета муниципального образования Тбилисский район</w:t>
      </w:r>
      <w:r w:rsidRPr="0076428C">
        <w:rPr>
          <w:sz w:val="28"/>
          <w:szCs w:val="28"/>
        </w:rPr>
        <w:t xml:space="preserve"> о бюджете </w:t>
      </w:r>
      <w:r w:rsidR="002E384C" w:rsidRPr="0076428C">
        <w:rPr>
          <w:sz w:val="28"/>
          <w:szCs w:val="28"/>
        </w:rPr>
        <w:t>муниципального образования Тбилисский район</w:t>
      </w:r>
      <w:r w:rsidRPr="0076428C">
        <w:rPr>
          <w:sz w:val="28"/>
          <w:szCs w:val="28"/>
        </w:rPr>
        <w:t xml:space="preserve"> на 20</w:t>
      </w:r>
      <w:r w:rsidR="002E384C" w:rsidRPr="0076428C">
        <w:rPr>
          <w:sz w:val="28"/>
          <w:szCs w:val="28"/>
        </w:rPr>
        <w:t>2</w:t>
      </w:r>
      <w:r w:rsidR="00820ABA" w:rsidRPr="0076428C">
        <w:rPr>
          <w:sz w:val="28"/>
          <w:szCs w:val="28"/>
        </w:rPr>
        <w:t>2</w:t>
      </w:r>
      <w:r w:rsidRPr="0076428C">
        <w:rPr>
          <w:sz w:val="28"/>
          <w:szCs w:val="28"/>
        </w:rPr>
        <w:t xml:space="preserve"> год изменения вносились </w:t>
      </w:r>
      <w:r w:rsidR="0050063E">
        <w:rPr>
          <w:sz w:val="28"/>
          <w:szCs w:val="28"/>
        </w:rPr>
        <w:t>1</w:t>
      </w:r>
      <w:r w:rsidR="00492D26">
        <w:rPr>
          <w:sz w:val="28"/>
          <w:szCs w:val="28"/>
        </w:rPr>
        <w:t>5</w:t>
      </w:r>
      <w:r w:rsidRPr="0076428C">
        <w:rPr>
          <w:sz w:val="28"/>
          <w:szCs w:val="28"/>
        </w:rPr>
        <w:t xml:space="preserve"> раз.</w:t>
      </w:r>
      <w:proofErr w:type="gramEnd"/>
    </w:p>
    <w:p w14:paraId="4DADC487" w14:textId="6C11DE2E" w:rsidR="00126309" w:rsidRDefault="00F61F9F" w:rsidP="009910AF">
      <w:pPr>
        <w:pStyle w:val="25"/>
        <w:shd w:val="clear" w:color="auto" w:fill="auto"/>
        <w:tabs>
          <w:tab w:val="left" w:pos="0"/>
        </w:tabs>
        <w:spacing w:before="0" w:after="0" w:line="240" w:lineRule="auto"/>
        <w:ind w:firstLine="709"/>
        <w:jc w:val="both"/>
        <w:rPr>
          <w:sz w:val="28"/>
          <w:szCs w:val="28"/>
        </w:rPr>
      </w:pPr>
      <w:r w:rsidRPr="0076428C">
        <w:rPr>
          <w:sz w:val="28"/>
          <w:szCs w:val="28"/>
        </w:rPr>
        <w:t xml:space="preserve">Анализ изменений основных характеристик бюджета </w:t>
      </w:r>
      <w:r w:rsidR="002E384C" w:rsidRPr="0076428C">
        <w:rPr>
          <w:sz w:val="28"/>
          <w:szCs w:val="28"/>
        </w:rPr>
        <w:t>муниципального образования Тбилисский район</w:t>
      </w:r>
      <w:r w:rsidRPr="0076428C">
        <w:rPr>
          <w:sz w:val="28"/>
          <w:szCs w:val="28"/>
        </w:rPr>
        <w:t xml:space="preserve"> </w:t>
      </w:r>
      <w:r w:rsidR="00CE1B19" w:rsidRPr="0076428C">
        <w:rPr>
          <w:sz w:val="28"/>
          <w:szCs w:val="28"/>
        </w:rPr>
        <w:t xml:space="preserve">за </w:t>
      </w:r>
      <w:r w:rsidRPr="0076428C">
        <w:rPr>
          <w:sz w:val="28"/>
          <w:szCs w:val="28"/>
        </w:rPr>
        <w:t>20</w:t>
      </w:r>
      <w:r w:rsidR="002E384C" w:rsidRPr="0076428C">
        <w:rPr>
          <w:sz w:val="28"/>
          <w:szCs w:val="28"/>
        </w:rPr>
        <w:t>2</w:t>
      </w:r>
      <w:r w:rsidR="00CE1B19" w:rsidRPr="0076428C">
        <w:rPr>
          <w:sz w:val="28"/>
          <w:szCs w:val="28"/>
        </w:rPr>
        <w:t>2</w:t>
      </w:r>
      <w:r w:rsidRPr="0076428C">
        <w:rPr>
          <w:sz w:val="28"/>
          <w:szCs w:val="28"/>
        </w:rPr>
        <w:t xml:space="preserve"> год приведен в таблице</w:t>
      </w:r>
      <w:r w:rsidR="00B06975" w:rsidRPr="0076428C">
        <w:rPr>
          <w:sz w:val="28"/>
          <w:szCs w:val="28"/>
        </w:rPr>
        <w:t xml:space="preserve"> </w:t>
      </w:r>
      <w:r w:rsidRPr="0076428C">
        <w:rPr>
          <w:sz w:val="28"/>
          <w:szCs w:val="28"/>
        </w:rPr>
        <w:t>1:</w:t>
      </w:r>
    </w:p>
    <w:p w14:paraId="5842EB96" w14:textId="059B0105" w:rsidR="0078325B" w:rsidRDefault="004330C4" w:rsidP="004330C4">
      <w:pPr>
        <w:pStyle w:val="25"/>
        <w:shd w:val="clear" w:color="auto" w:fill="auto"/>
        <w:tabs>
          <w:tab w:val="left" w:pos="0"/>
        </w:tabs>
        <w:spacing w:before="0" w:after="0" w:line="276" w:lineRule="auto"/>
        <w:ind w:firstLine="709"/>
        <w:jc w:val="right"/>
        <w:rPr>
          <w:sz w:val="28"/>
          <w:szCs w:val="28"/>
        </w:rPr>
      </w:pPr>
      <w:r>
        <w:rPr>
          <w:sz w:val="28"/>
          <w:szCs w:val="28"/>
        </w:rPr>
        <w:t>Таблица 1</w:t>
      </w:r>
    </w:p>
    <w:tbl>
      <w:tblPr>
        <w:tblStyle w:val="a9"/>
        <w:tblpPr w:leftFromText="180" w:rightFromText="180" w:vertAnchor="text" w:tblpX="-879" w:tblpY="1"/>
        <w:tblOverlap w:val="never"/>
        <w:tblW w:w="5628" w:type="pct"/>
        <w:tblLayout w:type="fixed"/>
        <w:tblLook w:val="04A0" w:firstRow="1" w:lastRow="0" w:firstColumn="1" w:lastColumn="0" w:noHBand="0" w:noVBand="1"/>
      </w:tblPr>
      <w:tblGrid>
        <w:gridCol w:w="534"/>
        <w:gridCol w:w="1696"/>
        <w:gridCol w:w="1278"/>
        <w:gridCol w:w="1134"/>
        <w:gridCol w:w="1136"/>
        <w:gridCol w:w="994"/>
        <w:gridCol w:w="1134"/>
        <w:gridCol w:w="1134"/>
        <w:gridCol w:w="850"/>
        <w:gridCol w:w="1202"/>
      </w:tblGrid>
      <w:tr w:rsidR="00D54519" w14:paraId="429633E0" w14:textId="77777777" w:rsidTr="00481338">
        <w:trPr>
          <w:trHeight w:val="113"/>
        </w:trPr>
        <w:tc>
          <w:tcPr>
            <w:tcW w:w="241" w:type="pct"/>
            <w:vMerge w:val="restart"/>
            <w:vAlign w:val="center"/>
          </w:tcPr>
          <w:p w14:paraId="1E5955B2" w14:textId="77777777" w:rsidR="0078325B" w:rsidRPr="00A33070" w:rsidRDefault="0078325B" w:rsidP="00D54519">
            <w:pPr>
              <w:pStyle w:val="25"/>
              <w:shd w:val="clear" w:color="auto" w:fill="auto"/>
              <w:tabs>
                <w:tab w:val="left" w:pos="0"/>
              </w:tabs>
              <w:spacing w:before="0" w:after="0" w:line="240" w:lineRule="auto"/>
              <w:jc w:val="center"/>
            </w:pPr>
            <w:r>
              <w:t xml:space="preserve">№ </w:t>
            </w:r>
            <w:proofErr w:type="gramStart"/>
            <w:r>
              <w:t>п</w:t>
            </w:r>
            <w:proofErr w:type="gramEnd"/>
            <w:r>
              <w:t>/п</w:t>
            </w:r>
          </w:p>
        </w:tc>
        <w:tc>
          <w:tcPr>
            <w:tcW w:w="765" w:type="pct"/>
            <w:vMerge w:val="restart"/>
          </w:tcPr>
          <w:p w14:paraId="643961A8" w14:textId="77777777" w:rsidR="0078325B" w:rsidRPr="00A33070" w:rsidRDefault="0078325B" w:rsidP="00D54519">
            <w:pPr>
              <w:pStyle w:val="25"/>
              <w:shd w:val="clear" w:color="auto" w:fill="auto"/>
              <w:tabs>
                <w:tab w:val="left" w:pos="0"/>
              </w:tabs>
              <w:spacing w:before="0" w:after="0" w:line="240" w:lineRule="auto"/>
              <w:jc w:val="both"/>
            </w:pPr>
            <w:r w:rsidRPr="00A33070">
              <w:t>Наименование</w:t>
            </w:r>
          </w:p>
        </w:tc>
        <w:tc>
          <w:tcPr>
            <w:tcW w:w="1599" w:type="pct"/>
            <w:gridSpan w:val="3"/>
          </w:tcPr>
          <w:p w14:paraId="08645BA0" w14:textId="77777777" w:rsidR="0078325B" w:rsidRPr="00A33070" w:rsidRDefault="0078325B" w:rsidP="00D54519">
            <w:pPr>
              <w:pStyle w:val="25"/>
              <w:shd w:val="clear" w:color="auto" w:fill="auto"/>
              <w:tabs>
                <w:tab w:val="left" w:pos="0"/>
              </w:tabs>
              <w:spacing w:before="0" w:after="0" w:line="240" w:lineRule="auto"/>
              <w:jc w:val="center"/>
            </w:pPr>
            <w:r w:rsidRPr="00A33070">
              <w:t>Доходы</w:t>
            </w:r>
            <w:r>
              <w:t xml:space="preserve"> (тыс. руб.)</w:t>
            </w:r>
          </w:p>
        </w:tc>
        <w:tc>
          <w:tcPr>
            <w:tcW w:w="448" w:type="pct"/>
            <w:vMerge w:val="restart"/>
          </w:tcPr>
          <w:p w14:paraId="0D1BCAB1" w14:textId="77777777" w:rsidR="0078325B" w:rsidRPr="00A33070" w:rsidRDefault="0078325B" w:rsidP="00D54519">
            <w:pPr>
              <w:pStyle w:val="25"/>
              <w:shd w:val="clear" w:color="auto" w:fill="auto"/>
              <w:tabs>
                <w:tab w:val="left" w:pos="0"/>
              </w:tabs>
              <w:spacing w:before="0" w:after="0" w:line="240" w:lineRule="auto"/>
            </w:pPr>
            <w:r w:rsidRPr="00A33070">
              <w:t>Верхний предел внутреннего муниципального долга</w:t>
            </w:r>
            <w:r>
              <w:t xml:space="preserve"> (тыс. руб.)</w:t>
            </w:r>
          </w:p>
        </w:tc>
        <w:tc>
          <w:tcPr>
            <w:tcW w:w="511" w:type="pct"/>
            <w:vMerge w:val="restart"/>
          </w:tcPr>
          <w:p w14:paraId="7E3B994D" w14:textId="77777777" w:rsidR="0078325B" w:rsidRPr="00A33070" w:rsidRDefault="0078325B" w:rsidP="00D54519">
            <w:pPr>
              <w:pStyle w:val="25"/>
              <w:shd w:val="clear" w:color="auto" w:fill="auto"/>
              <w:tabs>
                <w:tab w:val="left" w:pos="0"/>
              </w:tabs>
              <w:spacing w:before="0" w:after="0" w:line="240" w:lineRule="auto"/>
            </w:pPr>
            <w:r w:rsidRPr="00A33070">
              <w:t>Расходы</w:t>
            </w:r>
            <w:r>
              <w:t xml:space="preserve"> (тыс. руб.)</w:t>
            </w:r>
          </w:p>
        </w:tc>
        <w:tc>
          <w:tcPr>
            <w:tcW w:w="511" w:type="pct"/>
            <w:vMerge w:val="restart"/>
          </w:tcPr>
          <w:p w14:paraId="4F75173B" w14:textId="77777777" w:rsidR="0078325B" w:rsidRPr="00A33070" w:rsidRDefault="0078325B" w:rsidP="00D54519">
            <w:pPr>
              <w:pStyle w:val="25"/>
              <w:shd w:val="clear" w:color="auto" w:fill="auto"/>
              <w:tabs>
                <w:tab w:val="left" w:pos="0"/>
              </w:tabs>
              <w:spacing w:before="0" w:after="0" w:line="240" w:lineRule="auto"/>
            </w:pPr>
            <w:r w:rsidRPr="00A33070">
              <w:t>Дефицит/профицит</w:t>
            </w:r>
            <w:proofErr w:type="gramStart"/>
            <w:r w:rsidRPr="00A33070">
              <w:t xml:space="preserve">   (-/+)</w:t>
            </w:r>
            <w:r>
              <w:t xml:space="preserve"> (</w:t>
            </w:r>
            <w:proofErr w:type="gramEnd"/>
            <w:r>
              <w:t>тыс. руб.)</w:t>
            </w:r>
          </w:p>
        </w:tc>
        <w:tc>
          <w:tcPr>
            <w:tcW w:w="383" w:type="pct"/>
            <w:vMerge w:val="restart"/>
          </w:tcPr>
          <w:p w14:paraId="5A0920CD" w14:textId="77777777" w:rsidR="0078325B" w:rsidRPr="00A33070" w:rsidRDefault="0078325B" w:rsidP="00D54519">
            <w:pPr>
              <w:pStyle w:val="25"/>
              <w:shd w:val="clear" w:color="auto" w:fill="auto"/>
              <w:tabs>
                <w:tab w:val="left" w:pos="0"/>
              </w:tabs>
              <w:spacing w:before="0" w:after="0" w:line="240" w:lineRule="auto"/>
            </w:pPr>
            <w:r w:rsidRPr="00A33070">
              <w:t>Резервный фонд</w:t>
            </w:r>
            <w:r>
              <w:t xml:space="preserve"> (тыс. руб.)</w:t>
            </w:r>
          </w:p>
        </w:tc>
        <w:tc>
          <w:tcPr>
            <w:tcW w:w="542" w:type="pct"/>
            <w:vMerge w:val="restart"/>
          </w:tcPr>
          <w:p w14:paraId="2B3C47AB" w14:textId="77777777" w:rsidR="0078325B" w:rsidRPr="00A33070" w:rsidRDefault="0078325B" w:rsidP="00481338">
            <w:pPr>
              <w:pStyle w:val="25"/>
              <w:shd w:val="clear" w:color="auto" w:fill="auto"/>
              <w:tabs>
                <w:tab w:val="left" w:pos="-137"/>
              </w:tabs>
              <w:spacing w:before="0" w:after="0" w:line="240" w:lineRule="auto"/>
            </w:pPr>
            <w:r>
              <w:t>Исполнение публичных нормативных обязательств</w:t>
            </w:r>
          </w:p>
        </w:tc>
      </w:tr>
      <w:tr w:rsidR="00481338" w14:paraId="5D3DFD3B" w14:textId="77777777" w:rsidTr="00481338">
        <w:trPr>
          <w:trHeight w:val="113"/>
        </w:trPr>
        <w:tc>
          <w:tcPr>
            <w:tcW w:w="241" w:type="pct"/>
            <w:vMerge/>
          </w:tcPr>
          <w:p w14:paraId="17510087" w14:textId="77777777" w:rsidR="0078325B" w:rsidRPr="00A33070" w:rsidRDefault="0078325B" w:rsidP="00D54519">
            <w:pPr>
              <w:pStyle w:val="25"/>
              <w:shd w:val="clear" w:color="auto" w:fill="auto"/>
              <w:tabs>
                <w:tab w:val="left" w:pos="0"/>
              </w:tabs>
              <w:spacing w:before="0" w:after="0" w:line="240" w:lineRule="auto"/>
              <w:jc w:val="both"/>
            </w:pPr>
          </w:p>
        </w:tc>
        <w:tc>
          <w:tcPr>
            <w:tcW w:w="765" w:type="pct"/>
            <w:vMerge/>
          </w:tcPr>
          <w:p w14:paraId="198E00F4" w14:textId="77777777" w:rsidR="0078325B" w:rsidRPr="00A33070" w:rsidRDefault="0078325B" w:rsidP="00D54519">
            <w:pPr>
              <w:pStyle w:val="25"/>
              <w:shd w:val="clear" w:color="auto" w:fill="auto"/>
              <w:tabs>
                <w:tab w:val="left" w:pos="0"/>
              </w:tabs>
              <w:spacing w:before="0" w:after="0" w:line="240" w:lineRule="auto"/>
              <w:jc w:val="both"/>
            </w:pPr>
          </w:p>
        </w:tc>
        <w:tc>
          <w:tcPr>
            <w:tcW w:w="576" w:type="pct"/>
          </w:tcPr>
          <w:p w14:paraId="77C7562C" w14:textId="77777777" w:rsidR="0078325B" w:rsidRPr="00A33070" w:rsidRDefault="0078325B" w:rsidP="00D54519">
            <w:pPr>
              <w:pStyle w:val="25"/>
              <w:shd w:val="clear" w:color="auto" w:fill="auto"/>
              <w:tabs>
                <w:tab w:val="left" w:pos="0"/>
              </w:tabs>
              <w:spacing w:before="0" w:after="0" w:line="240" w:lineRule="auto"/>
              <w:jc w:val="both"/>
            </w:pPr>
            <w:r w:rsidRPr="00A33070">
              <w:t>всего</w:t>
            </w:r>
          </w:p>
        </w:tc>
        <w:tc>
          <w:tcPr>
            <w:tcW w:w="511" w:type="pct"/>
          </w:tcPr>
          <w:p w14:paraId="3541C567" w14:textId="77777777" w:rsidR="0078325B" w:rsidRPr="00A33070" w:rsidRDefault="0078325B" w:rsidP="00D54519">
            <w:pPr>
              <w:pStyle w:val="25"/>
              <w:shd w:val="clear" w:color="auto" w:fill="auto"/>
              <w:tabs>
                <w:tab w:val="left" w:pos="0"/>
              </w:tabs>
              <w:spacing w:before="0" w:after="0" w:line="240" w:lineRule="auto"/>
              <w:jc w:val="both"/>
            </w:pPr>
            <w:r w:rsidRPr="00A33070">
              <w:t>Налоговые и неналоговые</w:t>
            </w:r>
          </w:p>
        </w:tc>
        <w:tc>
          <w:tcPr>
            <w:tcW w:w="512" w:type="pct"/>
          </w:tcPr>
          <w:p w14:paraId="373EDE27" w14:textId="77777777" w:rsidR="0078325B" w:rsidRPr="00A33070" w:rsidRDefault="0078325B" w:rsidP="00D54519">
            <w:pPr>
              <w:pStyle w:val="25"/>
              <w:shd w:val="clear" w:color="auto" w:fill="auto"/>
              <w:tabs>
                <w:tab w:val="left" w:pos="0"/>
              </w:tabs>
              <w:spacing w:before="0" w:after="0" w:line="240" w:lineRule="auto"/>
              <w:jc w:val="both"/>
            </w:pPr>
            <w:r w:rsidRPr="00A33070">
              <w:t>Безвозмездные поступления</w:t>
            </w:r>
          </w:p>
        </w:tc>
        <w:tc>
          <w:tcPr>
            <w:tcW w:w="448" w:type="pct"/>
            <w:vMerge/>
          </w:tcPr>
          <w:p w14:paraId="01DD60ED" w14:textId="77777777" w:rsidR="0078325B" w:rsidRPr="00A33070" w:rsidRDefault="0078325B" w:rsidP="00D54519">
            <w:pPr>
              <w:pStyle w:val="25"/>
              <w:shd w:val="clear" w:color="auto" w:fill="auto"/>
              <w:tabs>
                <w:tab w:val="left" w:pos="0"/>
              </w:tabs>
              <w:spacing w:before="0" w:after="0" w:line="240" w:lineRule="auto"/>
              <w:jc w:val="both"/>
            </w:pPr>
          </w:p>
        </w:tc>
        <w:tc>
          <w:tcPr>
            <w:tcW w:w="511" w:type="pct"/>
            <w:vMerge/>
          </w:tcPr>
          <w:p w14:paraId="24DC2703" w14:textId="77777777" w:rsidR="0078325B" w:rsidRPr="00A33070" w:rsidRDefault="0078325B" w:rsidP="00D54519">
            <w:pPr>
              <w:pStyle w:val="25"/>
              <w:shd w:val="clear" w:color="auto" w:fill="auto"/>
              <w:tabs>
                <w:tab w:val="left" w:pos="0"/>
              </w:tabs>
              <w:spacing w:before="0" w:after="0" w:line="240" w:lineRule="auto"/>
              <w:jc w:val="both"/>
            </w:pPr>
          </w:p>
        </w:tc>
        <w:tc>
          <w:tcPr>
            <w:tcW w:w="511" w:type="pct"/>
            <w:vMerge/>
          </w:tcPr>
          <w:p w14:paraId="2CD15970" w14:textId="77777777" w:rsidR="0078325B" w:rsidRPr="00A33070" w:rsidRDefault="0078325B" w:rsidP="00D54519">
            <w:pPr>
              <w:pStyle w:val="25"/>
              <w:shd w:val="clear" w:color="auto" w:fill="auto"/>
              <w:tabs>
                <w:tab w:val="left" w:pos="0"/>
              </w:tabs>
              <w:spacing w:before="0" w:after="0" w:line="240" w:lineRule="auto"/>
              <w:jc w:val="both"/>
            </w:pPr>
          </w:p>
        </w:tc>
        <w:tc>
          <w:tcPr>
            <w:tcW w:w="383" w:type="pct"/>
            <w:vMerge/>
          </w:tcPr>
          <w:p w14:paraId="7660E2C5" w14:textId="77777777" w:rsidR="0078325B" w:rsidRPr="00A33070" w:rsidRDefault="0078325B" w:rsidP="00D54519">
            <w:pPr>
              <w:pStyle w:val="25"/>
              <w:shd w:val="clear" w:color="auto" w:fill="auto"/>
              <w:tabs>
                <w:tab w:val="left" w:pos="0"/>
              </w:tabs>
              <w:spacing w:before="0" w:after="0" w:line="240" w:lineRule="auto"/>
              <w:jc w:val="both"/>
            </w:pPr>
          </w:p>
        </w:tc>
        <w:tc>
          <w:tcPr>
            <w:tcW w:w="542" w:type="pct"/>
            <w:vMerge/>
          </w:tcPr>
          <w:p w14:paraId="7DE88B89" w14:textId="77777777" w:rsidR="0078325B" w:rsidRPr="00A33070" w:rsidRDefault="0078325B" w:rsidP="00D54519">
            <w:pPr>
              <w:pStyle w:val="25"/>
              <w:shd w:val="clear" w:color="auto" w:fill="auto"/>
              <w:tabs>
                <w:tab w:val="left" w:pos="0"/>
              </w:tabs>
              <w:spacing w:before="0" w:after="0" w:line="240" w:lineRule="auto"/>
              <w:jc w:val="both"/>
            </w:pPr>
          </w:p>
        </w:tc>
      </w:tr>
      <w:tr w:rsidR="00481338" w14:paraId="44A49E4E" w14:textId="77777777" w:rsidTr="00481338">
        <w:tc>
          <w:tcPr>
            <w:tcW w:w="241" w:type="pct"/>
          </w:tcPr>
          <w:p w14:paraId="2E28A104" w14:textId="42CD8A2B" w:rsidR="00857926" w:rsidRPr="00A33070" w:rsidRDefault="0078325B" w:rsidP="00D54519">
            <w:pPr>
              <w:pStyle w:val="25"/>
              <w:shd w:val="clear" w:color="auto" w:fill="auto"/>
              <w:tabs>
                <w:tab w:val="left" w:pos="0"/>
              </w:tabs>
              <w:spacing w:before="0" w:after="0" w:line="240" w:lineRule="auto"/>
            </w:pPr>
            <w:r>
              <w:t>1</w:t>
            </w:r>
          </w:p>
        </w:tc>
        <w:tc>
          <w:tcPr>
            <w:tcW w:w="765" w:type="pct"/>
          </w:tcPr>
          <w:p w14:paraId="67B5F576" w14:textId="7604BF5B" w:rsidR="00857926" w:rsidRPr="00A33070" w:rsidRDefault="0078325B" w:rsidP="00D54519">
            <w:pPr>
              <w:pStyle w:val="25"/>
              <w:shd w:val="clear" w:color="auto" w:fill="auto"/>
              <w:tabs>
                <w:tab w:val="left" w:pos="0"/>
              </w:tabs>
              <w:spacing w:before="0" w:after="0" w:line="240" w:lineRule="auto"/>
              <w:jc w:val="center"/>
            </w:pPr>
            <w:r>
              <w:t>2</w:t>
            </w:r>
          </w:p>
        </w:tc>
        <w:tc>
          <w:tcPr>
            <w:tcW w:w="576" w:type="pct"/>
          </w:tcPr>
          <w:p w14:paraId="4A9695FE" w14:textId="12AD75C9" w:rsidR="00857926" w:rsidRDefault="0078325B" w:rsidP="00D54519">
            <w:pPr>
              <w:pStyle w:val="25"/>
              <w:shd w:val="clear" w:color="auto" w:fill="auto"/>
              <w:spacing w:before="0" w:after="0" w:line="240" w:lineRule="auto"/>
              <w:ind w:left="-120" w:right="-109"/>
              <w:jc w:val="center"/>
            </w:pPr>
            <w:r>
              <w:t>3</w:t>
            </w:r>
          </w:p>
        </w:tc>
        <w:tc>
          <w:tcPr>
            <w:tcW w:w="511" w:type="pct"/>
          </w:tcPr>
          <w:p w14:paraId="0E052138" w14:textId="58103075" w:rsidR="00857926" w:rsidRPr="000E1BDC" w:rsidRDefault="0078325B" w:rsidP="00D54519">
            <w:pPr>
              <w:pStyle w:val="25"/>
              <w:shd w:val="clear" w:color="auto" w:fill="auto"/>
              <w:tabs>
                <w:tab w:val="left" w:pos="-107"/>
              </w:tabs>
              <w:spacing w:before="0" w:after="0" w:line="240" w:lineRule="auto"/>
              <w:ind w:left="-107" w:right="-108"/>
              <w:jc w:val="center"/>
            </w:pPr>
            <w:r>
              <w:t>4</w:t>
            </w:r>
          </w:p>
        </w:tc>
        <w:tc>
          <w:tcPr>
            <w:tcW w:w="512" w:type="pct"/>
          </w:tcPr>
          <w:p w14:paraId="75D8230E" w14:textId="5FC12C8B" w:rsidR="00857926" w:rsidRDefault="0078325B" w:rsidP="00D54519">
            <w:pPr>
              <w:pStyle w:val="25"/>
              <w:shd w:val="clear" w:color="auto" w:fill="auto"/>
              <w:tabs>
                <w:tab w:val="left" w:pos="-108"/>
              </w:tabs>
              <w:spacing w:before="0" w:after="0" w:line="240" w:lineRule="auto"/>
              <w:ind w:left="-108" w:right="-107"/>
              <w:jc w:val="center"/>
            </w:pPr>
            <w:r>
              <w:t>5</w:t>
            </w:r>
          </w:p>
        </w:tc>
        <w:tc>
          <w:tcPr>
            <w:tcW w:w="448" w:type="pct"/>
          </w:tcPr>
          <w:p w14:paraId="7FC5B563" w14:textId="1A92F44A" w:rsidR="00857926" w:rsidRDefault="0078325B" w:rsidP="00D54519">
            <w:pPr>
              <w:pStyle w:val="25"/>
              <w:shd w:val="clear" w:color="auto" w:fill="auto"/>
              <w:tabs>
                <w:tab w:val="left" w:pos="-109"/>
              </w:tabs>
              <w:spacing w:before="0" w:after="0" w:line="240" w:lineRule="auto"/>
              <w:ind w:left="-109" w:right="-108"/>
              <w:jc w:val="center"/>
            </w:pPr>
            <w:r>
              <w:t>6</w:t>
            </w:r>
          </w:p>
        </w:tc>
        <w:tc>
          <w:tcPr>
            <w:tcW w:w="511" w:type="pct"/>
          </w:tcPr>
          <w:p w14:paraId="5ECC86FB" w14:textId="631DE722" w:rsidR="00857926" w:rsidRPr="007031F9" w:rsidRDefault="0078325B" w:rsidP="00D54519">
            <w:pPr>
              <w:pStyle w:val="25"/>
              <w:shd w:val="clear" w:color="auto" w:fill="auto"/>
              <w:spacing w:before="0" w:after="0" w:line="240" w:lineRule="auto"/>
              <w:ind w:left="-108" w:right="-107"/>
              <w:jc w:val="center"/>
            </w:pPr>
            <w:r>
              <w:t>7</w:t>
            </w:r>
          </w:p>
        </w:tc>
        <w:tc>
          <w:tcPr>
            <w:tcW w:w="511" w:type="pct"/>
          </w:tcPr>
          <w:p w14:paraId="67633A4D" w14:textId="5DA96302" w:rsidR="00857926" w:rsidRDefault="0078325B" w:rsidP="00D54519">
            <w:pPr>
              <w:pStyle w:val="25"/>
              <w:shd w:val="clear" w:color="auto" w:fill="auto"/>
              <w:tabs>
                <w:tab w:val="left" w:pos="-109"/>
              </w:tabs>
              <w:spacing w:before="0" w:after="0" w:line="240" w:lineRule="auto"/>
              <w:ind w:left="-109" w:right="-108"/>
              <w:jc w:val="center"/>
            </w:pPr>
            <w:r>
              <w:t>8</w:t>
            </w:r>
          </w:p>
        </w:tc>
        <w:tc>
          <w:tcPr>
            <w:tcW w:w="383" w:type="pct"/>
          </w:tcPr>
          <w:p w14:paraId="64C0841F" w14:textId="5AE1CFF9" w:rsidR="00857926" w:rsidRDefault="0078325B" w:rsidP="00D54519">
            <w:pPr>
              <w:pStyle w:val="25"/>
              <w:shd w:val="clear" w:color="auto" w:fill="auto"/>
              <w:tabs>
                <w:tab w:val="left" w:pos="0"/>
              </w:tabs>
              <w:spacing w:before="0" w:after="0" w:line="240" w:lineRule="auto"/>
              <w:jc w:val="center"/>
            </w:pPr>
            <w:r>
              <w:t>9</w:t>
            </w:r>
          </w:p>
        </w:tc>
        <w:tc>
          <w:tcPr>
            <w:tcW w:w="542" w:type="pct"/>
          </w:tcPr>
          <w:p w14:paraId="48998588" w14:textId="7058A207" w:rsidR="00857926" w:rsidRDefault="0078325B" w:rsidP="00D54519">
            <w:pPr>
              <w:pStyle w:val="25"/>
              <w:shd w:val="clear" w:color="auto" w:fill="auto"/>
              <w:tabs>
                <w:tab w:val="left" w:pos="-108"/>
              </w:tabs>
              <w:spacing w:before="0" w:after="0" w:line="240" w:lineRule="auto"/>
              <w:ind w:left="-108" w:right="-144"/>
              <w:jc w:val="center"/>
            </w:pPr>
            <w:r>
              <w:t>10</w:t>
            </w:r>
          </w:p>
        </w:tc>
      </w:tr>
      <w:tr w:rsidR="00481338" w14:paraId="14056E84" w14:textId="77777777" w:rsidTr="00481338">
        <w:tc>
          <w:tcPr>
            <w:tcW w:w="241" w:type="pct"/>
          </w:tcPr>
          <w:p w14:paraId="7A59DF63" w14:textId="77777777" w:rsidR="00330163" w:rsidRPr="00A33070" w:rsidRDefault="00857926" w:rsidP="00D54519">
            <w:pPr>
              <w:pStyle w:val="25"/>
              <w:shd w:val="clear" w:color="auto" w:fill="auto"/>
              <w:tabs>
                <w:tab w:val="left" w:pos="0"/>
              </w:tabs>
              <w:spacing w:before="0" w:after="0" w:line="240" w:lineRule="auto"/>
            </w:pPr>
            <w:r>
              <w:t>1</w:t>
            </w:r>
          </w:p>
        </w:tc>
        <w:tc>
          <w:tcPr>
            <w:tcW w:w="765" w:type="pct"/>
          </w:tcPr>
          <w:p w14:paraId="64DBDCFD" w14:textId="1F02C608" w:rsidR="00330163" w:rsidRPr="00A33070" w:rsidRDefault="00330163" w:rsidP="00D54519">
            <w:pPr>
              <w:pStyle w:val="25"/>
              <w:shd w:val="clear" w:color="auto" w:fill="auto"/>
              <w:tabs>
                <w:tab w:val="left" w:pos="0"/>
              </w:tabs>
              <w:spacing w:before="0" w:after="0" w:line="240" w:lineRule="auto"/>
            </w:pPr>
            <w:r w:rsidRPr="00A33070">
              <w:t>Первоначальная редакция (решение Совета от 29.12.202</w:t>
            </w:r>
            <w:r>
              <w:t>1</w:t>
            </w:r>
            <w:r w:rsidRPr="00A33070">
              <w:t xml:space="preserve"> г.</w:t>
            </w:r>
            <w:r w:rsidR="00AA5FBC">
              <w:t xml:space="preserve"> </w:t>
            </w:r>
            <w:r w:rsidRPr="00A33070">
              <w:t xml:space="preserve"> № </w:t>
            </w:r>
            <w:r>
              <w:t>12</w:t>
            </w:r>
            <w:r w:rsidRPr="00A33070">
              <w:t>1)</w:t>
            </w:r>
          </w:p>
        </w:tc>
        <w:tc>
          <w:tcPr>
            <w:tcW w:w="576" w:type="pct"/>
            <w:vAlign w:val="center"/>
          </w:tcPr>
          <w:p w14:paraId="61B9B1D8" w14:textId="77777777" w:rsidR="00330163" w:rsidRPr="00A33070" w:rsidRDefault="00330163" w:rsidP="00D54519">
            <w:pPr>
              <w:pStyle w:val="25"/>
              <w:shd w:val="clear" w:color="auto" w:fill="auto"/>
              <w:spacing w:before="0" w:after="0" w:line="240" w:lineRule="auto"/>
              <w:ind w:left="-120" w:right="-109"/>
              <w:jc w:val="center"/>
            </w:pPr>
            <w:r>
              <w:t xml:space="preserve">1 546 </w:t>
            </w:r>
            <w:r w:rsidRPr="007031F9">
              <w:t>343,690</w:t>
            </w:r>
          </w:p>
        </w:tc>
        <w:tc>
          <w:tcPr>
            <w:tcW w:w="511" w:type="pct"/>
            <w:vAlign w:val="center"/>
          </w:tcPr>
          <w:p w14:paraId="2BE8A6CD" w14:textId="77777777" w:rsidR="00330163" w:rsidRPr="00A33070" w:rsidRDefault="00330163" w:rsidP="00D54519">
            <w:pPr>
              <w:pStyle w:val="25"/>
              <w:shd w:val="clear" w:color="auto" w:fill="auto"/>
              <w:tabs>
                <w:tab w:val="left" w:pos="-107"/>
              </w:tabs>
              <w:spacing w:before="0" w:after="0" w:line="240" w:lineRule="auto"/>
              <w:ind w:left="-107" w:right="-108"/>
              <w:jc w:val="center"/>
            </w:pPr>
            <w:r w:rsidRPr="000E1BDC">
              <w:t>467</w:t>
            </w:r>
            <w:r>
              <w:t xml:space="preserve"> </w:t>
            </w:r>
            <w:r w:rsidRPr="000E1BDC">
              <w:t>386,600</w:t>
            </w:r>
          </w:p>
        </w:tc>
        <w:tc>
          <w:tcPr>
            <w:tcW w:w="512" w:type="pct"/>
            <w:vAlign w:val="center"/>
          </w:tcPr>
          <w:p w14:paraId="1753DF91" w14:textId="77777777" w:rsidR="00330163" w:rsidRPr="00A33070" w:rsidRDefault="00330163" w:rsidP="00D54519">
            <w:pPr>
              <w:pStyle w:val="25"/>
              <w:shd w:val="clear" w:color="auto" w:fill="auto"/>
              <w:tabs>
                <w:tab w:val="left" w:pos="-108"/>
              </w:tabs>
              <w:spacing w:before="0" w:after="0" w:line="240" w:lineRule="auto"/>
              <w:ind w:left="-108" w:right="-107"/>
              <w:jc w:val="center"/>
            </w:pPr>
            <w:r>
              <w:t>1 078 957,090</w:t>
            </w:r>
          </w:p>
        </w:tc>
        <w:tc>
          <w:tcPr>
            <w:tcW w:w="448" w:type="pct"/>
            <w:vAlign w:val="center"/>
          </w:tcPr>
          <w:p w14:paraId="07B47008" w14:textId="77777777" w:rsidR="00330163" w:rsidRPr="00A33070" w:rsidRDefault="00330163" w:rsidP="00D54519">
            <w:pPr>
              <w:pStyle w:val="25"/>
              <w:shd w:val="clear" w:color="auto" w:fill="auto"/>
              <w:tabs>
                <w:tab w:val="left" w:pos="-109"/>
              </w:tabs>
              <w:spacing w:before="0" w:after="0" w:line="240" w:lineRule="auto"/>
              <w:ind w:left="-109" w:right="-108"/>
              <w:jc w:val="center"/>
            </w:pPr>
            <w:r>
              <w:t>25 000,000</w:t>
            </w:r>
          </w:p>
        </w:tc>
        <w:tc>
          <w:tcPr>
            <w:tcW w:w="511" w:type="pct"/>
            <w:vAlign w:val="center"/>
          </w:tcPr>
          <w:p w14:paraId="303A98C8" w14:textId="77777777" w:rsidR="00330163" w:rsidRPr="00A33070" w:rsidRDefault="00330163" w:rsidP="00D54519">
            <w:pPr>
              <w:pStyle w:val="25"/>
              <w:shd w:val="clear" w:color="auto" w:fill="auto"/>
              <w:spacing w:before="0" w:after="0" w:line="240" w:lineRule="auto"/>
              <w:ind w:left="-108" w:right="-107"/>
              <w:jc w:val="center"/>
            </w:pPr>
            <w:r w:rsidRPr="007031F9">
              <w:t>1</w:t>
            </w:r>
            <w:r>
              <w:t xml:space="preserve"> </w:t>
            </w:r>
            <w:r w:rsidRPr="007031F9">
              <w:t>544</w:t>
            </w:r>
            <w:r>
              <w:t xml:space="preserve"> </w:t>
            </w:r>
            <w:r w:rsidRPr="007031F9">
              <w:t>495,690</w:t>
            </w:r>
          </w:p>
        </w:tc>
        <w:tc>
          <w:tcPr>
            <w:tcW w:w="511" w:type="pct"/>
            <w:vAlign w:val="center"/>
          </w:tcPr>
          <w:p w14:paraId="5303FB22" w14:textId="77777777" w:rsidR="00330163" w:rsidRPr="00A33070" w:rsidRDefault="00330163" w:rsidP="00D54519">
            <w:pPr>
              <w:pStyle w:val="25"/>
              <w:shd w:val="clear" w:color="auto" w:fill="auto"/>
              <w:tabs>
                <w:tab w:val="left" w:pos="-109"/>
              </w:tabs>
              <w:spacing w:before="0" w:after="0" w:line="240" w:lineRule="auto"/>
              <w:ind w:left="-109" w:right="-108"/>
              <w:jc w:val="center"/>
            </w:pPr>
            <w:r>
              <w:t>+1 848,000</w:t>
            </w:r>
          </w:p>
        </w:tc>
        <w:tc>
          <w:tcPr>
            <w:tcW w:w="383" w:type="pct"/>
            <w:vAlign w:val="center"/>
          </w:tcPr>
          <w:p w14:paraId="5AC63652" w14:textId="77777777" w:rsidR="00330163" w:rsidRPr="00A33070" w:rsidRDefault="00330163" w:rsidP="00D54519">
            <w:pPr>
              <w:pStyle w:val="25"/>
              <w:shd w:val="clear" w:color="auto" w:fill="auto"/>
              <w:tabs>
                <w:tab w:val="left" w:pos="0"/>
              </w:tabs>
              <w:spacing w:before="0" w:after="0" w:line="240" w:lineRule="auto"/>
              <w:jc w:val="center"/>
            </w:pPr>
            <w:r>
              <w:t>500,000</w:t>
            </w:r>
          </w:p>
        </w:tc>
        <w:tc>
          <w:tcPr>
            <w:tcW w:w="542" w:type="pct"/>
            <w:vAlign w:val="center"/>
          </w:tcPr>
          <w:p w14:paraId="011EC202" w14:textId="77777777" w:rsidR="00330163" w:rsidRDefault="00330163" w:rsidP="00D54519">
            <w:pPr>
              <w:pStyle w:val="25"/>
              <w:shd w:val="clear" w:color="auto" w:fill="auto"/>
              <w:tabs>
                <w:tab w:val="left" w:pos="-108"/>
              </w:tabs>
              <w:spacing w:before="0" w:after="0" w:line="240" w:lineRule="auto"/>
              <w:ind w:left="-108" w:right="-144"/>
              <w:jc w:val="center"/>
            </w:pPr>
            <w:r>
              <w:t>36 205,200</w:t>
            </w:r>
          </w:p>
        </w:tc>
      </w:tr>
      <w:tr w:rsidR="00330163" w14:paraId="29D59B22" w14:textId="77777777" w:rsidTr="00D54519">
        <w:tc>
          <w:tcPr>
            <w:tcW w:w="241" w:type="pct"/>
          </w:tcPr>
          <w:p w14:paraId="2F6D82BD" w14:textId="77777777" w:rsidR="00330163" w:rsidRPr="00A33070" w:rsidRDefault="00330163" w:rsidP="00D54519">
            <w:pPr>
              <w:pStyle w:val="25"/>
              <w:shd w:val="clear" w:color="auto" w:fill="auto"/>
              <w:tabs>
                <w:tab w:val="left" w:pos="0"/>
              </w:tabs>
              <w:spacing w:before="0" w:after="0" w:line="240" w:lineRule="auto"/>
              <w:jc w:val="center"/>
            </w:pPr>
          </w:p>
        </w:tc>
        <w:tc>
          <w:tcPr>
            <w:tcW w:w="4759" w:type="pct"/>
            <w:gridSpan w:val="9"/>
          </w:tcPr>
          <w:p w14:paraId="173D6843" w14:textId="77777777" w:rsidR="00330163" w:rsidRPr="00A33070" w:rsidRDefault="00330163" w:rsidP="00D54519">
            <w:pPr>
              <w:pStyle w:val="25"/>
              <w:shd w:val="clear" w:color="auto" w:fill="auto"/>
              <w:tabs>
                <w:tab w:val="left" w:pos="0"/>
              </w:tabs>
              <w:spacing w:before="0" w:after="0" w:line="240" w:lineRule="auto"/>
              <w:jc w:val="center"/>
            </w:pPr>
            <w:r w:rsidRPr="00A33070">
              <w:t>Внесение изменений</w:t>
            </w:r>
          </w:p>
        </w:tc>
      </w:tr>
      <w:tr w:rsidR="00481338" w14:paraId="65E4A58F" w14:textId="77777777" w:rsidTr="00481338">
        <w:tc>
          <w:tcPr>
            <w:tcW w:w="241" w:type="pct"/>
          </w:tcPr>
          <w:p w14:paraId="02AD3FCF" w14:textId="77777777" w:rsidR="00330163" w:rsidRDefault="00857926" w:rsidP="00D54519">
            <w:pPr>
              <w:pStyle w:val="25"/>
              <w:shd w:val="clear" w:color="auto" w:fill="auto"/>
              <w:tabs>
                <w:tab w:val="left" w:pos="0"/>
              </w:tabs>
              <w:spacing w:before="0" w:after="0" w:line="240" w:lineRule="auto"/>
            </w:pPr>
            <w:r>
              <w:t>2</w:t>
            </w:r>
          </w:p>
        </w:tc>
        <w:tc>
          <w:tcPr>
            <w:tcW w:w="765" w:type="pct"/>
          </w:tcPr>
          <w:p w14:paraId="4B7598DD" w14:textId="023AA619" w:rsidR="00330163" w:rsidRPr="00A33070" w:rsidRDefault="00330163" w:rsidP="00D54519">
            <w:pPr>
              <w:pStyle w:val="25"/>
              <w:shd w:val="clear" w:color="auto" w:fill="auto"/>
              <w:tabs>
                <w:tab w:val="left" w:pos="0"/>
              </w:tabs>
              <w:spacing w:before="0" w:after="0" w:line="240" w:lineRule="auto"/>
            </w:pPr>
            <w:r>
              <w:t xml:space="preserve">Решение </w:t>
            </w:r>
            <w:r w:rsidRPr="00A33070">
              <w:t xml:space="preserve"> Совета от </w:t>
            </w:r>
            <w:r>
              <w:t>30</w:t>
            </w:r>
            <w:r w:rsidRPr="00A33070">
              <w:t>.</w:t>
            </w:r>
            <w:r>
              <w:t>12</w:t>
            </w:r>
            <w:r w:rsidRPr="00A33070">
              <w:t>.202</w:t>
            </w:r>
            <w:r>
              <w:t>1</w:t>
            </w:r>
            <w:r w:rsidRPr="00A33070">
              <w:t xml:space="preserve"> г.</w:t>
            </w:r>
            <w:r w:rsidR="00AA5FBC">
              <w:t xml:space="preserve"> </w:t>
            </w:r>
            <w:r w:rsidRPr="00A33070">
              <w:t xml:space="preserve"> </w:t>
            </w:r>
            <w:r>
              <w:t>№ 134</w:t>
            </w:r>
          </w:p>
        </w:tc>
        <w:tc>
          <w:tcPr>
            <w:tcW w:w="576" w:type="pct"/>
            <w:vAlign w:val="center"/>
          </w:tcPr>
          <w:p w14:paraId="7976425E" w14:textId="0B3CECF3" w:rsidR="00330163" w:rsidRPr="00A33070" w:rsidRDefault="00330163" w:rsidP="00D54519">
            <w:pPr>
              <w:pStyle w:val="25"/>
              <w:shd w:val="clear" w:color="auto" w:fill="auto"/>
              <w:tabs>
                <w:tab w:val="left" w:pos="-107"/>
              </w:tabs>
              <w:spacing w:before="0" w:after="0" w:line="240" w:lineRule="auto"/>
              <w:ind w:left="-107" w:right="-109"/>
              <w:jc w:val="center"/>
            </w:pPr>
            <w:r>
              <w:t>1</w:t>
            </w:r>
            <w:r w:rsidR="008E3181">
              <w:t> </w:t>
            </w:r>
            <w:r>
              <w:t>475</w:t>
            </w:r>
            <w:r w:rsidR="008E3181">
              <w:t xml:space="preserve"> </w:t>
            </w:r>
            <w:r>
              <w:t>737,090</w:t>
            </w:r>
          </w:p>
        </w:tc>
        <w:tc>
          <w:tcPr>
            <w:tcW w:w="511" w:type="pct"/>
            <w:vAlign w:val="center"/>
          </w:tcPr>
          <w:p w14:paraId="48DD14C5" w14:textId="77777777" w:rsidR="00330163" w:rsidRPr="00A33070" w:rsidRDefault="00330163" w:rsidP="00D54519">
            <w:pPr>
              <w:pStyle w:val="25"/>
              <w:shd w:val="clear" w:color="auto" w:fill="auto"/>
              <w:tabs>
                <w:tab w:val="left" w:pos="-120"/>
              </w:tabs>
              <w:spacing w:before="0" w:after="0" w:line="240" w:lineRule="auto"/>
              <w:ind w:left="-107" w:right="-109" w:firstLine="3"/>
              <w:jc w:val="center"/>
            </w:pPr>
            <w:r w:rsidRPr="000E1BDC">
              <w:t>467</w:t>
            </w:r>
            <w:r>
              <w:t xml:space="preserve"> </w:t>
            </w:r>
            <w:r w:rsidRPr="000E1BDC">
              <w:t>386,600</w:t>
            </w:r>
          </w:p>
        </w:tc>
        <w:tc>
          <w:tcPr>
            <w:tcW w:w="512" w:type="pct"/>
            <w:vAlign w:val="center"/>
          </w:tcPr>
          <w:p w14:paraId="6472B6E3" w14:textId="77777777" w:rsidR="00330163" w:rsidRPr="00A33070" w:rsidRDefault="00330163" w:rsidP="00D54519">
            <w:pPr>
              <w:pStyle w:val="25"/>
              <w:shd w:val="clear" w:color="auto" w:fill="auto"/>
              <w:tabs>
                <w:tab w:val="left" w:pos="-120"/>
              </w:tabs>
              <w:spacing w:before="0" w:after="0" w:line="240" w:lineRule="auto"/>
              <w:ind w:left="-108" w:right="-109"/>
              <w:jc w:val="center"/>
            </w:pPr>
            <w:r w:rsidRPr="000E1BDC">
              <w:t>1</w:t>
            </w:r>
            <w:r>
              <w:t xml:space="preserve"> </w:t>
            </w:r>
            <w:r w:rsidRPr="000E1BDC">
              <w:t>008</w:t>
            </w:r>
            <w:r>
              <w:t xml:space="preserve"> </w:t>
            </w:r>
            <w:r w:rsidRPr="000E1BDC">
              <w:t>350,</w:t>
            </w:r>
            <w:r>
              <w:t>490</w:t>
            </w:r>
          </w:p>
        </w:tc>
        <w:tc>
          <w:tcPr>
            <w:tcW w:w="448" w:type="pct"/>
            <w:vAlign w:val="center"/>
          </w:tcPr>
          <w:p w14:paraId="1FDEFCD5" w14:textId="77777777" w:rsidR="00330163" w:rsidRPr="00A33070" w:rsidRDefault="00330163"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48962D1A" w14:textId="77777777" w:rsidR="00330163" w:rsidRPr="00A33070" w:rsidRDefault="00330163" w:rsidP="00D54519">
            <w:pPr>
              <w:pStyle w:val="25"/>
              <w:shd w:val="clear" w:color="auto" w:fill="auto"/>
              <w:tabs>
                <w:tab w:val="left" w:pos="-120"/>
              </w:tabs>
              <w:spacing w:before="0" w:after="0" w:line="240" w:lineRule="auto"/>
              <w:ind w:left="-108" w:right="-109"/>
              <w:jc w:val="center"/>
            </w:pPr>
            <w:r>
              <w:t>1 473 889,090</w:t>
            </w:r>
          </w:p>
        </w:tc>
        <w:tc>
          <w:tcPr>
            <w:tcW w:w="511" w:type="pct"/>
            <w:vAlign w:val="center"/>
          </w:tcPr>
          <w:p w14:paraId="444D215A" w14:textId="77777777" w:rsidR="00330163" w:rsidRPr="00A33070" w:rsidRDefault="00330163" w:rsidP="00D54519">
            <w:pPr>
              <w:pStyle w:val="25"/>
              <w:shd w:val="clear" w:color="auto" w:fill="auto"/>
              <w:tabs>
                <w:tab w:val="left" w:pos="-120"/>
              </w:tabs>
              <w:spacing w:before="0" w:after="0" w:line="240" w:lineRule="auto"/>
              <w:ind w:left="-109" w:right="-109"/>
              <w:jc w:val="center"/>
            </w:pPr>
            <w:r>
              <w:t>+1 848,000</w:t>
            </w:r>
          </w:p>
        </w:tc>
        <w:tc>
          <w:tcPr>
            <w:tcW w:w="383" w:type="pct"/>
            <w:vAlign w:val="center"/>
          </w:tcPr>
          <w:p w14:paraId="5E054A8B" w14:textId="77777777" w:rsidR="00330163" w:rsidRPr="00A33070" w:rsidRDefault="00330163"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0C098FF7" w14:textId="77777777" w:rsidR="00330163" w:rsidRDefault="00330163" w:rsidP="00D54519">
            <w:pPr>
              <w:pStyle w:val="25"/>
              <w:shd w:val="clear" w:color="auto" w:fill="auto"/>
              <w:tabs>
                <w:tab w:val="left" w:pos="-108"/>
              </w:tabs>
              <w:spacing w:before="0" w:after="0" w:line="240" w:lineRule="auto"/>
              <w:ind w:left="-108" w:right="-109"/>
              <w:jc w:val="center"/>
            </w:pPr>
            <w:r>
              <w:t>149,900</w:t>
            </w:r>
          </w:p>
        </w:tc>
      </w:tr>
      <w:tr w:rsidR="00481338" w14:paraId="71EAF457" w14:textId="77777777" w:rsidTr="00481338">
        <w:tc>
          <w:tcPr>
            <w:tcW w:w="241" w:type="pct"/>
          </w:tcPr>
          <w:p w14:paraId="0FB04CF2" w14:textId="77777777" w:rsidR="00330163" w:rsidRPr="0016539D" w:rsidRDefault="00857926" w:rsidP="00D54519">
            <w:pPr>
              <w:rPr>
                <w:rFonts w:ascii="Times New Roman" w:hAnsi="Times New Roman" w:cs="Times New Roman"/>
                <w:sz w:val="17"/>
                <w:szCs w:val="17"/>
              </w:rPr>
            </w:pPr>
            <w:r>
              <w:rPr>
                <w:rFonts w:ascii="Times New Roman" w:hAnsi="Times New Roman" w:cs="Times New Roman"/>
                <w:sz w:val="17"/>
                <w:szCs w:val="17"/>
              </w:rPr>
              <w:t>3</w:t>
            </w:r>
          </w:p>
        </w:tc>
        <w:tc>
          <w:tcPr>
            <w:tcW w:w="765" w:type="pct"/>
          </w:tcPr>
          <w:p w14:paraId="7984AC43" w14:textId="4873D62F" w:rsidR="00330163" w:rsidRPr="0016539D" w:rsidRDefault="00330163" w:rsidP="00D54519">
            <w:pPr>
              <w:rPr>
                <w:rFonts w:ascii="Times New Roman" w:hAnsi="Times New Roman" w:cs="Times New Roman"/>
                <w:sz w:val="17"/>
                <w:szCs w:val="17"/>
              </w:rPr>
            </w:pPr>
            <w:r w:rsidRPr="0016539D">
              <w:rPr>
                <w:rFonts w:ascii="Times New Roman" w:hAnsi="Times New Roman" w:cs="Times New Roman"/>
                <w:sz w:val="17"/>
                <w:szCs w:val="17"/>
              </w:rPr>
              <w:t xml:space="preserve">Решение  Совета от </w:t>
            </w:r>
            <w:r>
              <w:rPr>
                <w:rFonts w:ascii="Times New Roman" w:hAnsi="Times New Roman" w:cs="Times New Roman"/>
                <w:sz w:val="17"/>
                <w:szCs w:val="17"/>
              </w:rPr>
              <w:t>11</w:t>
            </w:r>
            <w:r w:rsidRPr="0016539D">
              <w:rPr>
                <w:rFonts w:ascii="Times New Roman" w:hAnsi="Times New Roman" w:cs="Times New Roman"/>
                <w:sz w:val="17"/>
                <w:szCs w:val="17"/>
              </w:rPr>
              <w:t>.0</w:t>
            </w:r>
            <w:r>
              <w:rPr>
                <w:rFonts w:ascii="Times New Roman" w:hAnsi="Times New Roman" w:cs="Times New Roman"/>
                <w:sz w:val="17"/>
                <w:szCs w:val="17"/>
              </w:rPr>
              <w:t>2</w:t>
            </w:r>
            <w:r w:rsidRPr="0016539D">
              <w:rPr>
                <w:rFonts w:ascii="Times New Roman" w:hAnsi="Times New Roman" w:cs="Times New Roman"/>
                <w:sz w:val="17"/>
                <w:szCs w:val="17"/>
              </w:rPr>
              <w:t>.202</w:t>
            </w:r>
            <w:r>
              <w:rPr>
                <w:rFonts w:ascii="Times New Roman" w:hAnsi="Times New Roman" w:cs="Times New Roman"/>
                <w:sz w:val="17"/>
                <w:szCs w:val="17"/>
              </w:rPr>
              <w:t>2</w:t>
            </w:r>
            <w:r w:rsidRPr="0016539D">
              <w:rPr>
                <w:rFonts w:ascii="Times New Roman" w:hAnsi="Times New Roman" w:cs="Times New Roman"/>
                <w:sz w:val="17"/>
                <w:szCs w:val="17"/>
              </w:rPr>
              <w:t xml:space="preserve"> г.</w:t>
            </w:r>
            <w:r w:rsidR="00AA5FBC">
              <w:rPr>
                <w:rFonts w:ascii="Times New Roman" w:hAnsi="Times New Roman" w:cs="Times New Roman"/>
                <w:sz w:val="17"/>
                <w:szCs w:val="17"/>
              </w:rPr>
              <w:t xml:space="preserve"> </w:t>
            </w:r>
            <w:r w:rsidRPr="0016539D">
              <w:rPr>
                <w:rFonts w:ascii="Times New Roman" w:hAnsi="Times New Roman" w:cs="Times New Roman"/>
                <w:sz w:val="17"/>
                <w:szCs w:val="17"/>
              </w:rPr>
              <w:t xml:space="preserve"> № </w:t>
            </w:r>
            <w:r>
              <w:rPr>
                <w:rFonts w:ascii="Times New Roman" w:hAnsi="Times New Roman" w:cs="Times New Roman"/>
                <w:sz w:val="17"/>
                <w:szCs w:val="17"/>
              </w:rPr>
              <w:t>139</w:t>
            </w:r>
          </w:p>
        </w:tc>
        <w:tc>
          <w:tcPr>
            <w:tcW w:w="576" w:type="pct"/>
            <w:vAlign w:val="center"/>
          </w:tcPr>
          <w:p w14:paraId="71D18A10" w14:textId="77777777" w:rsidR="00330163" w:rsidRPr="00A33070" w:rsidRDefault="00330163" w:rsidP="00D54519">
            <w:pPr>
              <w:pStyle w:val="25"/>
              <w:shd w:val="clear" w:color="auto" w:fill="auto"/>
              <w:tabs>
                <w:tab w:val="left" w:pos="-107"/>
              </w:tabs>
              <w:spacing w:before="0" w:after="0" w:line="240" w:lineRule="auto"/>
              <w:ind w:left="-107" w:right="-109"/>
              <w:jc w:val="center"/>
            </w:pPr>
            <w:r>
              <w:t>1 474 638,89</w:t>
            </w:r>
          </w:p>
        </w:tc>
        <w:tc>
          <w:tcPr>
            <w:tcW w:w="511" w:type="pct"/>
            <w:vAlign w:val="center"/>
          </w:tcPr>
          <w:p w14:paraId="0EAA6E3E" w14:textId="77777777" w:rsidR="00330163" w:rsidRPr="00A33070" w:rsidRDefault="00330163" w:rsidP="00D54519">
            <w:pPr>
              <w:pStyle w:val="25"/>
              <w:shd w:val="clear" w:color="auto" w:fill="auto"/>
              <w:tabs>
                <w:tab w:val="left" w:pos="-120"/>
              </w:tabs>
              <w:spacing w:before="0" w:after="0" w:line="240" w:lineRule="auto"/>
              <w:ind w:left="-107" w:right="-109" w:firstLine="3"/>
              <w:jc w:val="center"/>
            </w:pPr>
            <w:r>
              <w:t>467 386,600</w:t>
            </w:r>
          </w:p>
        </w:tc>
        <w:tc>
          <w:tcPr>
            <w:tcW w:w="512" w:type="pct"/>
            <w:vAlign w:val="center"/>
          </w:tcPr>
          <w:p w14:paraId="3B53FFB0" w14:textId="77777777" w:rsidR="00330163" w:rsidRPr="00A33070" w:rsidRDefault="00330163" w:rsidP="00D54519">
            <w:pPr>
              <w:pStyle w:val="25"/>
              <w:shd w:val="clear" w:color="auto" w:fill="auto"/>
              <w:tabs>
                <w:tab w:val="left" w:pos="-108"/>
              </w:tabs>
              <w:spacing w:before="0" w:after="0" w:line="240" w:lineRule="auto"/>
              <w:ind w:left="-108" w:right="-109"/>
              <w:jc w:val="center"/>
            </w:pPr>
            <w:r>
              <w:t>1 007 252,290</w:t>
            </w:r>
          </w:p>
        </w:tc>
        <w:tc>
          <w:tcPr>
            <w:tcW w:w="448" w:type="pct"/>
            <w:vAlign w:val="center"/>
          </w:tcPr>
          <w:p w14:paraId="2084E180" w14:textId="77777777" w:rsidR="00330163" w:rsidRPr="00A33070" w:rsidRDefault="00330163"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24CBA7D2" w14:textId="77777777" w:rsidR="00330163" w:rsidRPr="00A33070" w:rsidRDefault="00330163" w:rsidP="00D54519">
            <w:pPr>
              <w:pStyle w:val="25"/>
              <w:shd w:val="clear" w:color="auto" w:fill="auto"/>
              <w:tabs>
                <w:tab w:val="left" w:pos="-120"/>
              </w:tabs>
              <w:spacing w:before="0" w:after="0" w:line="240" w:lineRule="auto"/>
              <w:ind w:left="-108" w:right="-109"/>
              <w:jc w:val="center"/>
            </w:pPr>
            <w:r>
              <w:t>1 492 029,290</w:t>
            </w:r>
          </w:p>
        </w:tc>
        <w:tc>
          <w:tcPr>
            <w:tcW w:w="511" w:type="pct"/>
            <w:vAlign w:val="center"/>
          </w:tcPr>
          <w:p w14:paraId="33F1DF3C" w14:textId="77777777" w:rsidR="00330163" w:rsidRPr="00A33070" w:rsidRDefault="00330163" w:rsidP="00D54519">
            <w:pPr>
              <w:pStyle w:val="25"/>
              <w:shd w:val="clear" w:color="auto" w:fill="auto"/>
              <w:tabs>
                <w:tab w:val="left" w:pos="-120"/>
              </w:tabs>
              <w:spacing w:before="0" w:after="0" w:line="240" w:lineRule="auto"/>
              <w:ind w:left="-109" w:right="-109"/>
              <w:jc w:val="center"/>
            </w:pPr>
            <w:r>
              <w:t>-17 390,400</w:t>
            </w:r>
          </w:p>
        </w:tc>
        <w:tc>
          <w:tcPr>
            <w:tcW w:w="383" w:type="pct"/>
            <w:vAlign w:val="center"/>
          </w:tcPr>
          <w:p w14:paraId="610DC042" w14:textId="77777777" w:rsidR="00330163" w:rsidRPr="00A33070" w:rsidRDefault="00330163"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67959E68" w14:textId="77777777" w:rsidR="00330163" w:rsidRDefault="00330163" w:rsidP="00D54519">
            <w:pPr>
              <w:pStyle w:val="25"/>
              <w:shd w:val="clear" w:color="auto" w:fill="auto"/>
              <w:tabs>
                <w:tab w:val="left" w:pos="-108"/>
              </w:tabs>
              <w:spacing w:before="0" w:after="0" w:line="240" w:lineRule="auto"/>
              <w:ind w:left="-108" w:right="-109"/>
              <w:jc w:val="center"/>
            </w:pPr>
            <w:r>
              <w:t>156,600</w:t>
            </w:r>
          </w:p>
        </w:tc>
      </w:tr>
      <w:tr w:rsidR="00481338" w14:paraId="54554C7C" w14:textId="77777777" w:rsidTr="00481338">
        <w:tc>
          <w:tcPr>
            <w:tcW w:w="241" w:type="pct"/>
          </w:tcPr>
          <w:p w14:paraId="5DAC9169" w14:textId="77777777" w:rsidR="00330163" w:rsidRPr="0016539D" w:rsidRDefault="00857926" w:rsidP="00D54519">
            <w:pPr>
              <w:rPr>
                <w:rFonts w:ascii="Times New Roman" w:hAnsi="Times New Roman" w:cs="Times New Roman"/>
                <w:sz w:val="17"/>
                <w:szCs w:val="17"/>
              </w:rPr>
            </w:pPr>
            <w:r>
              <w:rPr>
                <w:rFonts w:ascii="Times New Roman" w:hAnsi="Times New Roman" w:cs="Times New Roman"/>
                <w:sz w:val="17"/>
                <w:szCs w:val="17"/>
              </w:rPr>
              <w:t>4</w:t>
            </w:r>
          </w:p>
        </w:tc>
        <w:tc>
          <w:tcPr>
            <w:tcW w:w="765" w:type="pct"/>
          </w:tcPr>
          <w:p w14:paraId="405340E3" w14:textId="1EEC992D" w:rsidR="00330163" w:rsidRPr="0016539D" w:rsidRDefault="00330163" w:rsidP="00D54519">
            <w:pPr>
              <w:rPr>
                <w:rFonts w:ascii="Times New Roman" w:hAnsi="Times New Roman" w:cs="Times New Roman"/>
                <w:sz w:val="17"/>
                <w:szCs w:val="17"/>
              </w:rPr>
            </w:pPr>
            <w:r w:rsidRPr="0016539D">
              <w:rPr>
                <w:rFonts w:ascii="Times New Roman" w:hAnsi="Times New Roman" w:cs="Times New Roman"/>
                <w:sz w:val="17"/>
                <w:szCs w:val="17"/>
              </w:rPr>
              <w:t xml:space="preserve">Решение  Совета от </w:t>
            </w:r>
            <w:r>
              <w:rPr>
                <w:rFonts w:ascii="Times New Roman" w:hAnsi="Times New Roman" w:cs="Times New Roman"/>
                <w:sz w:val="17"/>
                <w:szCs w:val="17"/>
              </w:rPr>
              <w:t>10</w:t>
            </w:r>
            <w:r w:rsidRPr="0016539D">
              <w:rPr>
                <w:rFonts w:ascii="Times New Roman" w:hAnsi="Times New Roman" w:cs="Times New Roman"/>
                <w:sz w:val="17"/>
                <w:szCs w:val="17"/>
              </w:rPr>
              <w:t>.0</w:t>
            </w:r>
            <w:r>
              <w:rPr>
                <w:rFonts w:ascii="Times New Roman" w:hAnsi="Times New Roman" w:cs="Times New Roman"/>
                <w:sz w:val="17"/>
                <w:szCs w:val="17"/>
              </w:rPr>
              <w:t>3</w:t>
            </w:r>
            <w:r w:rsidRPr="0016539D">
              <w:rPr>
                <w:rFonts w:ascii="Times New Roman" w:hAnsi="Times New Roman" w:cs="Times New Roman"/>
                <w:sz w:val="17"/>
                <w:szCs w:val="17"/>
              </w:rPr>
              <w:t>.202</w:t>
            </w:r>
            <w:r>
              <w:rPr>
                <w:rFonts w:ascii="Times New Roman" w:hAnsi="Times New Roman" w:cs="Times New Roman"/>
                <w:sz w:val="17"/>
                <w:szCs w:val="17"/>
              </w:rPr>
              <w:t>2</w:t>
            </w:r>
            <w:r w:rsidRPr="0016539D">
              <w:rPr>
                <w:rFonts w:ascii="Times New Roman" w:hAnsi="Times New Roman" w:cs="Times New Roman"/>
                <w:sz w:val="17"/>
                <w:szCs w:val="17"/>
              </w:rPr>
              <w:t xml:space="preserve"> г.</w:t>
            </w:r>
            <w:r w:rsidR="00AA5FBC">
              <w:rPr>
                <w:rFonts w:ascii="Times New Roman" w:hAnsi="Times New Roman" w:cs="Times New Roman"/>
                <w:sz w:val="17"/>
                <w:szCs w:val="17"/>
              </w:rPr>
              <w:t xml:space="preserve"> </w:t>
            </w:r>
            <w:r w:rsidRPr="0016539D">
              <w:rPr>
                <w:rFonts w:ascii="Times New Roman" w:hAnsi="Times New Roman" w:cs="Times New Roman"/>
                <w:sz w:val="17"/>
                <w:szCs w:val="17"/>
              </w:rPr>
              <w:t xml:space="preserve"> № </w:t>
            </w:r>
            <w:r>
              <w:rPr>
                <w:rFonts w:ascii="Times New Roman" w:hAnsi="Times New Roman" w:cs="Times New Roman"/>
                <w:sz w:val="17"/>
                <w:szCs w:val="17"/>
              </w:rPr>
              <w:t>151</w:t>
            </w:r>
          </w:p>
        </w:tc>
        <w:tc>
          <w:tcPr>
            <w:tcW w:w="576" w:type="pct"/>
            <w:vAlign w:val="center"/>
          </w:tcPr>
          <w:p w14:paraId="54ED12D7" w14:textId="77777777" w:rsidR="00330163" w:rsidRPr="00A33070" w:rsidRDefault="00330163" w:rsidP="00D54519">
            <w:pPr>
              <w:pStyle w:val="25"/>
              <w:shd w:val="clear" w:color="auto" w:fill="auto"/>
              <w:tabs>
                <w:tab w:val="left" w:pos="-107"/>
              </w:tabs>
              <w:spacing w:before="0" w:after="0" w:line="240" w:lineRule="auto"/>
              <w:ind w:left="-107" w:right="-109"/>
              <w:jc w:val="center"/>
            </w:pPr>
            <w:r>
              <w:t>1 529 118,540</w:t>
            </w:r>
          </w:p>
        </w:tc>
        <w:tc>
          <w:tcPr>
            <w:tcW w:w="511" w:type="pct"/>
            <w:vAlign w:val="center"/>
          </w:tcPr>
          <w:p w14:paraId="25F89BCC" w14:textId="77777777" w:rsidR="00330163" w:rsidRPr="00A33070" w:rsidRDefault="00330163" w:rsidP="00D54519">
            <w:pPr>
              <w:pStyle w:val="25"/>
              <w:shd w:val="clear" w:color="auto" w:fill="auto"/>
              <w:tabs>
                <w:tab w:val="left" w:pos="-120"/>
              </w:tabs>
              <w:spacing w:before="0" w:after="0" w:line="240" w:lineRule="auto"/>
              <w:ind w:left="-107" w:right="-109" w:firstLine="3"/>
              <w:jc w:val="center"/>
            </w:pPr>
            <w:r>
              <w:t>503 111,100</w:t>
            </w:r>
          </w:p>
        </w:tc>
        <w:tc>
          <w:tcPr>
            <w:tcW w:w="512" w:type="pct"/>
            <w:vAlign w:val="center"/>
          </w:tcPr>
          <w:p w14:paraId="4D7DA4D8" w14:textId="77777777" w:rsidR="00330163" w:rsidRPr="00A33070" w:rsidRDefault="00330163" w:rsidP="00D54519">
            <w:pPr>
              <w:pStyle w:val="25"/>
              <w:shd w:val="clear" w:color="auto" w:fill="auto"/>
              <w:tabs>
                <w:tab w:val="left" w:pos="-120"/>
              </w:tabs>
              <w:spacing w:before="0" w:after="0" w:line="240" w:lineRule="auto"/>
              <w:ind w:left="-108" w:right="-109"/>
              <w:jc w:val="center"/>
            </w:pPr>
            <w:r>
              <w:t>1 026 007,440</w:t>
            </w:r>
          </w:p>
        </w:tc>
        <w:tc>
          <w:tcPr>
            <w:tcW w:w="448" w:type="pct"/>
            <w:vAlign w:val="center"/>
          </w:tcPr>
          <w:p w14:paraId="6829D419" w14:textId="77777777" w:rsidR="00330163" w:rsidRPr="00A33070" w:rsidRDefault="00330163"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27BAB6EC" w14:textId="77777777" w:rsidR="00330163" w:rsidRPr="00A33070" w:rsidRDefault="00330163" w:rsidP="00D54519">
            <w:pPr>
              <w:pStyle w:val="25"/>
              <w:shd w:val="clear" w:color="auto" w:fill="auto"/>
              <w:tabs>
                <w:tab w:val="left" w:pos="-120"/>
              </w:tabs>
              <w:spacing w:before="0" w:after="0" w:line="240" w:lineRule="auto"/>
              <w:ind w:left="-108" w:right="-109"/>
              <w:jc w:val="center"/>
            </w:pPr>
            <w:r w:rsidRPr="007031F9">
              <w:t>1</w:t>
            </w:r>
            <w:r>
              <w:t xml:space="preserve"> </w:t>
            </w:r>
            <w:r w:rsidRPr="007031F9">
              <w:t>546</w:t>
            </w:r>
            <w:r>
              <w:t xml:space="preserve"> </w:t>
            </w:r>
            <w:r w:rsidRPr="007031F9">
              <w:t>508,940</w:t>
            </w:r>
          </w:p>
        </w:tc>
        <w:tc>
          <w:tcPr>
            <w:tcW w:w="511" w:type="pct"/>
            <w:vAlign w:val="center"/>
          </w:tcPr>
          <w:p w14:paraId="41084E88" w14:textId="77777777" w:rsidR="00330163" w:rsidRPr="00A33070" w:rsidRDefault="00330163" w:rsidP="00D54519">
            <w:pPr>
              <w:pStyle w:val="25"/>
              <w:shd w:val="clear" w:color="auto" w:fill="auto"/>
              <w:tabs>
                <w:tab w:val="left" w:pos="-120"/>
              </w:tabs>
              <w:spacing w:before="0" w:after="0" w:line="240" w:lineRule="auto"/>
              <w:ind w:left="-109" w:right="-109"/>
              <w:jc w:val="center"/>
            </w:pPr>
            <w:r>
              <w:t>-17 390,400</w:t>
            </w:r>
          </w:p>
        </w:tc>
        <w:tc>
          <w:tcPr>
            <w:tcW w:w="383" w:type="pct"/>
            <w:vAlign w:val="center"/>
          </w:tcPr>
          <w:p w14:paraId="76B9863A" w14:textId="77777777" w:rsidR="00330163" w:rsidRPr="00A33070" w:rsidRDefault="00330163"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465F6292" w14:textId="77777777" w:rsidR="00330163" w:rsidRDefault="00330163" w:rsidP="00D54519">
            <w:pPr>
              <w:pStyle w:val="25"/>
              <w:shd w:val="clear" w:color="auto" w:fill="auto"/>
              <w:tabs>
                <w:tab w:val="left" w:pos="-108"/>
              </w:tabs>
              <w:spacing w:before="0" w:after="0" w:line="240" w:lineRule="auto"/>
              <w:ind w:left="-108" w:right="-109"/>
              <w:jc w:val="center"/>
            </w:pPr>
            <w:r>
              <w:t>156,600</w:t>
            </w:r>
          </w:p>
        </w:tc>
      </w:tr>
      <w:tr w:rsidR="00481338" w14:paraId="39512756" w14:textId="77777777" w:rsidTr="00481338">
        <w:tc>
          <w:tcPr>
            <w:tcW w:w="241" w:type="pct"/>
          </w:tcPr>
          <w:p w14:paraId="67641BE4" w14:textId="77777777" w:rsidR="00330163" w:rsidRPr="0016539D" w:rsidRDefault="00857926" w:rsidP="00D54519">
            <w:pPr>
              <w:rPr>
                <w:rFonts w:ascii="Times New Roman" w:hAnsi="Times New Roman" w:cs="Times New Roman"/>
                <w:sz w:val="17"/>
                <w:szCs w:val="17"/>
              </w:rPr>
            </w:pPr>
            <w:r>
              <w:rPr>
                <w:rFonts w:ascii="Times New Roman" w:hAnsi="Times New Roman" w:cs="Times New Roman"/>
                <w:sz w:val="17"/>
                <w:szCs w:val="17"/>
              </w:rPr>
              <w:t>5</w:t>
            </w:r>
          </w:p>
        </w:tc>
        <w:tc>
          <w:tcPr>
            <w:tcW w:w="765" w:type="pct"/>
          </w:tcPr>
          <w:p w14:paraId="068EFAC9" w14:textId="75BD0D7D" w:rsidR="00330163" w:rsidRPr="0016539D" w:rsidRDefault="00330163" w:rsidP="00D54519">
            <w:pPr>
              <w:rPr>
                <w:rFonts w:ascii="Times New Roman" w:hAnsi="Times New Roman" w:cs="Times New Roman"/>
                <w:sz w:val="17"/>
                <w:szCs w:val="17"/>
              </w:rPr>
            </w:pPr>
            <w:r w:rsidRPr="0016539D">
              <w:rPr>
                <w:rFonts w:ascii="Times New Roman" w:hAnsi="Times New Roman" w:cs="Times New Roman"/>
                <w:sz w:val="17"/>
                <w:szCs w:val="17"/>
              </w:rPr>
              <w:t xml:space="preserve">Решение  Совета от </w:t>
            </w:r>
            <w:r>
              <w:rPr>
                <w:rFonts w:ascii="Times New Roman" w:hAnsi="Times New Roman" w:cs="Times New Roman"/>
                <w:sz w:val="17"/>
                <w:szCs w:val="17"/>
              </w:rPr>
              <w:t>31</w:t>
            </w:r>
            <w:r w:rsidRPr="0016539D">
              <w:rPr>
                <w:rFonts w:ascii="Times New Roman" w:hAnsi="Times New Roman" w:cs="Times New Roman"/>
                <w:sz w:val="17"/>
                <w:szCs w:val="17"/>
              </w:rPr>
              <w:t>.0</w:t>
            </w:r>
            <w:r>
              <w:rPr>
                <w:rFonts w:ascii="Times New Roman" w:hAnsi="Times New Roman" w:cs="Times New Roman"/>
                <w:sz w:val="17"/>
                <w:szCs w:val="17"/>
              </w:rPr>
              <w:t>3</w:t>
            </w:r>
            <w:r w:rsidRPr="0016539D">
              <w:rPr>
                <w:rFonts w:ascii="Times New Roman" w:hAnsi="Times New Roman" w:cs="Times New Roman"/>
                <w:sz w:val="17"/>
                <w:szCs w:val="17"/>
              </w:rPr>
              <w:t>.202</w:t>
            </w:r>
            <w:r>
              <w:rPr>
                <w:rFonts w:ascii="Times New Roman" w:hAnsi="Times New Roman" w:cs="Times New Roman"/>
                <w:sz w:val="17"/>
                <w:szCs w:val="17"/>
              </w:rPr>
              <w:t>2</w:t>
            </w:r>
            <w:r w:rsidRPr="0016539D">
              <w:rPr>
                <w:rFonts w:ascii="Times New Roman" w:hAnsi="Times New Roman" w:cs="Times New Roman"/>
                <w:sz w:val="17"/>
                <w:szCs w:val="17"/>
              </w:rPr>
              <w:t xml:space="preserve"> г.</w:t>
            </w:r>
            <w:r w:rsidR="00AA5FBC">
              <w:rPr>
                <w:rFonts w:ascii="Times New Roman" w:hAnsi="Times New Roman" w:cs="Times New Roman"/>
                <w:sz w:val="17"/>
                <w:szCs w:val="17"/>
              </w:rPr>
              <w:t xml:space="preserve"> </w:t>
            </w:r>
            <w:r>
              <w:rPr>
                <w:rFonts w:ascii="Times New Roman" w:hAnsi="Times New Roman" w:cs="Times New Roman"/>
                <w:sz w:val="17"/>
                <w:szCs w:val="17"/>
              </w:rPr>
              <w:t xml:space="preserve"> </w:t>
            </w:r>
            <w:r w:rsidRPr="0016539D">
              <w:rPr>
                <w:rFonts w:ascii="Times New Roman" w:hAnsi="Times New Roman" w:cs="Times New Roman"/>
                <w:sz w:val="17"/>
                <w:szCs w:val="17"/>
              </w:rPr>
              <w:t xml:space="preserve">№ </w:t>
            </w:r>
            <w:r>
              <w:rPr>
                <w:rFonts w:ascii="Times New Roman" w:hAnsi="Times New Roman" w:cs="Times New Roman"/>
                <w:sz w:val="17"/>
                <w:szCs w:val="17"/>
              </w:rPr>
              <w:t>155</w:t>
            </w:r>
          </w:p>
        </w:tc>
        <w:tc>
          <w:tcPr>
            <w:tcW w:w="576" w:type="pct"/>
            <w:vAlign w:val="center"/>
          </w:tcPr>
          <w:p w14:paraId="36379549" w14:textId="77777777" w:rsidR="00330163" w:rsidRPr="00A33070" w:rsidRDefault="00330163" w:rsidP="00D54519">
            <w:pPr>
              <w:pStyle w:val="25"/>
              <w:shd w:val="clear" w:color="auto" w:fill="auto"/>
              <w:tabs>
                <w:tab w:val="left" w:pos="-107"/>
              </w:tabs>
              <w:spacing w:before="0" w:after="0" w:line="240" w:lineRule="auto"/>
              <w:ind w:left="-107" w:right="-109"/>
              <w:jc w:val="center"/>
            </w:pPr>
            <w:r>
              <w:t>1 529 118,540</w:t>
            </w:r>
          </w:p>
        </w:tc>
        <w:tc>
          <w:tcPr>
            <w:tcW w:w="511" w:type="pct"/>
            <w:vAlign w:val="center"/>
          </w:tcPr>
          <w:p w14:paraId="0D66E811" w14:textId="77777777" w:rsidR="00330163" w:rsidRPr="00A33070" w:rsidRDefault="00330163" w:rsidP="00D54519">
            <w:pPr>
              <w:pStyle w:val="25"/>
              <w:shd w:val="clear" w:color="auto" w:fill="auto"/>
              <w:tabs>
                <w:tab w:val="left" w:pos="-120"/>
              </w:tabs>
              <w:spacing w:before="0" w:after="0" w:line="240" w:lineRule="auto"/>
              <w:ind w:left="-107" w:right="-109" w:firstLine="3"/>
              <w:jc w:val="center"/>
            </w:pPr>
            <w:r>
              <w:t>503 111,100</w:t>
            </w:r>
          </w:p>
        </w:tc>
        <w:tc>
          <w:tcPr>
            <w:tcW w:w="512" w:type="pct"/>
            <w:vAlign w:val="center"/>
          </w:tcPr>
          <w:p w14:paraId="3FE17FC9" w14:textId="77777777" w:rsidR="00330163" w:rsidRPr="00A33070" w:rsidRDefault="00330163" w:rsidP="00D54519">
            <w:pPr>
              <w:pStyle w:val="25"/>
              <w:shd w:val="clear" w:color="auto" w:fill="auto"/>
              <w:tabs>
                <w:tab w:val="left" w:pos="-120"/>
              </w:tabs>
              <w:spacing w:before="0" w:after="0" w:line="240" w:lineRule="auto"/>
              <w:ind w:left="-108" w:right="-109"/>
              <w:jc w:val="center"/>
            </w:pPr>
            <w:r>
              <w:t>1 026 007,440</w:t>
            </w:r>
          </w:p>
        </w:tc>
        <w:tc>
          <w:tcPr>
            <w:tcW w:w="448" w:type="pct"/>
            <w:vAlign w:val="center"/>
          </w:tcPr>
          <w:p w14:paraId="48F010EB" w14:textId="77777777" w:rsidR="00330163" w:rsidRPr="00A33070" w:rsidRDefault="00330163"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3CC5EB7A" w14:textId="77777777" w:rsidR="00330163" w:rsidRPr="00A33070" w:rsidRDefault="00330163" w:rsidP="00D54519">
            <w:pPr>
              <w:pStyle w:val="25"/>
              <w:shd w:val="clear" w:color="auto" w:fill="auto"/>
              <w:tabs>
                <w:tab w:val="left" w:pos="-120"/>
              </w:tabs>
              <w:spacing w:before="0" w:after="0" w:line="240" w:lineRule="auto"/>
              <w:ind w:left="-108" w:right="-109"/>
              <w:jc w:val="center"/>
            </w:pPr>
            <w:r w:rsidRPr="007031F9">
              <w:t>1</w:t>
            </w:r>
            <w:r>
              <w:t xml:space="preserve"> </w:t>
            </w:r>
            <w:r w:rsidRPr="007031F9">
              <w:t>546</w:t>
            </w:r>
            <w:r>
              <w:t xml:space="preserve"> </w:t>
            </w:r>
            <w:r w:rsidRPr="007031F9">
              <w:t>508,940</w:t>
            </w:r>
          </w:p>
        </w:tc>
        <w:tc>
          <w:tcPr>
            <w:tcW w:w="511" w:type="pct"/>
            <w:vAlign w:val="center"/>
          </w:tcPr>
          <w:p w14:paraId="0FE77493" w14:textId="77777777" w:rsidR="00330163" w:rsidRPr="00A33070" w:rsidRDefault="00330163" w:rsidP="00D54519">
            <w:pPr>
              <w:pStyle w:val="25"/>
              <w:shd w:val="clear" w:color="auto" w:fill="auto"/>
              <w:tabs>
                <w:tab w:val="left" w:pos="-120"/>
              </w:tabs>
              <w:spacing w:before="0" w:after="0" w:line="240" w:lineRule="auto"/>
              <w:ind w:left="-109" w:right="-109"/>
              <w:jc w:val="center"/>
            </w:pPr>
            <w:r>
              <w:t>-17 390,400</w:t>
            </w:r>
          </w:p>
        </w:tc>
        <w:tc>
          <w:tcPr>
            <w:tcW w:w="383" w:type="pct"/>
            <w:vAlign w:val="center"/>
          </w:tcPr>
          <w:p w14:paraId="3D6FE94B" w14:textId="77777777" w:rsidR="00330163" w:rsidRPr="00A33070" w:rsidRDefault="00330163"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0955BD70" w14:textId="77777777" w:rsidR="00330163" w:rsidRDefault="00330163" w:rsidP="00D54519">
            <w:pPr>
              <w:pStyle w:val="25"/>
              <w:shd w:val="clear" w:color="auto" w:fill="auto"/>
              <w:tabs>
                <w:tab w:val="left" w:pos="-108"/>
              </w:tabs>
              <w:spacing w:before="0" w:after="0" w:line="240" w:lineRule="auto"/>
              <w:ind w:left="-108" w:right="-109"/>
              <w:jc w:val="center"/>
            </w:pPr>
            <w:r>
              <w:t>156,600</w:t>
            </w:r>
          </w:p>
        </w:tc>
      </w:tr>
      <w:tr w:rsidR="00481338" w14:paraId="5872442B" w14:textId="77777777" w:rsidTr="00481338">
        <w:tc>
          <w:tcPr>
            <w:tcW w:w="241" w:type="pct"/>
          </w:tcPr>
          <w:p w14:paraId="1FF5930A" w14:textId="50ACD06E" w:rsidR="00A66B5B" w:rsidRDefault="00A66B5B" w:rsidP="00D54519">
            <w:pPr>
              <w:pStyle w:val="25"/>
              <w:shd w:val="clear" w:color="auto" w:fill="auto"/>
              <w:tabs>
                <w:tab w:val="left" w:pos="0"/>
              </w:tabs>
              <w:spacing w:before="0" w:after="0" w:line="240" w:lineRule="auto"/>
            </w:pPr>
            <w:r>
              <w:t>6</w:t>
            </w:r>
          </w:p>
        </w:tc>
        <w:tc>
          <w:tcPr>
            <w:tcW w:w="765" w:type="pct"/>
          </w:tcPr>
          <w:p w14:paraId="2B16A247" w14:textId="70BB72D0" w:rsidR="00A66B5B" w:rsidRDefault="00A66B5B" w:rsidP="00D54519">
            <w:pPr>
              <w:pStyle w:val="25"/>
              <w:shd w:val="clear" w:color="auto" w:fill="auto"/>
              <w:tabs>
                <w:tab w:val="left" w:pos="0"/>
              </w:tabs>
              <w:spacing w:before="0" w:after="0" w:line="240" w:lineRule="auto"/>
            </w:pPr>
            <w:r w:rsidRPr="0016539D">
              <w:t xml:space="preserve">Решение  Совета от </w:t>
            </w:r>
            <w:r>
              <w:t>28</w:t>
            </w:r>
            <w:r w:rsidRPr="0016539D">
              <w:t>.0</w:t>
            </w:r>
            <w:r>
              <w:t>4</w:t>
            </w:r>
            <w:r w:rsidRPr="0016539D">
              <w:t>.202</w:t>
            </w:r>
            <w:r>
              <w:t>2</w:t>
            </w:r>
            <w:r w:rsidRPr="0016539D">
              <w:t xml:space="preserve"> г.</w:t>
            </w:r>
            <w:r>
              <w:t xml:space="preserve"> </w:t>
            </w:r>
            <w:r w:rsidR="00AA5FBC">
              <w:t xml:space="preserve"> </w:t>
            </w:r>
            <w:r w:rsidRPr="0016539D">
              <w:t xml:space="preserve">№ </w:t>
            </w:r>
            <w:r>
              <w:t>164</w:t>
            </w:r>
          </w:p>
        </w:tc>
        <w:tc>
          <w:tcPr>
            <w:tcW w:w="576" w:type="pct"/>
            <w:vAlign w:val="center"/>
          </w:tcPr>
          <w:p w14:paraId="1E5C47C0" w14:textId="0711A470" w:rsidR="00A66B5B" w:rsidRDefault="00A66B5B" w:rsidP="00D54519">
            <w:pPr>
              <w:pStyle w:val="25"/>
              <w:shd w:val="clear" w:color="auto" w:fill="auto"/>
              <w:tabs>
                <w:tab w:val="left" w:pos="-107"/>
              </w:tabs>
              <w:spacing w:before="0" w:after="0" w:line="240" w:lineRule="auto"/>
              <w:ind w:left="-107" w:right="-109"/>
              <w:jc w:val="center"/>
            </w:pPr>
            <w:r>
              <w:t>1 530 329,920</w:t>
            </w:r>
          </w:p>
        </w:tc>
        <w:tc>
          <w:tcPr>
            <w:tcW w:w="511" w:type="pct"/>
            <w:vAlign w:val="center"/>
          </w:tcPr>
          <w:p w14:paraId="55394EF1" w14:textId="57A377F3" w:rsidR="00A66B5B" w:rsidRDefault="00A66B5B" w:rsidP="00D54519">
            <w:pPr>
              <w:pStyle w:val="25"/>
              <w:shd w:val="clear" w:color="auto" w:fill="auto"/>
              <w:tabs>
                <w:tab w:val="left" w:pos="-120"/>
              </w:tabs>
              <w:spacing w:before="0" w:after="0" w:line="240" w:lineRule="auto"/>
              <w:ind w:left="-107" w:right="-109" w:firstLine="3"/>
              <w:jc w:val="center"/>
            </w:pPr>
            <w:r>
              <w:t>503 111,100</w:t>
            </w:r>
          </w:p>
        </w:tc>
        <w:tc>
          <w:tcPr>
            <w:tcW w:w="512" w:type="pct"/>
            <w:vAlign w:val="center"/>
          </w:tcPr>
          <w:p w14:paraId="12964440" w14:textId="4DD989E0" w:rsidR="00A66B5B" w:rsidRDefault="00A66B5B" w:rsidP="00D54519">
            <w:pPr>
              <w:pStyle w:val="25"/>
              <w:shd w:val="clear" w:color="auto" w:fill="auto"/>
              <w:tabs>
                <w:tab w:val="left" w:pos="-120"/>
              </w:tabs>
              <w:spacing w:before="0" w:after="0" w:line="240" w:lineRule="auto"/>
              <w:ind w:left="-108" w:right="-109"/>
              <w:jc w:val="center"/>
            </w:pPr>
            <w:r>
              <w:t>1 072 218,820</w:t>
            </w:r>
          </w:p>
        </w:tc>
        <w:tc>
          <w:tcPr>
            <w:tcW w:w="448" w:type="pct"/>
            <w:vAlign w:val="center"/>
          </w:tcPr>
          <w:p w14:paraId="29C516C8" w14:textId="51D2E8A4" w:rsidR="00A66B5B" w:rsidRDefault="00A66B5B"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0907ADBB" w14:textId="09743876" w:rsidR="00A66B5B" w:rsidRDefault="00A66B5B" w:rsidP="00D54519">
            <w:pPr>
              <w:pStyle w:val="25"/>
              <w:shd w:val="clear" w:color="auto" w:fill="auto"/>
              <w:tabs>
                <w:tab w:val="left" w:pos="-120"/>
              </w:tabs>
              <w:spacing w:before="0" w:after="0" w:line="240" w:lineRule="auto"/>
              <w:ind w:left="-108" w:right="-109"/>
              <w:jc w:val="center"/>
            </w:pPr>
            <w:r>
              <w:t>1 547 720,340</w:t>
            </w:r>
          </w:p>
        </w:tc>
        <w:tc>
          <w:tcPr>
            <w:tcW w:w="511" w:type="pct"/>
            <w:vAlign w:val="center"/>
          </w:tcPr>
          <w:p w14:paraId="06A0A5D2" w14:textId="53FA7339" w:rsidR="00A66B5B" w:rsidRPr="00A33070" w:rsidRDefault="00A66B5B" w:rsidP="00D54519">
            <w:pPr>
              <w:pStyle w:val="25"/>
              <w:shd w:val="clear" w:color="auto" w:fill="auto"/>
              <w:tabs>
                <w:tab w:val="left" w:pos="-120"/>
              </w:tabs>
              <w:spacing w:before="0" w:after="0" w:line="240" w:lineRule="auto"/>
              <w:ind w:left="-109" w:right="-109"/>
              <w:jc w:val="center"/>
            </w:pPr>
            <w:r w:rsidRPr="00A66B5B">
              <w:t>-17 390,4</w:t>
            </w:r>
            <w:r>
              <w:t>20</w:t>
            </w:r>
          </w:p>
        </w:tc>
        <w:tc>
          <w:tcPr>
            <w:tcW w:w="383" w:type="pct"/>
            <w:vAlign w:val="center"/>
          </w:tcPr>
          <w:p w14:paraId="5C061652" w14:textId="0B548AE2" w:rsidR="00A66B5B" w:rsidRDefault="00A66B5B" w:rsidP="00D54519">
            <w:pPr>
              <w:pStyle w:val="25"/>
              <w:shd w:val="clear" w:color="auto" w:fill="auto"/>
              <w:tabs>
                <w:tab w:val="left" w:pos="-120"/>
              </w:tabs>
              <w:spacing w:before="0" w:after="0" w:line="240" w:lineRule="auto"/>
              <w:ind w:left="-108" w:right="-109"/>
              <w:jc w:val="center"/>
            </w:pPr>
            <w:r w:rsidRPr="00C340B5">
              <w:t>500,000</w:t>
            </w:r>
          </w:p>
        </w:tc>
        <w:tc>
          <w:tcPr>
            <w:tcW w:w="542" w:type="pct"/>
            <w:vAlign w:val="center"/>
          </w:tcPr>
          <w:p w14:paraId="709327FF" w14:textId="4560C88F" w:rsidR="00A66B5B" w:rsidRDefault="00A66B5B" w:rsidP="00D54519">
            <w:pPr>
              <w:pStyle w:val="25"/>
              <w:shd w:val="clear" w:color="auto" w:fill="auto"/>
              <w:tabs>
                <w:tab w:val="left" w:pos="-108"/>
              </w:tabs>
              <w:spacing w:before="0" w:after="0" w:line="240" w:lineRule="auto"/>
              <w:ind w:left="-108" w:right="-109"/>
              <w:jc w:val="center"/>
            </w:pPr>
            <w:r w:rsidRPr="00C340B5">
              <w:t>156,600</w:t>
            </w:r>
          </w:p>
        </w:tc>
      </w:tr>
      <w:tr w:rsidR="00481338" w14:paraId="249D373A" w14:textId="77777777" w:rsidTr="00481338">
        <w:tc>
          <w:tcPr>
            <w:tcW w:w="241" w:type="pct"/>
          </w:tcPr>
          <w:p w14:paraId="688AA97F" w14:textId="10C4DC4A" w:rsidR="00A66B5B" w:rsidRDefault="00A66B5B" w:rsidP="00D54519">
            <w:pPr>
              <w:pStyle w:val="25"/>
              <w:shd w:val="clear" w:color="auto" w:fill="auto"/>
              <w:tabs>
                <w:tab w:val="left" w:pos="0"/>
              </w:tabs>
              <w:spacing w:before="0" w:after="0" w:line="240" w:lineRule="auto"/>
            </w:pPr>
            <w:r>
              <w:t>7</w:t>
            </w:r>
          </w:p>
        </w:tc>
        <w:tc>
          <w:tcPr>
            <w:tcW w:w="765" w:type="pct"/>
          </w:tcPr>
          <w:p w14:paraId="2A9564A6" w14:textId="62307FE2" w:rsidR="00A66B5B" w:rsidRDefault="00A66B5B" w:rsidP="00D54519">
            <w:pPr>
              <w:pStyle w:val="25"/>
              <w:shd w:val="clear" w:color="auto" w:fill="auto"/>
              <w:tabs>
                <w:tab w:val="left" w:pos="0"/>
              </w:tabs>
              <w:spacing w:before="0" w:after="0" w:line="240" w:lineRule="auto"/>
            </w:pPr>
            <w:r w:rsidRPr="0016539D">
              <w:t xml:space="preserve">Решение  Совета от </w:t>
            </w:r>
            <w:r>
              <w:t>26</w:t>
            </w:r>
            <w:r w:rsidRPr="0016539D">
              <w:t>.0</w:t>
            </w:r>
            <w:r>
              <w:t>5</w:t>
            </w:r>
            <w:r w:rsidRPr="0016539D">
              <w:t>.202</w:t>
            </w:r>
            <w:r>
              <w:t>2</w:t>
            </w:r>
            <w:r w:rsidRPr="0016539D">
              <w:t xml:space="preserve"> г.</w:t>
            </w:r>
            <w:r>
              <w:t xml:space="preserve"> </w:t>
            </w:r>
            <w:r w:rsidR="00AA5FBC">
              <w:t xml:space="preserve"> </w:t>
            </w:r>
            <w:r w:rsidRPr="0016539D">
              <w:t>№</w:t>
            </w:r>
            <w:r>
              <w:t xml:space="preserve"> 176</w:t>
            </w:r>
            <w:r w:rsidRPr="0016539D">
              <w:t xml:space="preserve"> </w:t>
            </w:r>
          </w:p>
        </w:tc>
        <w:tc>
          <w:tcPr>
            <w:tcW w:w="576" w:type="pct"/>
            <w:vAlign w:val="center"/>
          </w:tcPr>
          <w:p w14:paraId="40430348" w14:textId="53892493" w:rsidR="00A66B5B" w:rsidRDefault="00A66B5B" w:rsidP="00D54519">
            <w:pPr>
              <w:pStyle w:val="25"/>
              <w:shd w:val="clear" w:color="auto" w:fill="auto"/>
              <w:tabs>
                <w:tab w:val="left" w:pos="-107"/>
              </w:tabs>
              <w:spacing w:before="0" w:after="0" w:line="240" w:lineRule="auto"/>
              <w:ind w:left="-107" w:right="-109"/>
              <w:jc w:val="center"/>
            </w:pPr>
            <w:r>
              <w:t>1 582 040,953</w:t>
            </w:r>
          </w:p>
        </w:tc>
        <w:tc>
          <w:tcPr>
            <w:tcW w:w="511" w:type="pct"/>
            <w:vAlign w:val="center"/>
          </w:tcPr>
          <w:p w14:paraId="65E1A5DD" w14:textId="4CF9DC77" w:rsidR="00A66B5B" w:rsidRDefault="00A66B5B" w:rsidP="00D54519">
            <w:pPr>
              <w:pStyle w:val="25"/>
              <w:shd w:val="clear" w:color="auto" w:fill="auto"/>
              <w:tabs>
                <w:tab w:val="left" w:pos="-120"/>
              </w:tabs>
              <w:spacing w:before="0" w:after="0" w:line="240" w:lineRule="auto"/>
              <w:ind w:left="-107" w:right="-109" w:firstLine="3"/>
              <w:jc w:val="center"/>
            </w:pPr>
            <w:r>
              <w:t>538 219,800</w:t>
            </w:r>
          </w:p>
        </w:tc>
        <w:tc>
          <w:tcPr>
            <w:tcW w:w="512" w:type="pct"/>
            <w:vAlign w:val="center"/>
          </w:tcPr>
          <w:p w14:paraId="1CA4FEC8" w14:textId="7A46F637" w:rsidR="00A66B5B" w:rsidRDefault="00A66B5B" w:rsidP="00D54519">
            <w:pPr>
              <w:pStyle w:val="25"/>
              <w:shd w:val="clear" w:color="auto" w:fill="auto"/>
              <w:tabs>
                <w:tab w:val="left" w:pos="-120"/>
              </w:tabs>
              <w:spacing w:before="0" w:after="0" w:line="240" w:lineRule="auto"/>
              <w:ind w:left="-108" w:right="-109"/>
              <w:jc w:val="center"/>
            </w:pPr>
            <w:r>
              <w:t>1 043 821,153</w:t>
            </w:r>
          </w:p>
        </w:tc>
        <w:tc>
          <w:tcPr>
            <w:tcW w:w="448" w:type="pct"/>
            <w:vAlign w:val="center"/>
          </w:tcPr>
          <w:p w14:paraId="00CEFCED" w14:textId="2367C82B" w:rsidR="00A66B5B" w:rsidRDefault="00A66B5B"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1FC9C167" w14:textId="3F87FBFF" w:rsidR="00A66B5B" w:rsidRDefault="005B2BAA" w:rsidP="00D54519">
            <w:pPr>
              <w:pStyle w:val="25"/>
              <w:shd w:val="clear" w:color="auto" w:fill="auto"/>
              <w:tabs>
                <w:tab w:val="left" w:pos="-120"/>
              </w:tabs>
              <w:spacing w:before="0" w:after="0" w:line="240" w:lineRule="auto"/>
              <w:ind w:left="-108" w:right="-109"/>
              <w:jc w:val="center"/>
            </w:pPr>
            <w:r>
              <w:t>1 605 604,473</w:t>
            </w:r>
          </w:p>
        </w:tc>
        <w:tc>
          <w:tcPr>
            <w:tcW w:w="511" w:type="pct"/>
            <w:vAlign w:val="center"/>
          </w:tcPr>
          <w:p w14:paraId="1A0D53D4" w14:textId="66D5CD2E" w:rsidR="00A66B5B" w:rsidRPr="00A33070" w:rsidRDefault="005B2BAA" w:rsidP="00D54519">
            <w:pPr>
              <w:pStyle w:val="25"/>
              <w:shd w:val="clear" w:color="auto" w:fill="auto"/>
              <w:tabs>
                <w:tab w:val="left" w:pos="-120"/>
              </w:tabs>
              <w:spacing w:before="0" w:after="0" w:line="240" w:lineRule="auto"/>
              <w:ind w:left="-109" w:right="-109"/>
              <w:jc w:val="center"/>
            </w:pPr>
            <w:r>
              <w:t>-23 563,520</w:t>
            </w:r>
          </w:p>
        </w:tc>
        <w:tc>
          <w:tcPr>
            <w:tcW w:w="383" w:type="pct"/>
            <w:vAlign w:val="center"/>
          </w:tcPr>
          <w:p w14:paraId="0C55AEF8" w14:textId="4316466F" w:rsidR="00A66B5B" w:rsidRDefault="00A66B5B" w:rsidP="00D54519">
            <w:pPr>
              <w:pStyle w:val="25"/>
              <w:shd w:val="clear" w:color="auto" w:fill="auto"/>
              <w:tabs>
                <w:tab w:val="left" w:pos="-120"/>
              </w:tabs>
              <w:spacing w:before="0" w:after="0" w:line="240" w:lineRule="auto"/>
              <w:ind w:left="-108" w:right="-109"/>
              <w:jc w:val="center"/>
            </w:pPr>
            <w:r w:rsidRPr="0017166F">
              <w:t>500,000</w:t>
            </w:r>
          </w:p>
        </w:tc>
        <w:tc>
          <w:tcPr>
            <w:tcW w:w="542" w:type="pct"/>
            <w:vAlign w:val="center"/>
          </w:tcPr>
          <w:p w14:paraId="4E260BBD" w14:textId="4898DA94" w:rsidR="00A66B5B" w:rsidRDefault="00A66B5B" w:rsidP="00D54519">
            <w:pPr>
              <w:pStyle w:val="25"/>
              <w:shd w:val="clear" w:color="auto" w:fill="auto"/>
              <w:tabs>
                <w:tab w:val="left" w:pos="-108"/>
              </w:tabs>
              <w:spacing w:before="0" w:after="0" w:line="240" w:lineRule="auto"/>
              <w:ind w:left="-108" w:right="-109"/>
              <w:jc w:val="center"/>
            </w:pPr>
            <w:r w:rsidRPr="0017166F">
              <w:t>156,600</w:t>
            </w:r>
          </w:p>
        </w:tc>
      </w:tr>
      <w:tr w:rsidR="00481338" w14:paraId="4C8BCD2D" w14:textId="77777777" w:rsidTr="00481338">
        <w:tc>
          <w:tcPr>
            <w:tcW w:w="241" w:type="pct"/>
          </w:tcPr>
          <w:p w14:paraId="53C55F8E" w14:textId="6B43AB91" w:rsidR="00276682" w:rsidRDefault="005E32DC" w:rsidP="00D54519">
            <w:pPr>
              <w:pStyle w:val="25"/>
              <w:shd w:val="clear" w:color="auto" w:fill="auto"/>
              <w:tabs>
                <w:tab w:val="left" w:pos="0"/>
              </w:tabs>
              <w:spacing w:before="0" w:after="0" w:line="240" w:lineRule="auto"/>
            </w:pPr>
            <w:r>
              <w:t>8</w:t>
            </w:r>
          </w:p>
        </w:tc>
        <w:tc>
          <w:tcPr>
            <w:tcW w:w="765" w:type="pct"/>
          </w:tcPr>
          <w:p w14:paraId="55EFA087" w14:textId="79A6F7B6" w:rsidR="00276682" w:rsidRDefault="005E32DC" w:rsidP="00D54519">
            <w:pPr>
              <w:pStyle w:val="25"/>
              <w:shd w:val="clear" w:color="auto" w:fill="auto"/>
              <w:tabs>
                <w:tab w:val="left" w:pos="0"/>
              </w:tabs>
              <w:spacing w:before="0" w:after="0" w:line="240" w:lineRule="auto"/>
            </w:pPr>
            <w:r w:rsidRPr="0016539D">
              <w:t xml:space="preserve">Решение  Совета от </w:t>
            </w:r>
            <w:r>
              <w:t>30</w:t>
            </w:r>
            <w:r w:rsidRPr="0016539D">
              <w:t>.0</w:t>
            </w:r>
            <w:r>
              <w:t>6</w:t>
            </w:r>
            <w:r w:rsidRPr="0016539D">
              <w:t>.202</w:t>
            </w:r>
            <w:r>
              <w:t>2</w:t>
            </w:r>
            <w:r w:rsidRPr="0016539D">
              <w:t xml:space="preserve"> г.</w:t>
            </w:r>
            <w:r w:rsidR="00AA5FBC">
              <w:t xml:space="preserve"> </w:t>
            </w:r>
            <w:r>
              <w:t xml:space="preserve"> </w:t>
            </w:r>
            <w:r w:rsidRPr="0016539D">
              <w:t xml:space="preserve">№ </w:t>
            </w:r>
            <w:r>
              <w:t>193</w:t>
            </w:r>
          </w:p>
        </w:tc>
        <w:tc>
          <w:tcPr>
            <w:tcW w:w="576" w:type="pct"/>
            <w:vAlign w:val="center"/>
          </w:tcPr>
          <w:p w14:paraId="64EE41FE" w14:textId="7CFDFC5D" w:rsidR="00276682" w:rsidRDefault="005E32DC" w:rsidP="00D54519">
            <w:pPr>
              <w:pStyle w:val="25"/>
              <w:shd w:val="clear" w:color="auto" w:fill="auto"/>
              <w:tabs>
                <w:tab w:val="left" w:pos="-107"/>
              </w:tabs>
              <w:spacing w:before="0" w:after="0" w:line="240" w:lineRule="auto"/>
              <w:ind w:left="-107" w:right="-109"/>
              <w:jc w:val="center"/>
            </w:pPr>
            <w:r>
              <w:t>1 589 947,026</w:t>
            </w:r>
          </w:p>
        </w:tc>
        <w:tc>
          <w:tcPr>
            <w:tcW w:w="511" w:type="pct"/>
            <w:vAlign w:val="center"/>
          </w:tcPr>
          <w:p w14:paraId="23669D25" w14:textId="69B8EEC5" w:rsidR="00276682" w:rsidRDefault="005E32DC" w:rsidP="00D54519">
            <w:pPr>
              <w:pStyle w:val="25"/>
              <w:shd w:val="clear" w:color="auto" w:fill="auto"/>
              <w:tabs>
                <w:tab w:val="left" w:pos="-120"/>
              </w:tabs>
              <w:spacing w:before="0" w:after="0" w:line="240" w:lineRule="auto"/>
              <w:ind w:left="-107" w:right="-109" w:firstLine="3"/>
              <w:jc w:val="center"/>
            </w:pPr>
            <w:r>
              <w:t>540 507,300</w:t>
            </w:r>
          </w:p>
        </w:tc>
        <w:tc>
          <w:tcPr>
            <w:tcW w:w="512" w:type="pct"/>
            <w:vAlign w:val="center"/>
          </w:tcPr>
          <w:p w14:paraId="32A74F30" w14:textId="1F2A18E5" w:rsidR="00276682" w:rsidRDefault="005E32DC" w:rsidP="00D54519">
            <w:pPr>
              <w:pStyle w:val="25"/>
              <w:shd w:val="clear" w:color="auto" w:fill="auto"/>
              <w:tabs>
                <w:tab w:val="left" w:pos="-120"/>
              </w:tabs>
              <w:spacing w:before="0" w:after="0" w:line="240" w:lineRule="auto"/>
              <w:ind w:left="-108" w:right="-109"/>
              <w:jc w:val="center"/>
            </w:pPr>
            <w:r>
              <w:t>1 049 439,726</w:t>
            </w:r>
          </w:p>
        </w:tc>
        <w:tc>
          <w:tcPr>
            <w:tcW w:w="448" w:type="pct"/>
            <w:vAlign w:val="center"/>
          </w:tcPr>
          <w:p w14:paraId="5795A77F" w14:textId="1D1A3914" w:rsidR="00276682" w:rsidRDefault="00636B35"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2347A2C8" w14:textId="59DF0F37" w:rsidR="00276682" w:rsidRDefault="00636B35" w:rsidP="00D54519">
            <w:pPr>
              <w:pStyle w:val="25"/>
              <w:shd w:val="clear" w:color="auto" w:fill="auto"/>
              <w:tabs>
                <w:tab w:val="left" w:pos="-120"/>
              </w:tabs>
              <w:spacing w:before="0" w:after="0" w:line="240" w:lineRule="auto"/>
              <w:ind w:left="-108" w:right="-109"/>
              <w:jc w:val="center"/>
            </w:pPr>
            <w:r>
              <w:t>1 613 510,520</w:t>
            </w:r>
          </w:p>
        </w:tc>
        <w:tc>
          <w:tcPr>
            <w:tcW w:w="511" w:type="pct"/>
            <w:vAlign w:val="center"/>
          </w:tcPr>
          <w:p w14:paraId="0E3C9EDD" w14:textId="4D4B43AC" w:rsidR="00276682" w:rsidRPr="00A33070" w:rsidRDefault="00636B35" w:rsidP="00D54519">
            <w:pPr>
              <w:pStyle w:val="25"/>
              <w:shd w:val="clear" w:color="auto" w:fill="auto"/>
              <w:tabs>
                <w:tab w:val="left" w:pos="-120"/>
              </w:tabs>
              <w:spacing w:before="0" w:after="0" w:line="240" w:lineRule="auto"/>
              <w:ind w:left="-109" w:right="-109"/>
              <w:jc w:val="center"/>
            </w:pPr>
            <w:r>
              <w:t>-23 563,494</w:t>
            </w:r>
          </w:p>
        </w:tc>
        <w:tc>
          <w:tcPr>
            <w:tcW w:w="383" w:type="pct"/>
            <w:vAlign w:val="center"/>
          </w:tcPr>
          <w:p w14:paraId="46A72D59" w14:textId="281128FF" w:rsidR="00276682" w:rsidRDefault="00636B35"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1683777E" w14:textId="0E875CE6" w:rsidR="00276682" w:rsidRDefault="00636B35" w:rsidP="00D54519">
            <w:pPr>
              <w:pStyle w:val="25"/>
              <w:shd w:val="clear" w:color="auto" w:fill="auto"/>
              <w:tabs>
                <w:tab w:val="left" w:pos="-108"/>
              </w:tabs>
              <w:spacing w:before="0" w:after="0" w:line="240" w:lineRule="auto"/>
              <w:ind w:left="-108" w:right="-109"/>
              <w:jc w:val="center"/>
            </w:pPr>
            <w:r>
              <w:t>156,600</w:t>
            </w:r>
          </w:p>
        </w:tc>
      </w:tr>
      <w:tr w:rsidR="00481338" w14:paraId="03C7BE45" w14:textId="77777777" w:rsidTr="00481338">
        <w:tc>
          <w:tcPr>
            <w:tcW w:w="241" w:type="pct"/>
          </w:tcPr>
          <w:p w14:paraId="695369A7" w14:textId="5E8DB053" w:rsidR="0078325B" w:rsidRDefault="0078325B" w:rsidP="00D54519">
            <w:pPr>
              <w:pStyle w:val="25"/>
              <w:shd w:val="clear" w:color="auto" w:fill="auto"/>
              <w:tabs>
                <w:tab w:val="left" w:pos="0"/>
              </w:tabs>
              <w:spacing w:before="0" w:after="0" w:line="240" w:lineRule="auto"/>
            </w:pPr>
            <w:r>
              <w:t>9</w:t>
            </w:r>
          </w:p>
        </w:tc>
        <w:tc>
          <w:tcPr>
            <w:tcW w:w="765" w:type="pct"/>
          </w:tcPr>
          <w:p w14:paraId="40092CC5" w14:textId="1579EF90" w:rsidR="0078325B" w:rsidRPr="0016539D" w:rsidRDefault="0078325B" w:rsidP="00D54519">
            <w:pPr>
              <w:pStyle w:val="25"/>
              <w:shd w:val="clear" w:color="auto" w:fill="auto"/>
              <w:tabs>
                <w:tab w:val="left" w:pos="0"/>
              </w:tabs>
              <w:spacing w:before="0" w:after="0" w:line="240" w:lineRule="auto"/>
            </w:pPr>
            <w:r w:rsidRPr="0016539D">
              <w:t xml:space="preserve">Решение  Совета от </w:t>
            </w:r>
            <w:r w:rsidR="00AA5FBC">
              <w:t>18</w:t>
            </w:r>
            <w:r w:rsidRPr="0016539D">
              <w:t>.0</w:t>
            </w:r>
            <w:r w:rsidR="00AA5FBC">
              <w:t>7</w:t>
            </w:r>
            <w:r w:rsidRPr="0016539D">
              <w:t>.202</w:t>
            </w:r>
            <w:r>
              <w:t>2</w:t>
            </w:r>
            <w:r w:rsidRPr="0016539D">
              <w:t xml:space="preserve"> г.</w:t>
            </w:r>
            <w:r w:rsidR="00AA5FBC">
              <w:t xml:space="preserve"> </w:t>
            </w:r>
            <w:r>
              <w:t xml:space="preserve"> </w:t>
            </w:r>
            <w:r w:rsidRPr="0016539D">
              <w:t xml:space="preserve">№ </w:t>
            </w:r>
            <w:r>
              <w:t>19</w:t>
            </w:r>
            <w:r w:rsidR="00AA5FBC">
              <w:t>8</w:t>
            </w:r>
          </w:p>
        </w:tc>
        <w:tc>
          <w:tcPr>
            <w:tcW w:w="576" w:type="pct"/>
            <w:vAlign w:val="center"/>
          </w:tcPr>
          <w:p w14:paraId="3B075A22" w14:textId="63970425" w:rsidR="0078325B" w:rsidRDefault="00D54519" w:rsidP="00D54519">
            <w:pPr>
              <w:pStyle w:val="25"/>
              <w:shd w:val="clear" w:color="auto" w:fill="auto"/>
              <w:tabs>
                <w:tab w:val="left" w:pos="-107"/>
              </w:tabs>
              <w:spacing w:before="0" w:after="0" w:line="240" w:lineRule="auto"/>
              <w:ind w:left="-107" w:right="-109"/>
              <w:jc w:val="center"/>
            </w:pPr>
            <w:r>
              <w:t>1 606 601,426</w:t>
            </w:r>
          </w:p>
        </w:tc>
        <w:tc>
          <w:tcPr>
            <w:tcW w:w="511" w:type="pct"/>
            <w:vAlign w:val="center"/>
          </w:tcPr>
          <w:p w14:paraId="241998A7" w14:textId="12285164" w:rsidR="0078325B" w:rsidRDefault="00D54519" w:rsidP="00D54519">
            <w:pPr>
              <w:pStyle w:val="25"/>
              <w:shd w:val="clear" w:color="auto" w:fill="auto"/>
              <w:tabs>
                <w:tab w:val="left" w:pos="-120"/>
              </w:tabs>
              <w:spacing w:before="0" w:after="0" w:line="240" w:lineRule="auto"/>
              <w:ind w:left="-107" w:right="-109" w:firstLine="3"/>
              <w:jc w:val="center"/>
            </w:pPr>
            <w:r>
              <w:t>554 189,200</w:t>
            </w:r>
          </w:p>
        </w:tc>
        <w:tc>
          <w:tcPr>
            <w:tcW w:w="512" w:type="pct"/>
            <w:vAlign w:val="center"/>
          </w:tcPr>
          <w:p w14:paraId="05021165" w14:textId="4D4F7656" w:rsidR="0078325B" w:rsidRDefault="00D54519" w:rsidP="00D54519">
            <w:pPr>
              <w:pStyle w:val="25"/>
              <w:shd w:val="clear" w:color="auto" w:fill="auto"/>
              <w:tabs>
                <w:tab w:val="left" w:pos="-120"/>
              </w:tabs>
              <w:spacing w:before="0" w:after="0" w:line="240" w:lineRule="auto"/>
              <w:ind w:left="-108" w:right="-109"/>
              <w:jc w:val="center"/>
            </w:pPr>
            <w:r>
              <w:t>1 052 412,226</w:t>
            </w:r>
          </w:p>
        </w:tc>
        <w:tc>
          <w:tcPr>
            <w:tcW w:w="448" w:type="pct"/>
            <w:vAlign w:val="center"/>
          </w:tcPr>
          <w:p w14:paraId="3B61F12F" w14:textId="70A19E7F" w:rsidR="0078325B" w:rsidRDefault="00D54519"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376E7955" w14:textId="6562C369" w:rsidR="0078325B" w:rsidRDefault="00D54519" w:rsidP="00D54519">
            <w:pPr>
              <w:pStyle w:val="25"/>
              <w:shd w:val="clear" w:color="auto" w:fill="auto"/>
              <w:tabs>
                <w:tab w:val="left" w:pos="-120"/>
              </w:tabs>
              <w:spacing w:before="0" w:after="0" w:line="240" w:lineRule="auto"/>
              <w:ind w:left="-108" w:right="-109"/>
              <w:jc w:val="center"/>
            </w:pPr>
            <w:r>
              <w:t>1 628 904,920</w:t>
            </w:r>
          </w:p>
        </w:tc>
        <w:tc>
          <w:tcPr>
            <w:tcW w:w="511" w:type="pct"/>
            <w:vAlign w:val="center"/>
          </w:tcPr>
          <w:p w14:paraId="243182E1" w14:textId="26DD6AB3" w:rsidR="0078325B" w:rsidRDefault="00D54519" w:rsidP="00D54519">
            <w:pPr>
              <w:pStyle w:val="25"/>
              <w:shd w:val="clear" w:color="auto" w:fill="auto"/>
              <w:tabs>
                <w:tab w:val="left" w:pos="-120"/>
              </w:tabs>
              <w:spacing w:before="0" w:after="0" w:line="240" w:lineRule="auto"/>
              <w:ind w:left="-109" w:right="-109"/>
              <w:jc w:val="center"/>
            </w:pPr>
            <w:r>
              <w:t>-22 303,494</w:t>
            </w:r>
          </w:p>
        </w:tc>
        <w:tc>
          <w:tcPr>
            <w:tcW w:w="383" w:type="pct"/>
            <w:vAlign w:val="center"/>
          </w:tcPr>
          <w:p w14:paraId="1A76B2C7" w14:textId="0F780EA4" w:rsidR="0078325B" w:rsidRDefault="00D54519"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56B5493E" w14:textId="2E379B0A" w:rsidR="0078325B" w:rsidRDefault="00481338" w:rsidP="00D54519">
            <w:pPr>
              <w:pStyle w:val="25"/>
              <w:shd w:val="clear" w:color="auto" w:fill="auto"/>
              <w:tabs>
                <w:tab w:val="left" w:pos="-108"/>
              </w:tabs>
              <w:spacing w:before="0" w:after="0" w:line="240" w:lineRule="auto"/>
              <w:ind w:left="-108" w:right="-109"/>
              <w:jc w:val="center"/>
            </w:pPr>
            <w:r>
              <w:t>156,600</w:t>
            </w:r>
          </w:p>
        </w:tc>
      </w:tr>
      <w:tr w:rsidR="00481338" w14:paraId="07ACD298" w14:textId="77777777" w:rsidTr="00481338">
        <w:tc>
          <w:tcPr>
            <w:tcW w:w="241" w:type="pct"/>
          </w:tcPr>
          <w:p w14:paraId="20DB2261" w14:textId="7CB24394" w:rsidR="0078325B" w:rsidRDefault="0078325B" w:rsidP="00D54519">
            <w:pPr>
              <w:pStyle w:val="25"/>
              <w:shd w:val="clear" w:color="auto" w:fill="auto"/>
              <w:tabs>
                <w:tab w:val="left" w:pos="0"/>
              </w:tabs>
              <w:spacing w:before="0" w:after="0" w:line="240" w:lineRule="auto"/>
            </w:pPr>
            <w:r>
              <w:t>10</w:t>
            </w:r>
          </w:p>
        </w:tc>
        <w:tc>
          <w:tcPr>
            <w:tcW w:w="765" w:type="pct"/>
          </w:tcPr>
          <w:p w14:paraId="11C29764" w14:textId="6BA2D90E" w:rsidR="0078325B" w:rsidRPr="0016539D" w:rsidRDefault="0078325B" w:rsidP="00D54519">
            <w:pPr>
              <w:pStyle w:val="25"/>
              <w:shd w:val="clear" w:color="auto" w:fill="auto"/>
              <w:tabs>
                <w:tab w:val="left" w:pos="0"/>
              </w:tabs>
              <w:spacing w:before="0" w:after="0" w:line="240" w:lineRule="auto"/>
            </w:pPr>
            <w:r w:rsidRPr="0016539D">
              <w:t xml:space="preserve">Решение  Совета от </w:t>
            </w:r>
            <w:r w:rsidR="00AA5FBC">
              <w:t>28</w:t>
            </w:r>
            <w:r w:rsidRPr="0016539D">
              <w:t>.0</w:t>
            </w:r>
            <w:r w:rsidR="00AA5FBC">
              <w:t>8</w:t>
            </w:r>
            <w:r w:rsidRPr="0016539D">
              <w:t>.202</w:t>
            </w:r>
            <w:r>
              <w:t>2</w:t>
            </w:r>
            <w:r w:rsidRPr="0016539D">
              <w:t xml:space="preserve"> г.</w:t>
            </w:r>
            <w:r w:rsidR="00AA5FBC">
              <w:t xml:space="preserve"> </w:t>
            </w:r>
            <w:r>
              <w:t xml:space="preserve"> </w:t>
            </w:r>
            <w:r w:rsidRPr="0016539D">
              <w:t xml:space="preserve">№ </w:t>
            </w:r>
            <w:r w:rsidR="00AA5FBC">
              <w:t xml:space="preserve">207 </w:t>
            </w:r>
          </w:p>
        </w:tc>
        <w:tc>
          <w:tcPr>
            <w:tcW w:w="576" w:type="pct"/>
            <w:vAlign w:val="center"/>
          </w:tcPr>
          <w:p w14:paraId="71369AFC" w14:textId="1D8879AF" w:rsidR="0078325B" w:rsidRDefault="00481338" w:rsidP="00D54519">
            <w:pPr>
              <w:pStyle w:val="25"/>
              <w:shd w:val="clear" w:color="auto" w:fill="auto"/>
              <w:tabs>
                <w:tab w:val="left" w:pos="-107"/>
              </w:tabs>
              <w:spacing w:before="0" w:after="0" w:line="240" w:lineRule="auto"/>
              <w:ind w:left="-107" w:right="-109"/>
              <w:jc w:val="center"/>
            </w:pPr>
            <w:r>
              <w:t>1 640 898,526</w:t>
            </w:r>
          </w:p>
        </w:tc>
        <w:tc>
          <w:tcPr>
            <w:tcW w:w="511" w:type="pct"/>
            <w:vAlign w:val="center"/>
          </w:tcPr>
          <w:p w14:paraId="56E4B693" w14:textId="44BCB1B0" w:rsidR="0078325B" w:rsidRDefault="00481338" w:rsidP="00D54519">
            <w:pPr>
              <w:pStyle w:val="25"/>
              <w:shd w:val="clear" w:color="auto" w:fill="auto"/>
              <w:tabs>
                <w:tab w:val="left" w:pos="-120"/>
              </w:tabs>
              <w:spacing w:before="0" w:after="0" w:line="240" w:lineRule="auto"/>
              <w:ind w:left="-107" w:right="-109" w:firstLine="3"/>
              <w:jc w:val="center"/>
            </w:pPr>
            <w:r>
              <w:t>582 202 800</w:t>
            </w:r>
          </w:p>
        </w:tc>
        <w:tc>
          <w:tcPr>
            <w:tcW w:w="512" w:type="pct"/>
            <w:vAlign w:val="center"/>
          </w:tcPr>
          <w:p w14:paraId="1F3CF700" w14:textId="7A7BE440" w:rsidR="0078325B" w:rsidRDefault="00481338" w:rsidP="00D54519">
            <w:pPr>
              <w:pStyle w:val="25"/>
              <w:shd w:val="clear" w:color="auto" w:fill="auto"/>
              <w:tabs>
                <w:tab w:val="left" w:pos="-120"/>
              </w:tabs>
              <w:spacing w:before="0" w:after="0" w:line="240" w:lineRule="auto"/>
              <w:ind w:left="-108" w:right="-109"/>
              <w:jc w:val="center"/>
            </w:pPr>
            <w:r>
              <w:t>1 058 695,726</w:t>
            </w:r>
          </w:p>
        </w:tc>
        <w:tc>
          <w:tcPr>
            <w:tcW w:w="448" w:type="pct"/>
            <w:vAlign w:val="center"/>
          </w:tcPr>
          <w:p w14:paraId="00DC8D6D" w14:textId="010E4BC2" w:rsidR="0078325B" w:rsidRDefault="00481338"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282A3A95" w14:textId="21E45A3E" w:rsidR="0078325B" w:rsidRDefault="00481338" w:rsidP="00D54519">
            <w:pPr>
              <w:pStyle w:val="25"/>
              <w:shd w:val="clear" w:color="auto" w:fill="auto"/>
              <w:tabs>
                <w:tab w:val="left" w:pos="-120"/>
              </w:tabs>
              <w:spacing w:before="0" w:after="0" w:line="240" w:lineRule="auto"/>
              <w:ind w:left="-108" w:right="-109"/>
              <w:jc w:val="center"/>
            </w:pPr>
            <w:r>
              <w:t>1 660 792,020</w:t>
            </w:r>
          </w:p>
        </w:tc>
        <w:tc>
          <w:tcPr>
            <w:tcW w:w="511" w:type="pct"/>
            <w:vAlign w:val="center"/>
          </w:tcPr>
          <w:p w14:paraId="77163181" w14:textId="36901FFD" w:rsidR="0078325B" w:rsidRDefault="00D16DBE" w:rsidP="00D54519">
            <w:pPr>
              <w:pStyle w:val="25"/>
              <w:shd w:val="clear" w:color="auto" w:fill="auto"/>
              <w:tabs>
                <w:tab w:val="left" w:pos="-120"/>
              </w:tabs>
              <w:spacing w:before="0" w:after="0" w:line="240" w:lineRule="auto"/>
              <w:ind w:left="-109" w:right="-109"/>
              <w:jc w:val="center"/>
            </w:pPr>
            <w:r>
              <w:t>-19 893,494</w:t>
            </w:r>
          </w:p>
        </w:tc>
        <w:tc>
          <w:tcPr>
            <w:tcW w:w="383" w:type="pct"/>
            <w:vAlign w:val="center"/>
          </w:tcPr>
          <w:p w14:paraId="2976233B" w14:textId="5227ED59" w:rsidR="0078325B" w:rsidRDefault="00D16DBE"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343245CF" w14:textId="60C95143" w:rsidR="0078325B" w:rsidRDefault="00D16DBE" w:rsidP="00D54519">
            <w:pPr>
              <w:pStyle w:val="25"/>
              <w:shd w:val="clear" w:color="auto" w:fill="auto"/>
              <w:tabs>
                <w:tab w:val="left" w:pos="-108"/>
              </w:tabs>
              <w:spacing w:before="0" w:after="0" w:line="240" w:lineRule="auto"/>
              <w:ind w:left="-108" w:right="-109"/>
              <w:jc w:val="center"/>
            </w:pPr>
            <w:r>
              <w:t>133,800</w:t>
            </w:r>
          </w:p>
        </w:tc>
      </w:tr>
      <w:tr w:rsidR="00481338" w14:paraId="751C6CFA" w14:textId="77777777" w:rsidTr="00481338">
        <w:tc>
          <w:tcPr>
            <w:tcW w:w="241" w:type="pct"/>
          </w:tcPr>
          <w:p w14:paraId="0C17D422" w14:textId="2BEA840B" w:rsidR="00D54519" w:rsidRDefault="0078325B" w:rsidP="00D54519">
            <w:pPr>
              <w:pStyle w:val="25"/>
              <w:shd w:val="clear" w:color="auto" w:fill="auto"/>
              <w:tabs>
                <w:tab w:val="left" w:pos="0"/>
              </w:tabs>
              <w:spacing w:before="0" w:after="0" w:line="240" w:lineRule="auto"/>
            </w:pPr>
            <w:r>
              <w:t>11</w:t>
            </w:r>
          </w:p>
        </w:tc>
        <w:tc>
          <w:tcPr>
            <w:tcW w:w="765" w:type="pct"/>
          </w:tcPr>
          <w:p w14:paraId="0931D7B3" w14:textId="0FACB930" w:rsidR="0078325B" w:rsidRPr="0016539D" w:rsidRDefault="0078325B" w:rsidP="00D54519">
            <w:pPr>
              <w:pStyle w:val="25"/>
              <w:shd w:val="clear" w:color="auto" w:fill="auto"/>
              <w:tabs>
                <w:tab w:val="left" w:pos="0"/>
              </w:tabs>
              <w:spacing w:before="0" w:after="0" w:line="240" w:lineRule="auto"/>
            </w:pPr>
            <w:r w:rsidRPr="0016539D">
              <w:t xml:space="preserve">Решение  Совета от </w:t>
            </w:r>
            <w:r w:rsidR="00AA5FBC">
              <w:t>29</w:t>
            </w:r>
            <w:r w:rsidRPr="0016539D">
              <w:t>.0</w:t>
            </w:r>
            <w:r w:rsidR="00AA5FBC">
              <w:t>9</w:t>
            </w:r>
            <w:r w:rsidRPr="0016539D">
              <w:t>.202</w:t>
            </w:r>
            <w:r>
              <w:t>2</w:t>
            </w:r>
            <w:r w:rsidRPr="0016539D">
              <w:t xml:space="preserve"> г.</w:t>
            </w:r>
            <w:r w:rsidR="00AA5FBC">
              <w:t xml:space="preserve"> </w:t>
            </w:r>
            <w:r>
              <w:t xml:space="preserve"> </w:t>
            </w:r>
            <w:r w:rsidRPr="0016539D">
              <w:t xml:space="preserve">№ </w:t>
            </w:r>
            <w:r w:rsidR="00AA5FBC">
              <w:t>213</w:t>
            </w:r>
          </w:p>
        </w:tc>
        <w:tc>
          <w:tcPr>
            <w:tcW w:w="576" w:type="pct"/>
            <w:vAlign w:val="center"/>
          </w:tcPr>
          <w:p w14:paraId="582C9C1B" w14:textId="34A4B5B6" w:rsidR="0078325B" w:rsidRDefault="00D16DBE" w:rsidP="00D54519">
            <w:pPr>
              <w:pStyle w:val="25"/>
              <w:shd w:val="clear" w:color="auto" w:fill="auto"/>
              <w:tabs>
                <w:tab w:val="left" w:pos="-107"/>
              </w:tabs>
              <w:spacing w:before="0" w:after="0" w:line="240" w:lineRule="auto"/>
              <w:ind w:left="-107" w:right="-109"/>
              <w:jc w:val="center"/>
            </w:pPr>
            <w:r>
              <w:t>1 675 053,226</w:t>
            </w:r>
          </w:p>
        </w:tc>
        <w:tc>
          <w:tcPr>
            <w:tcW w:w="511" w:type="pct"/>
            <w:vAlign w:val="center"/>
          </w:tcPr>
          <w:p w14:paraId="426DACD9" w14:textId="3BFAF4D7" w:rsidR="0078325B" w:rsidRDefault="00D16DBE" w:rsidP="00D54519">
            <w:pPr>
              <w:pStyle w:val="25"/>
              <w:shd w:val="clear" w:color="auto" w:fill="auto"/>
              <w:tabs>
                <w:tab w:val="left" w:pos="-120"/>
              </w:tabs>
              <w:spacing w:before="0" w:after="0" w:line="240" w:lineRule="auto"/>
              <w:ind w:left="-107" w:right="-109" w:firstLine="3"/>
              <w:jc w:val="center"/>
            </w:pPr>
            <w:r>
              <w:t>603 615,100</w:t>
            </w:r>
          </w:p>
        </w:tc>
        <w:tc>
          <w:tcPr>
            <w:tcW w:w="512" w:type="pct"/>
            <w:vAlign w:val="center"/>
          </w:tcPr>
          <w:p w14:paraId="048CD009" w14:textId="5E35E44D" w:rsidR="0078325B" w:rsidRDefault="00D16DBE" w:rsidP="00D54519">
            <w:pPr>
              <w:pStyle w:val="25"/>
              <w:shd w:val="clear" w:color="auto" w:fill="auto"/>
              <w:tabs>
                <w:tab w:val="left" w:pos="-120"/>
              </w:tabs>
              <w:spacing w:before="0" w:after="0" w:line="240" w:lineRule="auto"/>
              <w:ind w:left="-108" w:right="-109"/>
              <w:jc w:val="center"/>
            </w:pPr>
            <w:r>
              <w:t>1 071 438,126</w:t>
            </w:r>
          </w:p>
        </w:tc>
        <w:tc>
          <w:tcPr>
            <w:tcW w:w="448" w:type="pct"/>
            <w:vAlign w:val="center"/>
          </w:tcPr>
          <w:p w14:paraId="29159C86" w14:textId="6DE54DF8" w:rsidR="0078325B" w:rsidRDefault="00D16DBE"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3D227D72" w14:textId="69246BA8" w:rsidR="0078325B" w:rsidRDefault="00D16DBE" w:rsidP="00D54519">
            <w:pPr>
              <w:pStyle w:val="25"/>
              <w:shd w:val="clear" w:color="auto" w:fill="auto"/>
              <w:tabs>
                <w:tab w:val="left" w:pos="-120"/>
              </w:tabs>
              <w:spacing w:before="0" w:after="0" w:line="240" w:lineRule="auto"/>
              <w:ind w:left="-108" w:right="-109"/>
              <w:jc w:val="center"/>
            </w:pPr>
            <w:r>
              <w:t>1 692 516,720</w:t>
            </w:r>
          </w:p>
        </w:tc>
        <w:tc>
          <w:tcPr>
            <w:tcW w:w="511" w:type="pct"/>
            <w:vAlign w:val="center"/>
          </w:tcPr>
          <w:p w14:paraId="6F33642A" w14:textId="101F60C6" w:rsidR="0078325B" w:rsidRDefault="00D16DBE" w:rsidP="00D54519">
            <w:pPr>
              <w:pStyle w:val="25"/>
              <w:shd w:val="clear" w:color="auto" w:fill="auto"/>
              <w:tabs>
                <w:tab w:val="left" w:pos="-120"/>
              </w:tabs>
              <w:spacing w:before="0" w:after="0" w:line="240" w:lineRule="auto"/>
              <w:ind w:left="-109" w:right="-109"/>
              <w:jc w:val="center"/>
            </w:pPr>
            <w:r>
              <w:t>-17 463,494</w:t>
            </w:r>
          </w:p>
        </w:tc>
        <w:tc>
          <w:tcPr>
            <w:tcW w:w="383" w:type="pct"/>
            <w:vAlign w:val="center"/>
          </w:tcPr>
          <w:p w14:paraId="219692B9" w14:textId="1ED0518B" w:rsidR="0078325B" w:rsidRDefault="00D16DBE"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2887999A" w14:textId="38D4F6A9" w:rsidR="0078325B" w:rsidRDefault="00D16DBE" w:rsidP="00D54519">
            <w:pPr>
              <w:pStyle w:val="25"/>
              <w:shd w:val="clear" w:color="auto" w:fill="auto"/>
              <w:tabs>
                <w:tab w:val="left" w:pos="-108"/>
              </w:tabs>
              <w:spacing w:before="0" w:after="0" w:line="240" w:lineRule="auto"/>
              <w:ind w:left="-108" w:right="-109"/>
              <w:jc w:val="center"/>
            </w:pPr>
            <w:r>
              <w:t>133,800</w:t>
            </w:r>
          </w:p>
        </w:tc>
      </w:tr>
      <w:tr w:rsidR="0050063E" w14:paraId="586C0B23" w14:textId="77777777" w:rsidTr="00481338">
        <w:tc>
          <w:tcPr>
            <w:tcW w:w="241" w:type="pct"/>
          </w:tcPr>
          <w:p w14:paraId="506F6AD2" w14:textId="7976A2D2" w:rsidR="0050063E" w:rsidRDefault="0050063E" w:rsidP="00D54519">
            <w:pPr>
              <w:pStyle w:val="25"/>
              <w:shd w:val="clear" w:color="auto" w:fill="auto"/>
              <w:tabs>
                <w:tab w:val="left" w:pos="0"/>
              </w:tabs>
              <w:spacing w:before="0" w:after="0" w:line="240" w:lineRule="auto"/>
            </w:pPr>
            <w:r>
              <w:t>12</w:t>
            </w:r>
          </w:p>
        </w:tc>
        <w:tc>
          <w:tcPr>
            <w:tcW w:w="765" w:type="pct"/>
          </w:tcPr>
          <w:p w14:paraId="5D61CCA2" w14:textId="580AD0A0" w:rsidR="0050063E" w:rsidRPr="0016539D" w:rsidRDefault="0050063E" w:rsidP="0050063E">
            <w:pPr>
              <w:pStyle w:val="25"/>
              <w:shd w:val="clear" w:color="auto" w:fill="auto"/>
              <w:tabs>
                <w:tab w:val="left" w:pos="0"/>
              </w:tabs>
              <w:spacing w:before="0" w:after="0" w:line="240" w:lineRule="auto"/>
            </w:pPr>
            <w:r w:rsidRPr="0016539D">
              <w:t xml:space="preserve">Решение  Совета от </w:t>
            </w:r>
            <w:r>
              <w:t>27</w:t>
            </w:r>
            <w:r w:rsidRPr="0016539D">
              <w:t>.</w:t>
            </w:r>
            <w:r>
              <w:t>10</w:t>
            </w:r>
            <w:r w:rsidRPr="0016539D">
              <w:t>.202</w:t>
            </w:r>
            <w:r>
              <w:t>2</w:t>
            </w:r>
            <w:r w:rsidRPr="0016539D">
              <w:t xml:space="preserve"> г.</w:t>
            </w:r>
            <w:r>
              <w:t xml:space="preserve">  </w:t>
            </w:r>
            <w:r w:rsidRPr="0016539D">
              <w:t xml:space="preserve">№ </w:t>
            </w:r>
            <w:r>
              <w:t>221</w:t>
            </w:r>
          </w:p>
        </w:tc>
        <w:tc>
          <w:tcPr>
            <w:tcW w:w="576" w:type="pct"/>
            <w:vAlign w:val="center"/>
          </w:tcPr>
          <w:p w14:paraId="0BF45499" w14:textId="0DB29F4E" w:rsidR="0050063E" w:rsidRDefault="00C621B4" w:rsidP="00D54519">
            <w:pPr>
              <w:pStyle w:val="25"/>
              <w:shd w:val="clear" w:color="auto" w:fill="auto"/>
              <w:tabs>
                <w:tab w:val="left" w:pos="-107"/>
              </w:tabs>
              <w:spacing w:before="0" w:after="0" w:line="240" w:lineRule="auto"/>
              <w:ind w:left="-107" w:right="-109"/>
              <w:jc w:val="center"/>
            </w:pPr>
            <w:r>
              <w:t>1 709 820,526</w:t>
            </w:r>
          </w:p>
        </w:tc>
        <w:tc>
          <w:tcPr>
            <w:tcW w:w="511" w:type="pct"/>
            <w:vAlign w:val="center"/>
          </w:tcPr>
          <w:p w14:paraId="375E1AB8" w14:textId="305DE843" w:rsidR="0050063E" w:rsidRDefault="00C621B4" w:rsidP="00D54519">
            <w:pPr>
              <w:pStyle w:val="25"/>
              <w:shd w:val="clear" w:color="auto" w:fill="auto"/>
              <w:tabs>
                <w:tab w:val="left" w:pos="-120"/>
              </w:tabs>
              <w:spacing w:before="0" w:after="0" w:line="240" w:lineRule="auto"/>
              <w:ind w:left="-107" w:right="-109" w:firstLine="3"/>
              <w:jc w:val="center"/>
            </w:pPr>
            <w:r>
              <w:t>603 615,100</w:t>
            </w:r>
          </w:p>
        </w:tc>
        <w:tc>
          <w:tcPr>
            <w:tcW w:w="512" w:type="pct"/>
            <w:vAlign w:val="center"/>
          </w:tcPr>
          <w:p w14:paraId="3033D3F8" w14:textId="6CCA7EF1" w:rsidR="0050063E" w:rsidRDefault="00C621B4" w:rsidP="00D54519">
            <w:pPr>
              <w:pStyle w:val="25"/>
              <w:shd w:val="clear" w:color="auto" w:fill="auto"/>
              <w:tabs>
                <w:tab w:val="left" w:pos="-120"/>
              </w:tabs>
              <w:spacing w:before="0" w:after="0" w:line="240" w:lineRule="auto"/>
              <w:ind w:left="-108" w:right="-109"/>
              <w:jc w:val="center"/>
            </w:pPr>
            <w:r>
              <w:t>1 106 205,426</w:t>
            </w:r>
          </w:p>
        </w:tc>
        <w:tc>
          <w:tcPr>
            <w:tcW w:w="448" w:type="pct"/>
            <w:vAlign w:val="center"/>
          </w:tcPr>
          <w:p w14:paraId="4F57A3BD" w14:textId="54D102C4" w:rsidR="0050063E" w:rsidRDefault="00C621B4" w:rsidP="00D54519">
            <w:pPr>
              <w:pStyle w:val="25"/>
              <w:shd w:val="clear" w:color="auto" w:fill="auto"/>
              <w:tabs>
                <w:tab w:val="left" w:pos="-120"/>
              </w:tabs>
              <w:spacing w:before="0" w:after="0" w:line="240" w:lineRule="auto"/>
              <w:ind w:left="-109" w:right="-109"/>
              <w:jc w:val="center"/>
            </w:pPr>
            <w:r>
              <w:t>25 000,000</w:t>
            </w:r>
          </w:p>
        </w:tc>
        <w:tc>
          <w:tcPr>
            <w:tcW w:w="511" w:type="pct"/>
            <w:vAlign w:val="center"/>
          </w:tcPr>
          <w:p w14:paraId="703170E9" w14:textId="6AB2C871" w:rsidR="0050063E" w:rsidRDefault="00C621B4" w:rsidP="00D54519">
            <w:pPr>
              <w:pStyle w:val="25"/>
              <w:shd w:val="clear" w:color="auto" w:fill="auto"/>
              <w:tabs>
                <w:tab w:val="left" w:pos="-120"/>
              </w:tabs>
              <w:spacing w:before="0" w:after="0" w:line="240" w:lineRule="auto"/>
              <w:ind w:left="-108" w:right="-109"/>
              <w:jc w:val="center"/>
            </w:pPr>
            <w:r>
              <w:t>1 726 764,020</w:t>
            </w:r>
          </w:p>
        </w:tc>
        <w:tc>
          <w:tcPr>
            <w:tcW w:w="511" w:type="pct"/>
            <w:vAlign w:val="center"/>
          </w:tcPr>
          <w:p w14:paraId="33C58006" w14:textId="4B040404" w:rsidR="0050063E" w:rsidRDefault="00C621B4" w:rsidP="00D54519">
            <w:pPr>
              <w:pStyle w:val="25"/>
              <w:shd w:val="clear" w:color="auto" w:fill="auto"/>
              <w:tabs>
                <w:tab w:val="left" w:pos="-120"/>
              </w:tabs>
              <w:spacing w:before="0" w:after="0" w:line="240" w:lineRule="auto"/>
              <w:ind w:left="-109" w:right="-109"/>
              <w:jc w:val="center"/>
            </w:pPr>
            <w:r>
              <w:t>-16 943,494</w:t>
            </w:r>
          </w:p>
        </w:tc>
        <w:tc>
          <w:tcPr>
            <w:tcW w:w="383" w:type="pct"/>
            <w:vAlign w:val="center"/>
          </w:tcPr>
          <w:p w14:paraId="3ACD36E1" w14:textId="741AF5D3" w:rsidR="0050063E" w:rsidRDefault="00C621B4"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6DBF2143" w14:textId="4955A0D4" w:rsidR="0050063E" w:rsidRDefault="00C621B4" w:rsidP="00D54519">
            <w:pPr>
              <w:pStyle w:val="25"/>
              <w:shd w:val="clear" w:color="auto" w:fill="auto"/>
              <w:tabs>
                <w:tab w:val="left" w:pos="-108"/>
              </w:tabs>
              <w:spacing w:before="0" w:after="0" w:line="240" w:lineRule="auto"/>
              <w:ind w:left="-108" w:right="-109"/>
              <w:jc w:val="center"/>
            </w:pPr>
            <w:r>
              <w:t>133,800</w:t>
            </w:r>
          </w:p>
        </w:tc>
      </w:tr>
      <w:tr w:rsidR="0050063E" w14:paraId="76B8CDF8" w14:textId="77777777" w:rsidTr="00481338">
        <w:tc>
          <w:tcPr>
            <w:tcW w:w="241" w:type="pct"/>
          </w:tcPr>
          <w:p w14:paraId="3DBB49F3" w14:textId="575148F9" w:rsidR="0050063E" w:rsidRDefault="0050063E" w:rsidP="00D54519">
            <w:pPr>
              <w:pStyle w:val="25"/>
              <w:shd w:val="clear" w:color="auto" w:fill="auto"/>
              <w:tabs>
                <w:tab w:val="left" w:pos="0"/>
              </w:tabs>
              <w:spacing w:before="0" w:after="0" w:line="240" w:lineRule="auto"/>
            </w:pPr>
            <w:r>
              <w:t>13</w:t>
            </w:r>
          </w:p>
        </w:tc>
        <w:tc>
          <w:tcPr>
            <w:tcW w:w="765" w:type="pct"/>
          </w:tcPr>
          <w:p w14:paraId="5510BEC6" w14:textId="4E697977" w:rsidR="0050063E" w:rsidRPr="0016539D" w:rsidRDefault="0050063E" w:rsidP="0050063E">
            <w:pPr>
              <w:pStyle w:val="25"/>
              <w:shd w:val="clear" w:color="auto" w:fill="auto"/>
              <w:tabs>
                <w:tab w:val="left" w:pos="0"/>
              </w:tabs>
              <w:spacing w:before="0" w:after="0" w:line="240" w:lineRule="auto"/>
            </w:pPr>
            <w:r w:rsidRPr="0016539D">
              <w:t xml:space="preserve">Решение  Совета от </w:t>
            </w:r>
            <w:r>
              <w:t>15</w:t>
            </w:r>
            <w:r w:rsidRPr="0016539D">
              <w:t>.</w:t>
            </w:r>
            <w:r>
              <w:t>11</w:t>
            </w:r>
            <w:r w:rsidRPr="0016539D">
              <w:t>.202</w:t>
            </w:r>
            <w:r>
              <w:t>2</w:t>
            </w:r>
            <w:r w:rsidRPr="0016539D">
              <w:t xml:space="preserve"> г.</w:t>
            </w:r>
            <w:r>
              <w:t xml:space="preserve">  </w:t>
            </w:r>
            <w:r w:rsidRPr="0016539D">
              <w:t xml:space="preserve">№ </w:t>
            </w:r>
            <w:r>
              <w:t>229</w:t>
            </w:r>
          </w:p>
        </w:tc>
        <w:tc>
          <w:tcPr>
            <w:tcW w:w="576" w:type="pct"/>
            <w:vAlign w:val="center"/>
          </w:tcPr>
          <w:p w14:paraId="7E73A76A" w14:textId="47EA836E" w:rsidR="0050063E" w:rsidRDefault="00EC14B8" w:rsidP="00D54519">
            <w:pPr>
              <w:pStyle w:val="25"/>
              <w:shd w:val="clear" w:color="auto" w:fill="auto"/>
              <w:tabs>
                <w:tab w:val="left" w:pos="-107"/>
              </w:tabs>
              <w:spacing w:before="0" w:after="0" w:line="240" w:lineRule="auto"/>
              <w:ind w:left="-107" w:right="-109"/>
              <w:jc w:val="center"/>
            </w:pPr>
            <w:r>
              <w:t>1 662 820,526</w:t>
            </w:r>
          </w:p>
        </w:tc>
        <w:tc>
          <w:tcPr>
            <w:tcW w:w="511" w:type="pct"/>
            <w:vAlign w:val="center"/>
          </w:tcPr>
          <w:p w14:paraId="35EA8685" w14:textId="6DD3D5CB" w:rsidR="0050063E" w:rsidRDefault="00EC14B8" w:rsidP="00D54519">
            <w:pPr>
              <w:pStyle w:val="25"/>
              <w:shd w:val="clear" w:color="auto" w:fill="auto"/>
              <w:tabs>
                <w:tab w:val="left" w:pos="-120"/>
              </w:tabs>
              <w:spacing w:before="0" w:after="0" w:line="240" w:lineRule="auto"/>
              <w:ind w:left="-107" w:right="-109" w:firstLine="3"/>
              <w:jc w:val="center"/>
            </w:pPr>
            <w:r>
              <w:t>556 615,100</w:t>
            </w:r>
          </w:p>
        </w:tc>
        <w:tc>
          <w:tcPr>
            <w:tcW w:w="512" w:type="pct"/>
            <w:vAlign w:val="center"/>
          </w:tcPr>
          <w:p w14:paraId="01375D49" w14:textId="5E1F8361" w:rsidR="0050063E" w:rsidRDefault="00EC14B8" w:rsidP="00D54519">
            <w:pPr>
              <w:pStyle w:val="25"/>
              <w:shd w:val="clear" w:color="auto" w:fill="auto"/>
              <w:tabs>
                <w:tab w:val="left" w:pos="-120"/>
              </w:tabs>
              <w:spacing w:before="0" w:after="0" w:line="240" w:lineRule="auto"/>
              <w:ind w:left="-108" w:right="-109"/>
              <w:jc w:val="center"/>
            </w:pPr>
            <w:r>
              <w:t>1 106 205,426</w:t>
            </w:r>
          </w:p>
        </w:tc>
        <w:tc>
          <w:tcPr>
            <w:tcW w:w="448" w:type="pct"/>
            <w:vAlign w:val="center"/>
          </w:tcPr>
          <w:p w14:paraId="44025924" w14:textId="79441A66" w:rsidR="0050063E" w:rsidRDefault="00EC14B8" w:rsidP="00D54519">
            <w:pPr>
              <w:pStyle w:val="25"/>
              <w:shd w:val="clear" w:color="auto" w:fill="auto"/>
              <w:tabs>
                <w:tab w:val="left" w:pos="-120"/>
              </w:tabs>
              <w:spacing w:before="0" w:after="0" w:line="240" w:lineRule="auto"/>
              <w:ind w:left="-109" w:right="-109"/>
              <w:jc w:val="center"/>
            </w:pPr>
            <w:r>
              <w:t>72 000,000</w:t>
            </w:r>
          </w:p>
        </w:tc>
        <w:tc>
          <w:tcPr>
            <w:tcW w:w="511" w:type="pct"/>
            <w:vAlign w:val="center"/>
          </w:tcPr>
          <w:p w14:paraId="29228695" w14:textId="6BF56FB7" w:rsidR="0050063E" w:rsidRDefault="00EC14B8" w:rsidP="00D54519">
            <w:pPr>
              <w:pStyle w:val="25"/>
              <w:shd w:val="clear" w:color="auto" w:fill="auto"/>
              <w:tabs>
                <w:tab w:val="left" w:pos="-120"/>
              </w:tabs>
              <w:spacing w:before="0" w:after="0" w:line="240" w:lineRule="auto"/>
              <w:ind w:left="-108" w:right="-109"/>
              <w:jc w:val="center"/>
            </w:pPr>
            <w:r>
              <w:t>1 726 764,020</w:t>
            </w:r>
          </w:p>
        </w:tc>
        <w:tc>
          <w:tcPr>
            <w:tcW w:w="511" w:type="pct"/>
            <w:vAlign w:val="center"/>
          </w:tcPr>
          <w:p w14:paraId="2C91D287" w14:textId="1D44970B" w:rsidR="0050063E" w:rsidRDefault="00EC14B8" w:rsidP="00D54519">
            <w:pPr>
              <w:pStyle w:val="25"/>
              <w:shd w:val="clear" w:color="auto" w:fill="auto"/>
              <w:tabs>
                <w:tab w:val="left" w:pos="-120"/>
              </w:tabs>
              <w:spacing w:before="0" w:after="0" w:line="240" w:lineRule="auto"/>
              <w:ind w:left="-109" w:right="-109"/>
              <w:jc w:val="center"/>
            </w:pPr>
            <w:r>
              <w:t>-63 943,494</w:t>
            </w:r>
          </w:p>
        </w:tc>
        <w:tc>
          <w:tcPr>
            <w:tcW w:w="383" w:type="pct"/>
            <w:vAlign w:val="center"/>
          </w:tcPr>
          <w:p w14:paraId="71465B0F" w14:textId="65AA538B" w:rsidR="0050063E" w:rsidRDefault="00EC14B8"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33203C5F" w14:textId="5CBD96A2" w:rsidR="0050063E" w:rsidRDefault="00EC14B8" w:rsidP="00D54519">
            <w:pPr>
              <w:pStyle w:val="25"/>
              <w:shd w:val="clear" w:color="auto" w:fill="auto"/>
              <w:tabs>
                <w:tab w:val="left" w:pos="-108"/>
              </w:tabs>
              <w:spacing w:before="0" w:after="0" w:line="240" w:lineRule="auto"/>
              <w:ind w:left="-108" w:right="-109"/>
              <w:jc w:val="center"/>
            </w:pPr>
            <w:r>
              <w:t>133,800</w:t>
            </w:r>
          </w:p>
        </w:tc>
      </w:tr>
      <w:tr w:rsidR="0050063E" w14:paraId="0917C044" w14:textId="77777777" w:rsidTr="00481338">
        <w:tc>
          <w:tcPr>
            <w:tcW w:w="241" w:type="pct"/>
          </w:tcPr>
          <w:p w14:paraId="544A9BF4" w14:textId="64696DDE" w:rsidR="0050063E" w:rsidRDefault="0050063E" w:rsidP="00D54519">
            <w:pPr>
              <w:pStyle w:val="25"/>
              <w:shd w:val="clear" w:color="auto" w:fill="auto"/>
              <w:tabs>
                <w:tab w:val="left" w:pos="0"/>
              </w:tabs>
              <w:spacing w:before="0" w:after="0" w:line="240" w:lineRule="auto"/>
            </w:pPr>
            <w:r>
              <w:t>14</w:t>
            </w:r>
          </w:p>
        </w:tc>
        <w:tc>
          <w:tcPr>
            <w:tcW w:w="765" w:type="pct"/>
          </w:tcPr>
          <w:p w14:paraId="4D4DAFF7" w14:textId="1C2A3156" w:rsidR="0050063E" w:rsidRPr="0016539D" w:rsidRDefault="0050063E" w:rsidP="0050063E">
            <w:pPr>
              <w:pStyle w:val="25"/>
              <w:shd w:val="clear" w:color="auto" w:fill="auto"/>
              <w:tabs>
                <w:tab w:val="left" w:pos="0"/>
              </w:tabs>
              <w:spacing w:before="0" w:after="0" w:line="240" w:lineRule="auto"/>
            </w:pPr>
            <w:r w:rsidRPr="0016539D">
              <w:t xml:space="preserve">Решение  Совета от </w:t>
            </w:r>
            <w:r>
              <w:t>24</w:t>
            </w:r>
            <w:r w:rsidRPr="0016539D">
              <w:t>.</w:t>
            </w:r>
            <w:r>
              <w:t>11</w:t>
            </w:r>
            <w:r w:rsidRPr="0016539D">
              <w:t>.202</w:t>
            </w:r>
            <w:r>
              <w:t>2</w:t>
            </w:r>
            <w:r w:rsidRPr="0016539D">
              <w:t xml:space="preserve"> г.</w:t>
            </w:r>
            <w:r>
              <w:t xml:space="preserve">  </w:t>
            </w:r>
            <w:r w:rsidRPr="0016539D">
              <w:t xml:space="preserve">№ </w:t>
            </w:r>
            <w:r>
              <w:t>230</w:t>
            </w:r>
          </w:p>
        </w:tc>
        <w:tc>
          <w:tcPr>
            <w:tcW w:w="576" w:type="pct"/>
            <w:vAlign w:val="center"/>
          </w:tcPr>
          <w:p w14:paraId="386465C8" w14:textId="2459B67E" w:rsidR="0050063E" w:rsidRDefault="00EC14B8" w:rsidP="00D54519">
            <w:pPr>
              <w:pStyle w:val="25"/>
              <w:shd w:val="clear" w:color="auto" w:fill="auto"/>
              <w:tabs>
                <w:tab w:val="left" w:pos="-107"/>
              </w:tabs>
              <w:spacing w:before="0" w:after="0" w:line="240" w:lineRule="auto"/>
              <w:ind w:left="-107" w:right="-109"/>
              <w:jc w:val="center"/>
            </w:pPr>
            <w:r>
              <w:t>1 701 629,426</w:t>
            </w:r>
          </w:p>
        </w:tc>
        <w:tc>
          <w:tcPr>
            <w:tcW w:w="511" w:type="pct"/>
            <w:vAlign w:val="center"/>
          </w:tcPr>
          <w:p w14:paraId="7EA17555" w14:textId="31F82E11" w:rsidR="0050063E" w:rsidRDefault="00EC14B8" w:rsidP="00D54519">
            <w:pPr>
              <w:pStyle w:val="25"/>
              <w:shd w:val="clear" w:color="auto" w:fill="auto"/>
              <w:tabs>
                <w:tab w:val="left" w:pos="-120"/>
              </w:tabs>
              <w:spacing w:before="0" w:after="0" w:line="240" w:lineRule="auto"/>
              <w:ind w:left="-107" w:right="-109" w:firstLine="3"/>
              <w:jc w:val="center"/>
            </w:pPr>
            <w:r>
              <w:t>556 615,100</w:t>
            </w:r>
          </w:p>
        </w:tc>
        <w:tc>
          <w:tcPr>
            <w:tcW w:w="512" w:type="pct"/>
            <w:vAlign w:val="center"/>
          </w:tcPr>
          <w:p w14:paraId="131F2941" w14:textId="52431FC8" w:rsidR="0050063E" w:rsidRDefault="00EC14B8" w:rsidP="00D54519">
            <w:pPr>
              <w:pStyle w:val="25"/>
              <w:shd w:val="clear" w:color="auto" w:fill="auto"/>
              <w:tabs>
                <w:tab w:val="left" w:pos="-120"/>
              </w:tabs>
              <w:spacing w:before="0" w:after="0" w:line="240" w:lineRule="auto"/>
              <w:ind w:left="-108" w:right="-109"/>
              <w:jc w:val="center"/>
            </w:pPr>
            <w:r>
              <w:t>1 145 014,326</w:t>
            </w:r>
          </w:p>
        </w:tc>
        <w:tc>
          <w:tcPr>
            <w:tcW w:w="448" w:type="pct"/>
            <w:vAlign w:val="center"/>
          </w:tcPr>
          <w:p w14:paraId="2D7E6154" w14:textId="0A0191D4" w:rsidR="0050063E" w:rsidRDefault="00EC14B8" w:rsidP="00D54519">
            <w:pPr>
              <w:pStyle w:val="25"/>
              <w:shd w:val="clear" w:color="auto" w:fill="auto"/>
              <w:tabs>
                <w:tab w:val="left" w:pos="-120"/>
              </w:tabs>
              <w:spacing w:before="0" w:after="0" w:line="240" w:lineRule="auto"/>
              <w:ind w:left="-109" w:right="-109"/>
              <w:jc w:val="center"/>
            </w:pPr>
            <w:r>
              <w:t>72 000,000</w:t>
            </w:r>
          </w:p>
        </w:tc>
        <w:tc>
          <w:tcPr>
            <w:tcW w:w="511" w:type="pct"/>
            <w:vAlign w:val="center"/>
          </w:tcPr>
          <w:p w14:paraId="6468AEA0" w14:textId="4F59A081" w:rsidR="0050063E" w:rsidRDefault="00EC14B8" w:rsidP="00D54519">
            <w:pPr>
              <w:pStyle w:val="25"/>
              <w:shd w:val="clear" w:color="auto" w:fill="auto"/>
              <w:tabs>
                <w:tab w:val="left" w:pos="-120"/>
              </w:tabs>
              <w:spacing w:before="0" w:after="0" w:line="240" w:lineRule="auto"/>
              <w:ind w:left="-108" w:right="-109"/>
              <w:jc w:val="center"/>
            </w:pPr>
            <w:r>
              <w:t>1 765 572,920</w:t>
            </w:r>
          </w:p>
        </w:tc>
        <w:tc>
          <w:tcPr>
            <w:tcW w:w="511" w:type="pct"/>
            <w:vAlign w:val="center"/>
          </w:tcPr>
          <w:p w14:paraId="1F002B89" w14:textId="168E796A" w:rsidR="0050063E" w:rsidRDefault="00EC14B8" w:rsidP="00D54519">
            <w:pPr>
              <w:pStyle w:val="25"/>
              <w:shd w:val="clear" w:color="auto" w:fill="auto"/>
              <w:tabs>
                <w:tab w:val="left" w:pos="-120"/>
              </w:tabs>
              <w:spacing w:before="0" w:after="0" w:line="240" w:lineRule="auto"/>
              <w:ind w:left="-109" w:right="-109"/>
              <w:jc w:val="center"/>
            </w:pPr>
            <w:r>
              <w:t>-63 943,494</w:t>
            </w:r>
          </w:p>
        </w:tc>
        <w:tc>
          <w:tcPr>
            <w:tcW w:w="383" w:type="pct"/>
            <w:vAlign w:val="center"/>
          </w:tcPr>
          <w:p w14:paraId="6492E076" w14:textId="600CC9E6" w:rsidR="0050063E" w:rsidRDefault="00EC14B8" w:rsidP="00D54519">
            <w:pPr>
              <w:pStyle w:val="25"/>
              <w:shd w:val="clear" w:color="auto" w:fill="auto"/>
              <w:tabs>
                <w:tab w:val="left" w:pos="-120"/>
              </w:tabs>
              <w:spacing w:before="0" w:after="0" w:line="240" w:lineRule="auto"/>
              <w:ind w:left="-108" w:right="-109"/>
              <w:jc w:val="center"/>
            </w:pPr>
            <w:r>
              <w:t>500,000</w:t>
            </w:r>
          </w:p>
        </w:tc>
        <w:tc>
          <w:tcPr>
            <w:tcW w:w="542" w:type="pct"/>
            <w:vAlign w:val="center"/>
          </w:tcPr>
          <w:p w14:paraId="71BA09D2" w14:textId="5253F747" w:rsidR="0050063E" w:rsidRDefault="00EC14B8" w:rsidP="00D54519">
            <w:pPr>
              <w:pStyle w:val="25"/>
              <w:shd w:val="clear" w:color="auto" w:fill="auto"/>
              <w:tabs>
                <w:tab w:val="left" w:pos="-108"/>
              </w:tabs>
              <w:spacing w:before="0" w:after="0" w:line="240" w:lineRule="auto"/>
              <w:ind w:left="-108" w:right="-109"/>
              <w:jc w:val="center"/>
            </w:pPr>
            <w:r>
              <w:t>133,800</w:t>
            </w:r>
          </w:p>
        </w:tc>
      </w:tr>
      <w:tr w:rsidR="0050063E" w14:paraId="7C100180" w14:textId="77777777" w:rsidTr="00481338">
        <w:tc>
          <w:tcPr>
            <w:tcW w:w="241" w:type="pct"/>
          </w:tcPr>
          <w:p w14:paraId="6F37B7A8" w14:textId="3BA8CFB1" w:rsidR="0050063E" w:rsidRDefault="0050063E" w:rsidP="00D54519">
            <w:pPr>
              <w:pStyle w:val="25"/>
              <w:shd w:val="clear" w:color="auto" w:fill="auto"/>
              <w:tabs>
                <w:tab w:val="left" w:pos="0"/>
              </w:tabs>
              <w:spacing w:before="0" w:after="0" w:line="240" w:lineRule="auto"/>
            </w:pPr>
            <w:r>
              <w:t>15</w:t>
            </w:r>
          </w:p>
        </w:tc>
        <w:tc>
          <w:tcPr>
            <w:tcW w:w="765" w:type="pct"/>
          </w:tcPr>
          <w:p w14:paraId="478DA8C2" w14:textId="0FA9317F" w:rsidR="0050063E" w:rsidRPr="0016539D" w:rsidRDefault="0050063E" w:rsidP="0050063E">
            <w:pPr>
              <w:pStyle w:val="25"/>
              <w:shd w:val="clear" w:color="auto" w:fill="auto"/>
              <w:tabs>
                <w:tab w:val="left" w:pos="0"/>
              </w:tabs>
              <w:spacing w:before="0" w:after="0" w:line="240" w:lineRule="auto"/>
            </w:pPr>
            <w:r w:rsidRPr="0016539D">
              <w:t xml:space="preserve">Решение  Совета от </w:t>
            </w:r>
            <w:r>
              <w:t>21</w:t>
            </w:r>
            <w:r w:rsidRPr="0016539D">
              <w:t>.</w:t>
            </w:r>
            <w:r>
              <w:t>12</w:t>
            </w:r>
            <w:r w:rsidRPr="0016539D">
              <w:t>.202</w:t>
            </w:r>
            <w:r>
              <w:t>2</w:t>
            </w:r>
            <w:r w:rsidRPr="0016539D">
              <w:t xml:space="preserve"> г.</w:t>
            </w:r>
            <w:r>
              <w:t xml:space="preserve">  </w:t>
            </w:r>
            <w:r w:rsidRPr="0016539D">
              <w:t xml:space="preserve">№ </w:t>
            </w:r>
            <w:r>
              <w:t>248</w:t>
            </w:r>
          </w:p>
        </w:tc>
        <w:tc>
          <w:tcPr>
            <w:tcW w:w="576" w:type="pct"/>
            <w:vAlign w:val="center"/>
          </w:tcPr>
          <w:p w14:paraId="208FF691" w14:textId="5CB40B9A" w:rsidR="0050063E" w:rsidRDefault="00EC14B8" w:rsidP="00D54519">
            <w:pPr>
              <w:pStyle w:val="25"/>
              <w:shd w:val="clear" w:color="auto" w:fill="auto"/>
              <w:tabs>
                <w:tab w:val="left" w:pos="-107"/>
              </w:tabs>
              <w:spacing w:before="0" w:after="0" w:line="240" w:lineRule="auto"/>
              <w:ind w:left="-107" w:right="-109"/>
              <w:jc w:val="center"/>
            </w:pPr>
            <w:r>
              <w:t>1 729 739,826</w:t>
            </w:r>
          </w:p>
        </w:tc>
        <w:tc>
          <w:tcPr>
            <w:tcW w:w="511" w:type="pct"/>
            <w:vAlign w:val="center"/>
          </w:tcPr>
          <w:p w14:paraId="4DF2D538" w14:textId="0E55AE24" w:rsidR="0050063E" w:rsidRDefault="00EC14B8" w:rsidP="00D54519">
            <w:pPr>
              <w:pStyle w:val="25"/>
              <w:shd w:val="clear" w:color="auto" w:fill="auto"/>
              <w:tabs>
                <w:tab w:val="left" w:pos="-120"/>
              </w:tabs>
              <w:spacing w:before="0" w:after="0" w:line="240" w:lineRule="auto"/>
              <w:ind w:left="-107" w:right="-109" w:firstLine="3"/>
              <w:jc w:val="center"/>
            </w:pPr>
            <w:r>
              <w:t>523 042,600</w:t>
            </w:r>
          </w:p>
        </w:tc>
        <w:tc>
          <w:tcPr>
            <w:tcW w:w="512" w:type="pct"/>
            <w:vAlign w:val="center"/>
          </w:tcPr>
          <w:p w14:paraId="77EA9630" w14:textId="4758DE95" w:rsidR="0050063E" w:rsidRDefault="00EC14B8" w:rsidP="00D54519">
            <w:pPr>
              <w:pStyle w:val="25"/>
              <w:shd w:val="clear" w:color="auto" w:fill="auto"/>
              <w:tabs>
                <w:tab w:val="left" w:pos="-120"/>
              </w:tabs>
              <w:spacing w:before="0" w:after="0" w:line="240" w:lineRule="auto"/>
              <w:ind w:left="-108" w:right="-109"/>
              <w:jc w:val="center"/>
            </w:pPr>
            <w:r>
              <w:t>1 206 697,226</w:t>
            </w:r>
          </w:p>
        </w:tc>
        <w:tc>
          <w:tcPr>
            <w:tcW w:w="448" w:type="pct"/>
            <w:vAlign w:val="center"/>
          </w:tcPr>
          <w:p w14:paraId="7D90AF43" w14:textId="2DE36542" w:rsidR="0050063E" w:rsidRDefault="00EC14B8" w:rsidP="00D54519">
            <w:pPr>
              <w:pStyle w:val="25"/>
              <w:shd w:val="clear" w:color="auto" w:fill="auto"/>
              <w:tabs>
                <w:tab w:val="left" w:pos="-120"/>
              </w:tabs>
              <w:spacing w:before="0" w:after="0" w:line="240" w:lineRule="auto"/>
              <w:ind w:left="-109" w:right="-109"/>
              <w:jc w:val="center"/>
            </w:pPr>
            <w:r>
              <w:t>72 000,000</w:t>
            </w:r>
          </w:p>
        </w:tc>
        <w:tc>
          <w:tcPr>
            <w:tcW w:w="511" w:type="pct"/>
            <w:vAlign w:val="center"/>
          </w:tcPr>
          <w:p w14:paraId="32A098E6" w14:textId="3AE49E8B" w:rsidR="0050063E" w:rsidRDefault="00EC14B8" w:rsidP="00D54519">
            <w:pPr>
              <w:pStyle w:val="25"/>
              <w:shd w:val="clear" w:color="auto" w:fill="auto"/>
              <w:tabs>
                <w:tab w:val="left" w:pos="-120"/>
              </w:tabs>
              <w:spacing w:before="0" w:after="0" w:line="240" w:lineRule="auto"/>
              <w:ind w:left="-108" w:right="-109"/>
              <w:jc w:val="center"/>
            </w:pPr>
            <w:r>
              <w:t>1 795 353,320</w:t>
            </w:r>
          </w:p>
        </w:tc>
        <w:tc>
          <w:tcPr>
            <w:tcW w:w="511" w:type="pct"/>
            <w:vAlign w:val="center"/>
          </w:tcPr>
          <w:p w14:paraId="56167743" w14:textId="68E4A4C7" w:rsidR="0050063E" w:rsidRDefault="00EC14B8" w:rsidP="00D54519">
            <w:pPr>
              <w:pStyle w:val="25"/>
              <w:shd w:val="clear" w:color="auto" w:fill="auto"/>
              <w:tabs>
                <w:tab w:val="left" w:pos="-120"/>
              </w:tabs>
              <w:spacing w:before="0" w:after="0" w:line="240" w:lineRule="auto"/>
              <w:ind w:left="-109" w:right="-109"/>
              <w:jc w:val="center"/>
            </w:pPr>
            <w:r>
              <w:t>-65 613,494</w:t>
            </w:r>
          </w:p>
        </w:tc>
        <w:tc>
          <w:tcPr>
            <w:tcW w:w="383" w:type="pct"/>
            <w:vAlign w:val="center"/>
          </w:tcPr>
          <w:p w14:paraId="36EA18A9" w14:textId="56200E17" w:rsidR="0050063E" w:rsidRDefault="00EC14B8" w:rsidP="00D54519">
            <w:pPr>
              <w:pStyle w:val="25"/>
              <w:shd w:val="clear" w:color="auto" w:fill="auto"/>
              <w:tabs>
                <w:tab w:val="left" w:pos="-120"/>
              </w:tabs>
              <w:spacing w:before="0" w:after="0" w:line="240" w:lineRule="auto"/>
              <w:ind w:left="-108" w:right="-109"/>
              <w:jc w:val="center"/>
            </w:pPr>
            <w:r>
              <w:t>0,000</w:t>
            </w:r>
          </w:p>
        </w:tc>
        <w:tc>
          <w:tcPr>
            <w:tcW w:w="542" w:type="pct"/>
            <w:vAlign w:val="center"/>
          </w:tcPr>
          <w:p w14:paraId="4DC0E4A2" w14:textId="26925052" w:rsidR="0050063E" w:rsidRDefault="00EC14B8" w:rsidP="00D54519">
            <w:pPr>
              <w:pStyle w:val="25"/>
              <w:shd w:val="clear" w:color="auto" w:fill="auto"/>
              <w:tabs>
                <w:tab w:val="left" w:pos="-108"/>
              </w:tabs>
              <w:spacing w:before="0" w:after="0" w:line="240" w:lineRule="auto"/>
              <w:ind w:left="-108" w:right="-109"/>
              <w:jc w:val="center"/>
            </w:pPr>
            <w:r>
              <w:t>133,800</w:t>
            </w:r>
          </w:p>
        </w:tc>
      </w:tr>
      <w:tr w:rsidR="0050063E" w14:paraId="0E47F45F" w14:textId="77777777" w:rsidTr="00481338">
        <w:tc>
          <w:tcPr>
            <w:tcW w:w="241" w:type="pct"/>
          </w:tcPr>
          <w:p w14:paraId="729521BC" w14:textId="56347E4F" w:rsidR="0050063E" w:rsidRDefault="0050063E" w:rsidP="00D54519">
            <w:pPr>
              <w:pStyle w:val="25"/>
              <w:shd w:val="clear" w:color="auto" w:fill="auto"/>
              <w:tabs>
                <w:tab w:val="left" w:pos="0"/>
              </w:tabs>
              <w:spacing w:before="0" w:after="0" w:line="240" w:lineRule="auto"/>
            </w:pPr>
            <w:r>
              <w:lastRenderedPageBreak/>
              <w:t>16</w:t>
            </w:r>
          </w:p>
        </w:tc>
        <w:tc>
          <w:tcPr>
            <w:tcW w:w="765" w:type="pct"/>
          </w:tcPr>
          <w:p w14:paraId="5E3C1292" w14:textId="016A8D50" w:rsidR="0050063E" w:rsidRPr="0016539D" w:rsidRDefault="0050063E" w:rsidP="0050063E">
            <w:pPr>
              <w:pStyle w:val="25"/>
              <w:shd w:val="clear" w:color="auto" w:fill="auto"/>
              <w:tabs>
                <w:tab w:val="left" w:pos="0"/>
              </w:tabs>
              <w:spacing w:before="0" w:after="0" w:line="240" w:lineRule="auto"/>
            </w:pPr>
            <w:r w:rsidRPr="0016539D">
              <w:t xml:space="preserve">Решение  Совета от </w:t>
            </w:r>
            <w:r>
              <w:t>30</w:t>
            </w:r>
            <w:r w:rsidRPr="0016539D">
              <w:t>.</w:t>
            </w:r>
            <w:r>
              <w:t>12</w:t>
            </w:r>
            <w:r w:rsidRPr="0016539D">
              <w:t>.202</w:t>
            </w:r>
            <w:r>
              <w:t>2</w:t>
            </w:r>
            <w:r w:rsidRPr="0016539D">
              <w:t xml:space="preserve"> г.</w:t>
            </w:r>
            <w:r>
              <w:t xml:space="preserve">  </w:t>
            </w:r>
            <w:r w:rsidRPr="0016539D">
              <w:t xml:space="preserve">№ </w:t>
            </w:r>
            <w:r>
              <w:t>251</w:t>
            </w:r>
          </w:p>
        </w:tc>
        <w:tc>
          <w:tcPr>
            <w:tcW w:w="576" w:type="pct"/>
            <w:vAlign w:val="center"/>
          </w:tcPr>
          <w:p w14:paraId="41A14CD2" w14:textId="1B1D6CDD" w:rsidR="0050063E" w:rsidRDefault="009B7F37" w:rsidP="00D54519">
            <w:pPr>
              <w:pStyle w:val="25"/>
              <w:shd w:val="clear" w:color="auto" w:fill="auto"/>
              <w:tabs>
                <w:tab w:val="left" w:pos="-107"/>
              </w:tabs>
              <w:spacing w:before="0" w:after="0" w:line="240" w:lineRule="auto"/>
              <w:ind w:left="-107" w:right="-109"/>
              <w:jc w:val="center"/>
            </w:pPr>
            <w:r>
              <w:t>1 720 189,726</w:t>
            </w:r>
          </w:p>
        </w:tc>
        <w:tc>
          <w:tcPr>
            <w:tcW w:w="511" w:type="pct"/>
            <w:vAlign w:val="center"/>
          </w:tcPr>
          <w:p w14:paraId="640CEFB3" w14:textId="1EEEDF01" w:rsidR="0050063E" w:rsidRDefault="009B7F37" w:rsidP="00D54519">
            <w:pPr>
              <w:pStyle w:val="25"/>
              <w:shd w:val="clear" w:color="auto" w:fill="auto"/>
              <w:tabs>
                <w:tab w:val="left" w:pos="-120"/>
              </w:tabs>
              <w:spacing w:before="0" w:after="0" w:line="240" w:lineRule="auto"/>
              <w:ind w:left="-107" w:right="-109" w:firstLine="3"/>
              <w:jc w:val="center"/>
            </w:pPr>
            <w:r>
              <w:t>513 260,500</w:t>
            </w:r>
          </w:p>
        </w:tc>
        <w:tc>
          <w:tcPr>
            <w:tcW w:w="512" w:type="pct"/>
            <w:vAlign w:val="center"/>
          </w:tcPr>
          <w:p w14:paraId="5F5496F1" w14:textId="01F84137" w:rsidR="0050063E" w:rsidRDefault="009B7F37" w:rsidP="00D54519">
            <w:pPr>
              <w:pStyle w:val="25"/>
              <w:shd w:val="clear" w:color="auto" w:fill="auto"/>
              <w:tabs>
                <w:tab w:val="left" w:pos="-120"/>
              </w:tabs>
              <w:spacing w:before="0" w:after="0" w:line="240" w:lineRule="auto"/>
              <w:ind w:left="-108" w:right="-109"/>
              <w:jc w:val="center"/>
            </w:pPr>
            <w:r>
              <w:t>1 206 929,226</w:t>
            </w:r>
          </w:p>
        </w:tc>
        <w:tc>
          <w:tcPr>
            <w:tcW w:w="448" w:type="pct"/>
            <w:vAlign w:val="center"/>
          </w:tcPr>
          <w:p w14:paraId="4B2F917D" w14:textId="3D57D87C" w:rsidR="0050063E" w:rsidRDefault="009B7F37" w:rsidP="00D54519">
            <w:pPr>
              <w:pStyle w:val="25"/>
              <w:shd w:val="clear" w:color="auto" w:fill="auto"/>
              <w:tabs>
                <w:tab w:val="left" w:pos="-120"/>
              </w:tabs>
              <w:spacing w:before="0" w:after="0" w:line="240" w:lineRule="auto"/>
              <w:ind w:left="-109" w:right="-109"/>
              <w:jc w:val="center"/>
            </w:pPr>
            <w:r>
              <w:t>72 000,000</w:t>
            </w:r>
          </w:p>
        </w:tc>
        <w:tc>
          <w:tcPr>
            <w:tcW w:w="511" w:type="pct"/>
            <w:vAlign w:val="center"/>
          </w:tcPr>
          <w:p w14:paraId="7AED3E80" w14:textId="3038E6C2" w:rsidR="0050063E" w:rsidRDefault="009B7F37" w:rsidP="00D54519">
            <w:pPr>
              <w:pStyle w:val="25"/>
              <w:shd w:val="clear" w:color="auto" w:fill="auto"/>
              <w:tabs>
                <w:tab w:val="left" w:pos="-120"/>
              </w:tabs>
              <w:spacing w:before="0" w:after="0" w:line="240" w:lineRule="auto"/>
              <w:ind w:left="-108" w:right="-109"/>
              <w:jc w:val="center"/>
            </w:pPr>
            <w:r>
              <w:t>1 786 703,220</w:t>
            </w:r>
          </w:p>
        </w:tc>
        <w:tc>
          <w:tcPr>
            <w:tcW w:w="511" w:type="pct"/>
            <w:vAlign w:val="center"/>
          </w:tcPr>
          <w:p w14:paraId="7A83A963" w14:textId="1D48B5C4" w:rsidR="0050063E" w:rsidRDefault="009B7F37" w:rsidP="00D54519">
            <w:pPr>
              <w:pStyle w:val="25"/>
              <w:shd w:val="clear" w:color="auto" w:fill="auto"/>
              <w:tabs>
                <w:tab w:val="left" w:pos="-120"/>
              </w:tabs>
              <w:spacing w:before="0" w:after="0" w:line="240" w:lineRule="auto"/>
              <w:ind w:left="-109" w:right="-109"/>
              <w:jc w:val="center"/>
            </w:pPr>
            <w:r>
              <w:t>-66 513,494</w:t>
            </w:r>
          </w:p>
        </w:tc>
        <w:tc>
          <w:tcPr>
            <w:tcW w:w="383" w:type="pct"/>
            <w:vAlign w:val="center"/>
          </w:tcPr>
          <w:p w14:paraId="28062298" w14:textId="0971DE53" w:rsidR="0050063E" w:rsidRDefault="009B7F37" w:rsidP="00D54519">
            <w:pPr>
              <w:pStyle w:val="25"/>
              <w:shd w:val="clear" w:color="auto" w:fill="auto"/>
              <w:tabs>
                <w:tab w:val="left" w:pos="-120"/>
              </w:tabs>
              <w:spacing w:before="0" w:after="0" w:line="240" w:lineRule="auto"/>
              <w:ind w:left="-108" w:right="-109"/>
              <w:jc w:val="center"/>
            </w:pPr>
            <w:r>
              <w:t>0,000</w:t>
            </w:r>
          </w:p>
        </w:tc>
        <w:tc>
          <w:tcPr>
            <w:tcW w:w="542" w:type="pct"/>
            <w:vAlign w:val="center"/>
          </w:tcPr>
          <w:p w14:paraId="0E69DCCA" w14:textId="706AB984" w:rsidR="0050063E" w:rsidRDefault="009B7F37" w:rsidP="00D54519">
            <w:pPr>
              <w:pStyle w:val="25"/>
              <w:shd w:val="clear" w:color="auto" w:fill="auto"/>
              <w:tabs>
                <w:tab w:val="left" w:pos="-108"/>
              </w:tabs>
              <w:spacing w:before="0" w:after="0" w:line="240" w:lineRule="auto"/>
              <w:ind w:left="-108" w:right="-109"/>
              <w:jc w:val="center"/>
            </w:pPr>
            <w:r>
              <w:t>133,800</w:t>
            </w:r>
          </w:p>
        </w:tc>
      </w:tr>
      <w:tr w:rsidR="00481338" w14:paraId="3740DE3E" w14:textId="77777777" w:rsidTr="00481338">
        <w:tc>
          <w:tcPr>
            <w:tcW w:w="241" w:type="pct"/>
          </w:tcPr>
          <w:p w14:paraId="795EEA2D" w14:textId="2E3A5FF0" w:rsidR="00330163" w:rsidRDefault="00D54519" w:rsidP="009B7F37">
            <w:pPr>
              <w:pStyle w:val="25"/>
              <w:shd w:val="clear" w:color="auto" w:fill="auto"/>
              <w:tabs>
                <w:tab w:val="left" w:pos="0"/>
              </w:tabs>
              <w:spacing w:before="0" w:after="0" w:line="240" w:lineRule="auto"/>
            </w:pPr>
            <w:r>
              <w:t>1</w:t>
            </w:r>
            <w:r w:rsidR="009B7F37">
              <w:t>7</w:t>
            </w:r>
          </w:p>
        </w:tc>
        <w:tc>
          <w:tcPr>
            <w:tcW w:w="765" w:type="pct"/>
          </w:tcPr>
          <w:p w14:paraId="494ABBAE" w14:textId="005FBB5D" w:rsidR="00330163" w:rsidRPr="00A33070" w:rsidRDefault="00330163" w:rsidP="009B7F37">
            <w:pPr>
              <w:pStyle w:val="25"/>
              <w:shd w:val="clear" w:color="auto" w:fill="auto"/>
              <w:tabs>
                <w:tab w:val="left" w:pos="0"/>
              </w:tabs>
              <w:spacing w:before="0" w:after="0" w:line="240" w:lineRule="auto"/>
            </w:pPr>
            <w:r>
              <w:t>Окончательная редакция к первоначальной редакции в процентах</w:t>
            </w:r>
            <w:r w:rsidR="00857926">
              <w:t xml:space="preserve"> (</w:t>
            </w:r>
            <w:r w:rsidR="00D54519">
              <w:t>1</w:t>
            </w:r>
            <w:r w:rsidR="009B7F37">
              <w:t>6</w:t>
            </w:r>
            <w:r w:rsidR="00857926">
              <w:t>/1*100%)</w:t>
            </w:r>
          </w:p>
        </w:tc>
        <w:tc>
          <w:tcPr>
            <w:tcW w:w="576" w:type="pct"/>
            <w:vAlign w:val="center"/>
          </w:tcPr>
          <w:p w14:paraId="530EDB73" w14:textId="0804C4D4" w:rsidR="00330163" w:rsidRPr="00A33070" w:rsidRDefault="008E3181" w:rsidP="009B7F37">
            <w:pPr>
              <w:pStyle w:val="25"/>
              <w:shd w:val="clear" w:color="auto" w:fill="auto"/>
              <w:tabs>
                <w:tab w:val="left" w:pos="-107"/>
              </w:tabs>
              <w:spacing w:before="0" w:after="0" w:line="240" w:lineRule="auto"/>
              <w:ind w:left="-107" w:right="-109"/>
              <w:jc w:val="center"/>
            </w:pPr>
            <w:r>
              <w:t>1</w:t>
            </w:r>
            <w:r w:rsidR="009B7F37">
              <w:t>11</w:t>
            </w:r>
            <w:r>
              <w:t>,</w:t>
            </w:r>
            <w:r w:rsidR="009B7F37">
              <w:t>24</w:t>
            </w:r>
            <w:r w:rsidR="00330163">
              <w:t xml:space="preserve"> %</w:t>
            </w:r>
          </w:p>
        </w:tc>
        <w:tc>
          <w:tcPr>
            <w:tcW w:w="511" w:type="pct"/>
            <w:vAlign w:val="center"/>
          </w:tcPr>
          <w:p w14:paraId="7C05B16D" w14:textId="7788C46B" w:rsidR="00330163" w:rsidRPr="00A33070" w:rsidRDefault="009B7F37" w:rsidP="00D16DBE">
            <w:pPr>
              <w:pStyle w:val="25"/>
              <w:shd w:val="clear" w:color="auto" w:fill="auto"/>
              <w:tabs>
                <w:tab w:val="left" w:pos="-120"/>
              </w:tabs>
              <w:spacing w:before="0" w:after="0" w:line="240" w:lineRule="auto"/>
              <w:ind w:left="-107" w:right="-109" w:firstLine="3"/>
              <w:jc w:val="center"/>
            </w:pPr>
            <w:r>
              <w:t>109,81</w:t>
            </w:r>
            <w:r w:rsidR="00330163">
              <w:t xml:space="preserve"> %</w:t>
            </w:r>
          </w:p>
        </w:tc>
        <w:tc>
          <w:tcPr>
            <w:tcW w:w="512" w:type="pct"/>
            <w:vAlign w:val="center"/>
          </w:tcPr>
          <w:p w14:paraId="01749CF6" w14:textId="514D2791" w:rsidR="00330163" w:rsidRPr="00A33070" w:rsidRDefault="009B7F37" w:rsidP="00D16DBE">
            <w:pPr>
              <w:pStyle w:val="25"/>
              <w:shd w:val="clear" w:color="auto" w:fill="auto"/>
              <w:tabs>
                <w:tab w:val="left" w:pos="-120"/>
              </w:tabs>
              <w:spacing w:before="0" w:after="0" w:line="240" w:lineRule="auto"/>
              <w:ind w:left="-108" w:right="-109"/>
              <w:jc w:val="center"/>
            </w:pPr>
            <w:r>
              <w:t xml:space="preserve">111,86 </w:t>
            </w:r>
            <w:r w:rsidR="00330163">
              <w:t>%</w:t>
            </w:r>
          </w:p>
        </w:tc>
        <w:tc>
          <w:tcPr>
            <w:tcW w:w="448" w:type="pct"/>
            <w:vAlign w:val="center"/>
          </w:tcPr>
          <w:p w14:paraId="71B62E4E" w14:textId="7B606FA2" w:rsidR="00330163" w:rsidRPr="00A33070" w:rsidRDefault="009B7F37" w:rsidP="00D54519">
            <w:pPr>
              <w:pStyle w:val="25"/>
              <w:shd w:val="clear" w:color="auto" w:fill="auto"/>
              <w:tabs>
                <w:tab w:val="left" w:pos="-120"/>
              </w:tabs>
              <w:spacing w:before="0" w:after="0" w:line="240" w:lineRule="auto"/>
              <w:ind w:left="-109" w:right="-109"/>
              <w:jc w:val="center"/>
            </w:pPr>
            <w:r>
              <w:t>288</w:t>
            </w:r>
            <w:r w:rsidR="00330163">
              <w:t>,00 %</w:t>
            </w:r>
          </w:p>
        </w:tc>
        <w:tc>
          <w:tcPr>
            <w:tcW w:w="511" w:type="pct"/>
            <w:vAlign w:val="center"/>
          </w:tcPr>
          <w:p w14:paraId="751B553A" w14:textId="60890B5F" w:rsidR="00330163" w:rsidRPr="00A33070" w:rsidRDefault="009B7F37" w:rsidP="00D16DBE">
            <w:pPr>
              <w:pStyle w:val="25"/>
              <w:shd w:val="clear" w:color="auto" w:fill="auto"/>
              <w:tabs>
                <w:tab w:val="left" w:pos="-120"/>
              </w:tabs>
              <w:spacing w:before="0" w:after="0" w:line="240" w:lineRule="auto"/>
              <w:ind w:left="-108" w:right="-109"/>
              <w:jc w:val="center"/>
            </w:pPr>
            <w:r>
              <w:t>115,68</w:t>
            </w:r>
            <w:r w:rsidR="00330163">
              <w:t xml:space="preserve"> %</w:t>
            </w:r>
          </w:p>
        </w:tc>
        <w:tc>
          <w:tcPr>
            <w:tcW w:w="511" w:type="pct"/>
            <w:vAlign w:val="center"/>
          </w:tcPr>
          <w:p w14:paraId="34A19738" w14:textId="77777777" w:rsidR="00330163" w:rsidRPr="00A33070" w:rsidRDefault="00330163" w:rsidP="00D54519">
            <w:pPr>
              <w:pStyle w:val="25"/>
              <w:shd w:val="clear" w:color="auto" w:fill="auto"/>
              <w:tabs>
                <w:tab w:val="left" w:pos="-120"/>
              </w:tabs>
              <w:spacing w:before="0" w:after="0" w:line="240" w:lineRule="auto"/>
              <w:ind w:left="-109" w:right="-109"/>
              <w:jc w:val="center"/>
            </w:pPr>
          </w:p>
        </w:tc>
        <w:tc>
          <w:tcPr>
            <w:tcW w:w="383" w:type="pct"/>
            <w:vAlign w:val="center"/>
          </w:tcPr>
          <w:p w14:paraId="363310A4" w14:textId="27A8C6F6" w:rsidR="00330163" w:rsidRPr="00A33070" w:rsidRDefault="009B7F37" w:rsidP="00D54519">
            <w:pPr>
              <w:pStyle w:val="25"/>
              <w:shd w:val="clear" w:color="auto" w:fill="auto"/>
              <w:tabs>
                <w:tab w:val="left" w:pos="-120"/>
              </w:tabs>
              <w:spacing w:before="0" w:after="0" w:line="240" w:lineRule="auto"/>
              <w:ind w:left="-108" w:right="-109"/>
              <w:jc w:val="center"/>
            </w:pPr>
            <w:r>
              <w:t>0</w:t>
            </w:r>
            <w:r w:rsidR="00330163">
              <w:t>,00 %</w:t>
            </w:r>
          </w:p>
        </w:tc>
        <w:tc>
          <w:tcPr>
            <w:tcW w:w="542" w:type="pct"/>
            <w:vAlign w:val="center"/>
          </w:tcPr>
          <w:p w14:paraId="6012407D" w14:textId="2BA22385" w:rsidR="00330163" w:rsidRPr="00A33070" w:rsidRDefault="00330163" w:rsidP="00D16DBE">
            <w:pPr>
              <w:pStyle w:val="25"/>
              <w:shd w:val="clear" w:color="auto" w:fill="auto"/>
              <w:tabs>
                <w:tab w:val="left" w:pos="-108"/>
              </w:tabs>
              <w:spacing w:before="0" w:after="0" w:line="240" w:lineRule="auto"/>
              <w:ind w:left="-108" w:right="-109"/>
              <w:jc w:val="center"/>
            </w:pPr>
            <w:r>
              <w:t>0,</w:t>
            </w:r>
            <w:r w:rsidR="00D16DBE">
              <w:t>37</w:t>
            </w:r>
            <w:r>
              <w:t xml:space="preserve"> %</w:t>
            </w:r>
          </w:p>
        </w:tc>
      </w:tr>
    </w:tbl>
    <w:p w14:paraId="1B351A56" w14:textId="77777777" w:rsidR="008E164E" w:rsidRDefault="008E164E" w:rsidP="00E05DE7">
      <w:pPr>
        <w:autoSpaceDE w:val="0"/>
        <w:autoSpaceDN w:val="0"/>
        <w:adjustRightInd w:val="0"/>
        <w:spacing w:after="0" w:line="240" w:lineRule="auto"/>
        <w:ind w:firstLine="709"/>
        <w:jc w:val="both"/>
        <w:rPr>
          <w:rFonts w:ascii="Times New Roman" w:hAnsi="Times New Roman" w:cs="Times New Roman"/>
          <w:sz w:val="28"/>
        </w:rPr>
      </w:pPr>
    </w:p>
    <w:p w14:paraId="4E9ABA67" w14:textId="7FF9F172" w:rsidR="00022458" w:rsidRPr="00022458" w:rsidRDefault="00022458" w:rsidP="009910AF">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022458">
        <w:rPr>
          <w:rFonts w:ascii="Times New Roman" w:hAnsi="Times New Roman" w:cs="Times New Roman"/>
          <w:sz w:val="28"/>
        </w:rPr>
        <w:t xml:space="preserve">Как видно из таблицы </w:t>
      </w:r>
      <w:r>
        <w:rPr>
          <w:rFonts w:ascii="Times New Roman" w:hAnsi="Times New Roman" w:cs="Times New Roman"/>
          <w:sz w:val="28"/>
          <w:szCs w:val="28"/>
        </w:rPr>
        <w:t>п</w:t>
      </w:r>
      <w:r w:rsidRPr="00022458">
        <w:rPr>
          <w:rFonts w:ascii="Times New Roman" w:hAnsi="Times New Roman" w:cs="Times New Roman"/>
          <w:sz w:val="28"/>
          <w:szCs w:val="28"/>
        </w:rPr>
        <w:t xml:space="preserve">ервоначальный план по доходам </w:t>
      </w:r>
      <w:r w:rsidR="00B85228">
        <w:rPr>
          <w:rFonts w:ascii="Times New Roman" w:hAnsi="Times New Roman" w:cs="Times New Roman"/>
          <w:sz w:val="28"/>
          <w:szCs w:val="28"/>
        </w:rPr>
        <w:t>у</w:t>
      </w:r>
      <w:r w:rsidR="003020F9">
        <w:rPr>
          <w:rFonts w:ascii="Times New Roman" w:hAnsi="Times New Roman" w:cs="Times New Roman"/>
          <w:sz w:val="28"/>
          <w:szCs w:val="28"/>
        </w:rPr>
        <w:t>велич</w:t>
      </w:r>
      <w:r w:rsidR="00B85228">
        <w:rPr>
          <w:rFonts w:ascii="Times New Roman" w:hAnsi="Times New Roman" w:cs="Times New Roman"/>
          <w:sz w:val="28"/>
          <w:szCs w:val="28"/>
        </w:rPr>
        <w:t>ен</w:t>
      </w:r>
      <w:r w:rsidRPr="00022458">
        <w:rPr>
          <w:rFonts w:ascii="Times New Roman" w:hAnsi="Times New Roman" w:cs="Times New Roman"/>
          <w:sz w:val="28"/>
          <w:szCs w:val="28"/>
        </w:rPr>
        <w:t xml:space="preserve"> в течение отчетного периода на сумму </w:t>
      </w:r>
      <w:r w:rsidR="00D16DBE">
        <w:rPr>
          <w:rFonts w:ascii="Times New Roman" w:hAnsi="Times New Roman" w:cs="Times New Roman"/>
          <w:sz w:val="28"/>
          <w:szCs w:val="28"/>
        </w:rPr>
        <w:t>1</w:t>
      </w:r>
      <w:r w:rsidR="009B7F37">
        <w:rPr>
          <w:rFonts w:ascii="Times New Roman" w:hAnsi="Times New Roman" w:cs="Times New Roman"/>
          <w:sz w:val="28"/>
          <w:szCs w:val="28"/>
        </w:rPr>
        <w:t>73</w:t>
      </w:r>
      <w:r w:rsidR="003020F9">
        <w:rPr>
          <w:rFonts w:ascii="Times New Roman" w:hAnsi="Times New Roman" w:cs="Times New Roman"/>
          <w:sz w:val="28"/>
          <w:szCs w:val="28"/>
        </w:rPr>
        <w:t> </w:t>
      </w:r>
      <w:r w:rsidR="009B7F37">
        <w:rPr>
          <w:rFonts w:ascii="Times New Roman" w:hAnsi="Times New Roman" w:cs="Times New Roman"/>
          <w:sz w:val="28"/>
          <w:szCs w:val="28"/>
        </w:rPr>
        <w:t>846</w:t>
      </w:r>
      <w:r w:rsidR="003020F9">
        <w:rPr>
          <w:rFonts w:ascii="Times New Roman" w:hAnsi="Times New Roman" w:cs="Times New Roman"/>
          <w:sz w:val="28"/>
          <w:szCs w:val="28"/>
        </w:rPr>
        <w:t>,</w:t>
      </w:r>
      <w:r w:rsidR="009B7F37">
        <w:rPr>
          <w:rFonts w:ascii="Times New Roman" w:hAnsi="Times New Roman" w:cs="Times New Roman"/>
          <w:sz w:val="28"/>
          <w:szCs w:val="28"/>
        </w:rPr>
        <w:t>0</w:t>
      </w:r>
      <w:r w:rsidR="003020F9">
        <w:rPr>
          <w:rFonts w:ascii="Times New Roman" w:hAnsi="Times New Roman" w:cs="Times New Roman"/>
          <w:sz w:val="28"/>
          <w:szCs w:val="28"/>
        </w:rPr>
        <w:t xml:space="preserve">36 </w:t>
      </w:r>
      <w:r w:rsidRPr="00022458">
        <w:rPr>
          <w:rFonts w:ascii="Times New Roman" w:hAnsi="Times New Roman" w:cs="Times New Roman"/>
          <w:sz w:val="28"/>
          <w:szCs w:val="28"/>
        </w:rPr>
        <w:t xml:space="preserve">тыс. рублей, или на </w:t>
      </w:r>
      <w:r w:rsidR="009B7F37">
        <w:rPr>
          <w:rFonts w:ascii="Times New Roman" w:hAnsi="Times New Roman" w:cs="Times New Roman"/>
          <w:sz w:val="28"/>
          <w:szCs w:val="28"/>
        </w:rPr>
        <w:t>11</w:t>
      </w:r>
      <w:r w:rsidR="003020F9">
        <w:rPr>
          <w:rFonts w:ascii="Times New Roman" w:hAnsi="Times New Roman" w:cs="Times New Roman"/>
          <w:sz w:val="28"/>
          <w:szCs w:val="28"/>
        </w:rPr>
        <w:t>,</w:t>
      </w:r>
      <w:r w:rsidR="009B7F37">
        <w:rPr>
          <w:rFonts w:ascii="Times New Roman" w:hAnsi="Times New Roman" w:cs="Times New Roman"/>
          <w:sz w:val="28"/>
          <w:szCs w:val="28"/>
        </w:rPr>
        <w:t>24</w:t>
      </w:r>
      <w:r w:rsidRPr="00022458">
        <w:rPr>
          <w:rFonts w:ascii="Times New Roman" w:hAnsi="Times New Roman" w:cs="Times New Roman"/>
          <w:sz w:val="28"/>
          <w:szCs w:val="28"/>
        </w:rPr>
        <w:t xml:space="preserve"> %, в том числе: план по налоговым и неналоговым доходам увеличен</w:t>
      </w:r>
      <w:r w:rsidRPr="00022458">
        <w:rPr>
          <w:rFonts w:ascii="Times New Roman" w:hAnsi="Times New Roman" w:cs="Times New Roman"/>
          <w:bCs/>
          <w:sz w:val="28"/>
          <w:szCs w:val="28"/>
        </w:rPr>
        <w:t xml:space="preserve"> на сумму </w:t>
      </w:r>
      <w:r w:rsidR="00DA7062">
        <w:rPr>
          <w:rFonts w:ascii="Times New Roman" w:hAnsi="Times New Roman" w:cs="Times New Roman"/>
          <w:bCs/>
          <w:sz w:val="28"/>
          <w:szCs w:val="28"/>
        </w:rPr>
        <w:t xml:space="preserve">             </w:t>
      </w:r>
      <w:r w:rsidR="009B7F37">
        <w:rPr>
          <w:rFonts w:ascii="Times New Roman" w:hAnsi="Times New Roman" w:cs="Times New Roman"/>
          <w:bCs/>
          <w:sz w:val="28"/>
          <w:szCs w:val="28"/>
        </w:rPr>
        <w:t>45 873</w:t>
      </w:r>
      <w:r w:rsidR="003020F9">
        <w:rPr>
          <w:rFonts w:ascii="Times New Roman" w:hAnsi="Times New Roman" w:cs="Times New Roman"/>
          <w:bCs/>
          <w:sz w:val="28"/>
          <w:szCs w:val="28"/>
        </w:rPr>
        <w:t>,</w:t>
      </w:r>
      <w:r w:rsidR="009B7F37">
        <w:rPr>
          <w:rFonts w:ascii="Times New Roman" w:hAnsi="Times New Roman" w:cs="Times New Roman"/>
          <w:bCs/>
          <w:sz w:val="28"/>
          <w:szCs w:val="28"/>
        </w:rPr>
        <w:t>9</w:t>
      </w:r>
      <w:r w:rsidR="003020F9">
        <w:rPr>
          <w:rFonts w:ascii="Times New Roman" w:hAnsi="Times New Roman" w:cs="Times New Roman"/>
          <w:bCs/>
          <w:sz w:val="28"/>
          <w:szCs w:val="28"/>
        </w:rPr>
        <w:t>00</w:t>
      </w:r>
      <w:r w:rsidRPr="00022458">
        <w:rPr>
          <w:rFonts w:ascii="Times New Roman" w:hAnsi="Times New Roman" w:cs="Times New Roman"/>
          <w:bCs/>
          <w:sz w:val="28"/>
          <w:szCs w:val="28"/>
        </w:rPr>
        <w:t xml:space="preserve"> тыс. рублей </w:t>
      </w:r>
      <w:r>
        <w:rPr>
          <w:rFonts w:ascii="Times New Roman" w:hAnsi="Times New Roman" w:cs="Times New Roman"/>
          <w:bCs/>
          <w:sz w:val="28"/>
          <w:szCs w:val="28"/>
        </w:rPr>
        <w:t xml:space="preserve">или </w:t>
      </w:r>
      <w:r w:rsidRPr="00022458">
        <w:rPr>
          <w:rFonts w:ascii="Times New Roman" w:hAnsi="Times New Roman" w:cs="Times New Roman"/>
          <w:bCs/>
          <w:sz w:val="28"/>
          <w:szCs w:val="28"/>
        </w:rPr>
        <w:t xml:space="preserve">на </w:t>
      </w:r>
      <w:r w:rsidR="009B7F37">
        <w:rPr>
          <w:rFonts w:ascii="Times New Roman" w:hAnsi="Times New Roman" w:cs="Times New Roman"/>
          <w:bCs/>
          <w:sz w:val="28"/>
          <w:szCs w:val="28"/>
        </w:rPr>
        <w:t>9,81</w:t>
      </w:r>
      <w:r w:rsidRPr="00022458">
        <w:rPr>
          <w:rFonts w:ascii="Times New Roman" w:hAnsi="Times New Roman" w:cs="Times New Roman"/>
          <w:bCs/>
          <w:sz w:val="28"/>
          <w:szCs w:val="28"/>
        </w:rPr>
        <w:t xml:space="preserve"> %, по безвозмездным поступлениям </w:t>
      </w:r>
      <w:r w:rsidR="00813890">
        <w:rPr>
          <w:rFonts w:ascii="Times New Roman" w:hAnsi="Times New Roman" w:cs="Times New Roman"/>
          <w:bCs/>
          <w:sz w:val="28"/>
          <w:szCs w:val="28"/>
        </w:rPr>
        <w:t>увеличен</w:t>
      </w:r>
      <w:r w:rsidRPr="00022458">
        <w:rPr>
          <w:rFonts w:ascii="Times New Roman" w:hAnsi="Times New Roman" w:cs="Times New Roman"/>
          <w:bCs/>
          <w:sz w:val="28"/>
          <w:szCs w:val="28"/>
        </w:rPr>
        <w:t xml:space="preserve"> на сумму </w:t>
      </w:r>
      <w:r w:rsidR="00813890">
        <w:rPr>
          <w:rFonts w:ascii="Times New Roman" w:hAnsi="Times New Roman" w:cs="Times New Roman"/>
          <w:bCs/>
          <w:sz w:val="28"/>
          <w:szCs w:val="28"/>
        </w:rPr>
        <w:t>127 972,136</w:t>
      </w:r>
      <w:r w:rsidRPr="00022458">
        <w:rPr>
          <w:rFonts w:ascii="Times New Roman" w:hAnsi="Times New Roman" w:cs="Times New Roman"/>
          <w:bCs/>
          <w:sz w:val="28"/>
          <w:szCs w:val="28"/>
        </w:rPr>
        <w:t xml:space="preserve"> тыс. рублей </w:t>
      </w:r>
      <w:r>
        <w:rPr>
          <w:rFonts w:ascii="Times New Roman" w:hAnsi="Times New Roman" w:cs="Times New Roman"/>
          <w:bCs/>
          <w:sz w:val="28"/>
          <w:szCs w:val="28"/>
        </w:rPr>
        <w:t xml:space="preserve">или </w:t>
      </w:r>
      <w:r w:rsidRPr="00022458">
        <w:rPr>
          <w:rFonts w:ascii="Times New Roman" w:hAnsi="Times New Roman" w:cs="Times New Roman"/>
          <w:bCs/>
          <w:sz w:val="28"/>
          <w:szCs w:val="28"/>
        </w:rPr>
        <w:t xml:space="preserve">на </w:t>
      </w:r>
      <w:r w:rsidR="00813890">
        <w:rPr>
          <w:rFonts w:ascii="Times New Roman" w:hAnsi="Times New Roman" w:cs="Times New Roman"/>
          <w:bCs/>
          <w:sz w:val="28"/>
          <w:szCs w:val="28"/>
        </w:rPr>
        <w:t>11,86</w:t>
      </w:r>
      <w:r w:rsidRPr="00022458">
        <w:rPr>
          <w:rFonts w:ascii="Times New Roman" w:hAnsi="Times New Roman" w:cs="Times New Roman"/>
          <w:bCs/>
          <w:sz w:val="28"/>
          <w:szCs w:val="28"/>
        </w:rPr>
        <w:t xml:space="preserve"> %. </w:t>
      </w:r>
      <w:proofErr w:type="gramEnd"/>
    </w:p>
    <w:p w14:paraId="20EDDF01" w14:textId="41A52909" w:rsidR="00022458" w:rsidRPr="00022458" w:rsidRDefault="00022458" w:rsidP="009910AF">
      <w:pPr>
        <w:autoSpaceDE w:val="0"/>
        <w:autoSpaceDN w:val="0"/>
        <w:adjustRightInd w:val="0"/>
        <w:spacing w:after="0" w:line="240" w:lineRule="auto"/>
        <w:ind w:firstLine="709"/>
        <w:jc w:val="both"/>
        <w:rPr>
          <w:rFonts w:ascii="Times New Roman" w:hAnsi="Times New Roman" w:cs="Times New Roman"/>
          <w:sz w:val="28"/>
          <w:szCs w:val="28"/>
        </w:rPr>
      </w:pPr>
      <w:r w:rsidRPr="00022458">
        <w:rPr>
          <w:rFonts w:ascii="Times New Roman" w:hAnsi="Times New Roman" w:cs="Times New Roman"/>
          <w:sz w:val="28"/>
          <w:szCs w:val="28"/>
        </w:rPr>
        <w:t xml:space="preserve">Первоначальный план по расходам увеличен в течение отчетного </w:t>
      </w:r>
      <w:r w:rsidR="00D46950">
        <w:rPr>
          <w:rFonts w:ascii="Times New Roman" w:hAnsi="Times New Roman" w:cs="Times New Roman"/>
          <w:sz w:val="28"/>
          <w:szCs w:val="28"/>
        </w:rPr>
        <w:t>периода</w:t>
      </w:r>
      <w:r w:rsidRPr="00022458">
        <w:rPr>
          <w:rFonts w:ascii="Times New Roman" w:hAnsi="Times New Roman" w:cs="Times New Roman"/>
          <w:sz w:val="28"/>
          <w:szCs w:val="28"/>
        </w:rPr>
        <w:t xml:space="preserve"> на сумму </w:t>
      </w:r>
      <w:r w:rsidR="00813890">
        <w:rPr>
          <w:rFonts w:ascii="Times New Roman" w:hAnsi="Times New Roman" w:cs="Times New Roman"/>
          <w:sz w:val="28"/>
          <w:szCs w:val="28"/>
        </w:rPr>
        <w:t>242 207,530</w:t>
      </w:r>
      <w:r w:rsidRPr="00022458">
        <w:rPr>
          <w:rFonts w:ascii="Times New Roman" w:hAnsi="Times New Roman" w:cs="Times New Roman"/>
          <w:sz w:val="28"/>
          <w:szCs w:val="28"/>
        </w:rPr>
        <w:t xml:space="preserve"> тыс. рублей, или на </w:t>
      </w:r>
      <w:r w:rsidR="00813890">
        <w:rPr>
          <w:rFonts w:ascii="Times New Roman" w:hAnsi="Times New Roman" w:cs="Times New Roman"/>
          <w:sz w:val="28"/>
          <w:szCs w:val="28"/>
        </w:rPr>
        <w:t>15</w:t>
      </w:r>
      <w:r w:rsidR="00835E8B">
        <w:rPr>
          <w:rFonts w:ascii="Times New Roman" w:hAnsi="Times New Roman" w:cs="Times New Roman"/>
          <w:sz w:val="28"/>
          <w:szCs w:val="28"/>
        </w:rPr>
        <w:t>,</w:t>
      </w:r>
      <w:r w:rsidR="00813890">
        <w:rPr>
          <w:rFonts w:ascii="Times New Roman" w:hAnsi="Times New Roman" w:cs="Times New Roman"/>
          <w:sz w:val="28"/>
          <w:szCs w:val="28"/>
        </w:rPr>
        <w:t>6</w:t>
      </w:r>
      <w:r w:rsidR="009D0E20">
        <w:rPr>
          <w:rFonts w:ascii="Times New Roman" w:hAnsi="Times New Roman" w:cs="Times New Roman"/>
          <w:sz w:val="28"/>
          <w:szCs w:val="28"/>
        </w:rPr>
        <w:t>8</w:t>
      </w:r>
      <w:r w:rsidRPr="00022458">
        <w:rPr>
          <w:rFonts w:ascii="Times New Roman" w:hAnsi="Times New Roman" w:cs="Times New Roman"/>
          <w:sz w:val="28"/>
          <w:szCs w:val="28"/>
        </w:rPr>
        <w:t xml:space="preserve"> %.</w:t>
      </w:r>
    </w:p>
    <w:p w14:paraId="6090FE2E" w14:textId="5511DFB3" w:rsidR="00F123E5" w:rsidRPr="00F123E5" w:rsidRDefault="00F123E5" w:rsidP="009910AF">
      <w:pPr>
        <w:pStyle w:val="8"/>
        <w:shd w:val="clear" w:color="auto" w:fill="auto"/>
        <w:spacing w:before="0" w:after="0" w:line="240" w:lineRule="auto"/>
        <w:ind w:left="40" w:right="23" w:firstLine="709"/>
        <w:jc w:val="both"/>
        <w:rPr>
          <w:sz w:val="28"/>
        </w:rPr>
      </w:pPr>
      <w:r w:rsidRPr="00106177">
        <w:rPr>
          <w:sz w:val="28"/>
        </w:rPr>
        <w:t>Бюджет муниципального</w:t>
      </w:r>
      <w:r>
        <w:rPr>
          <w:sz w:val="28"/>
        </w:rPr>
        <w:t xml:space="preserve"> образования Тбилисский район</w:t>
      </w:r>
      <w:r w:rsidRPr="00F123E5">
        <w:rPr>
          <w:sz w:val="28"/>
        </w:rPr>
        <w:t xml:space="preserve"> </w:t>
      </w:r>
      <w:r w:rsidR="001A5764">
        <w:rPr>
          <w:sz w:val="28"/>
        </w:rPr>
        <w:t xml:space="preserve">за </w:t>
      </w:r>
      <w:r w:rsidRPr="00F123E5">
        <w:rPr>
          <w:sz w:val="28"/>
        </w:rPr>
        <w:t>20</w:t>
      </w:r>
      <w:r>
        <w:rPr>
          <w:sz w:val="28"/>
        </w:rPr>
        <w:t>2</w:t>
      </w:r>
      <w:r w:rsidR="001A5764">
        <w:rPr>
          <w:sz w:val="28"/>
        </w:rPr>
        <w:t>2</w:t>
      </w:r>
      <w:r w:rsidRPr="00F123E5">
        <w:rPr>
          <w:sz w:val="28"/>
        </w:rPr>
        <w:t xml:space="preserve"> год исполнен по доходам в общей сумме </w:t>
      </w:r>
      <w:r w:rsidR="009D0E20">
        <w:rPr>
          <w:sz w:val="28"/>
        </w:rPr>
        <w:t>1 </w:t>
      </w:r>
      <w:r w:rsidR="00106177">
        <w:rPr>
          <w:sz w:val="28"/>
        </w:rPr>
        <w:t>702</w:t>
      </w:r>
      <w:r w:rsidR="009D0E20">
        <w:rPr>
          <w:sz w:val="28"/>
        </w:rPr>
        <w:t> </w:t>
      </w:r>
      <w:r w:rsidR="00106177">
        <w:rPr>
          <w:sz w:val="28"/>
        </w:rPr>
        <w:t>767</w:t>
      </w:r>
      <w:r w:rsidR="009D0E20">
        <w:rPr>
          <w:sz w:val="28"/>
        </w:rPr>
        <w:t>,</w:t>
      </w:r>
      <w:r w:rsidR="00106177">
        <w:rPr>
          <w:sz w:val="28"/>
        </w:rPr>
        <w:t>5</w:t>
      </w:r>
      <w:r w:rsidR="009D0E20">
        <w:rPr>
          <w:sz w:val="28"/>
        </w:rPr>
        <w:t>00</w:t>
      </w:r>
      <w:r w:rsidR="00B671A8">
        <w:rPr>
          <w:sz w:val="28"/>
        </w:rPr>
        <w:t xml:space="preserve"> </w:t>
      </w:r>
      <w:r w:rsidRPr="00F123E5">
        <w:rPr>
          <w:sz w:val="28"/>
        </w:rPr>
        <w:t xml:space="preserve">тыс. </w:t>
      </w:r>
      <w:r w:rsidR="001C4D9D" w:rsidRPr="00F123E5">
        <w:rPr>
          <w:sz w:val="28"/>
        </w:rPr>
        <w:t>руб</w:t>
      </w:r>
      <w:r w:rsidR="001C4D9D">
        <w:rPr>
          <w:sz w:val="28"/>
        </w:rPr>
        <w:t>лей</w:t>
      </w:r>
      <w:r w:rsidRPr="00F123E5">
        <w:rPr>
          <w:sz w:val="28"/>
        </w:rPr>
        <w:t xml:space="preserve">, по расходам в сумме </w:t>
      </w:r>
      <w:r w:rsidR="009D0E20">
        <w:rPr>
          <w:sz w:val="28"/>
        </w:rPr>
        <w:t>1 </w:t>
      </w:r>
      <w:r w:rsidR="00106177">
        <w:rPr>
          <w:sz w:val="28"/>
        </w:rPr>
        <w:t>760</w:t>
      </w:r>
      <w:r w:rsidR="009D0E20">
        <w:rPr>
          <w:sz w:val="28"/>
        </w:rPr>
        <w:t> </w:t>
      </w:r>
      <w:r w:rsidR="00106177">
        <w:rPr>
          <w:sz w:val="28"/>
        </w:rPr>
        <w:t>802</w:t>
      </w:r>
      <w:r w:rsidR="009D0E20">
        <w:rPr>
          <w:sz w:val="28"/>
        </w:rPr>
        <w:t>,</w:t>
      </w:r>
      <w:r w:rsidR="00106177">
        <w:rPr>
          <w:sz w:val="28"/>
        </w:rPr>
        <w:t>8</w:t>
      </w:r>
      <w:r w:rsidR="009D0E20">
        <w:rPr>
          <w:sz w:val="28"/>
        </w:rPr>
        <w:t>00</w:t>
      </w:r>
      <w:r w:rsidRPr="00F123E5">
        <w:rPr>
          <w:sz w:val="28"/>
        </w:rPr>
        <w:t xml:space="preserve"> тыс. руб</w:t>
      </w:r>
      <w:r w:rsidR="001C4D9D">
        <w:rPr>
          <w:sz w:val="28"/>
        </w:rPr>
        <w:t>лей</w:t>
      </w:r>
      <w:r w:rsidRPr="00F123E5">
        <w:rPr>
          <w:sz w:val="28"/>
        </w:rPr>
        <w:t xml:space="preserve">, с превышением </w:t>
      </w:r>
      <w:r w:rsidR="00B671A8" w:rsidRPr="00F123E5">
        <w:rPr>
          <w:sz w:val="28"/>
        </w:rPr>
        <w:t>расход</w:t>
      </w:r>
      <w:r w:rsidR="00B671A8">
        <w:rPr>
          <w:sz w:val="28"/>
        </w:rPr>
        <w:t>ов</w:t>
      </w:r>
      <w:r w:rsidR="00B671A8" w:rsidRPr="00F123E5">
        <w:rPr>
          <w:sz w:val="28"/>
        </w:rPr>
        <w:t xml:space="preserve"> </w:t>
      </w:r>
      <w:r w:rsidRPr="00F123E5">
        <w:rPr>
          <w:sz w:val="28"/>
        </w:rPr>
        <w:t xml:space="preserve">над </w:t>
      </w:r>
      <w:r w:rsidR="00B671A8" w:rsidRPr="00F123E5">
        <w:rPr>
          <w:sz w:val="28"/>
        </w:rPr>
        <w:t>дохо</w:t>
      </w:r>
      <w:r w:rsidR="00B671A8">
        <w:rPr>
          <w:sz w:val="28"/>
        </w:rPr>
        <w:t>дами</w:t>
      </w:r>
      <w:r w:rsidR="00B671A8" w:rsidRPr="00F123E5">
        <w:rPr>
          <w:sz w:val="28"/>
        </w:rPr>
        <w:t xml:space="preserve"> </w:t>
      </w:r>
      <w:r w:rsidRPr="00F123E5">
        <w:rPr>
          <w:sz w:val="28"/>
        </w:rPr>
        <w:t xml:space="preserve">на сумму </w:t>
      </w:r>
      <w:r w:rsidR="00106177">
        <w:rPr>
          <w:sz w:val="28"/>
        </w:rPr>
        <w:t>58 035</w:t>
      </w:r>
      <w:r w:rsidR="009D0E20">
        <w:rPr>
          <w:sz w:val="28"/>
        </w:rPr>
        <w:t>,</w:t>
      </w:r>
      <w:r w:rsidR="00106177">
        <w:rPr>
          <w:sz w:val="28"/>
        </w:rPr>
        <w:t>3</w:t>
      </w:r>
      <w:r w:rsidR="009D0E20">
        <w:rPr>
          <w:sz w:val="28"/>
        </w:rPr>
        <w:t>00</w:t>
      </w:r>
      <w:r w:rsidR="00B671A8">
        <w:rPr>
          <w:sz w:val="28"/>
        </w:rPr>
        <w:t xml:space="preserve"> </w:t>
      </w:r>
      <w:r w:rsidRPr="00F123E5">
        <w:rPr>
          <w:sz w:val="28"/>
        </w:rPr>
        <w:t xml:space="preserve">тыс. </w:t>
      </w:r>
      <w:r w:rsidR="001C4D9D" w:rsidRPr="00F123E5">
        <w:rPr>
          <w:sz w:val="28"/>
        </w:rPr>
        <w:t>руб</w:t>
      </w:r>
      <w:r w:rsidR="001C4D9D">
        <w:rPr>
          <w:sz w:val="28"/>
        </w:rPr>
        <w:t>лей.</w:t>
      </w:r>
    </w:p>
    <w:p w14:paraId="35741C3A" w14:textId="59FAE47E" w:rsidR="00F123E5" w:rsidRPr="00F123E5" w:rsidRDefault="00F123E5" w:rsidP="009910AF">
      <w:pPr>
        <w:pStyle w:val="8"/>
        <w:shd w:val="clear" w:color="auto" w:fill="auto"/>
        <w:spacing w:before="0" w:after="0" w:line="240" w:lineRule="auto"/>
        <w:ind w:left="40" w:right="23" w:firstLine="709"/>
        <w:jc w:val="both"/>
        <w:rPr>
          <w:sz w:val="28"/>
        </w:rPr>
      </w:pPr>
      <w:proofErr w:type="gramStart"/>
      <w:r w:rsidRPr="007639FE">
        <w:rPr>
          <w:sz w:val="28"/>
        </w:rPr>
        <w:t>Относительно уровня 20</w:t>
      </w:r>
      <w:r w:rsidR="00DA7062" w:rsidRPr="007639FE">
        <w:rPr>
          <w:sz w:val="28"/>
        </w:rPr>
        <w:t>2</w:t>
      </w:r>
      <w:r w:rsidR="001A5764" w:rsidRPr="007639FE">
        <w:rPr>
          <w:sz w:val="28"/>
        </w:rPr>
        <w:t>1</w:t>
      </w:r>
      <w:r w:rsidRPr="007639FE">
        <w:rPr>
          <w:sz w:val="28"/>
        </w:rPr>
        <w:t xml:space="preserve"> года (</w:t>
      </w:r>
      <w:r w:rsidR="00802472" w:rsidRPr="007639FE">
        <w:rPr>
          <w:sz w:val="28"/>
        </w:rPr>
        <w:t>1 281 289,400</w:t>
      </w:r>
      <w:r w:rsidRPr="007639FE">
        <w:rPr>
          <w:sz w:val="28"/>
        </w:rPr>
        <w:t xml:space="preserve"> тыс. </w:t>
      </w:r>
      <w:r w:rsidR="001C4D9D" w:rsidRPr="007639FE">
        <w:rPr>
          <w:sz w:val="28"/>
        </w:rPr>
        <w:t>рублей</w:t>
      </w:r>
      <w:r w:rsidRPr="007639FE">
        <w:rPr>
          <w:sz w:val="28"/>
        </w:rPr>
        <w:t xml:space="preserve">) бюджет по доходам исполнен на </w:t>
      </w:r>
      <w:r w:rsidR="00E80936" w:rsidRPr="007639FE">
        <w:rPr>
          <w:sz w:val="28"/>
        </w:rPr>
        <w:t>1</w:t>
      </w:r>
      <w:r w:rsidR="00802472" w:rsidRPr="007639FE">
        <w:rPr>
          <w:sz w:val="28"/>
        </w:rPr>
        <w:t>32</w:t>
      </w:r>
      <w:r w:rsidR="00513F2D" w:rsidRPr="007639FE">
        <w:rPr>
          <w:sz w:val="28"/>
        </w:rPr>
        <w:t>,</w:t>
      </w:r>
      <w:r w:rsidR="00802472" w:rsidRPr="007639FE">
        <w:rPr>
          <w:sz w:val="28"/>
        </w:rPr>
        <w:t>89</w:t>
      </w:r>
      <w:r w:rsidR="00806859" w:rsidRPr="007639FE">
        <w:rPr>
          <w:sz w:val="28"/>
        </w:rPr>
        <w:t xml:space="preserve"> </w:t>
      </w:r>
      <w:r w:rsidRPr="007639FE">
        <w:rPr>
          <w:sz w:val="28"/>
        </w:rPr>
        <w:t>%, или выше уровня 20</w:t>
      </w:r>
      <w:r w:rsidR="00DA7062" w:rsidRPr="007639FE">
        <w:rPr>
          <w:sz w:val="28"/>
        </w:rPr>
        <w:t>2</w:t>
      </w:r>
      <w:r w:rsidR="00E80936" w:rsidRPr="007639FE">
        <w:rPr>
          <w:sz w:val="28"/>
        </w:rPr>
        <w:t>1</w:t>
      </w:r>
      <w:r w:rsidRPr="007639FE">
        <w:rPr>
          <w:sz w:val="28"/>
        </w:rPr>
        <w:t xml:space="preserve"> года на </w:t>
      </w:r>
      <w:r w:rsidR="00EA69BC" w:rsidRPr="007639FE">
        <w:rPr>
          <w:sz w:val="28"/>
        </w:rPr>
        <w:t xml:space="preserve">                          </w:t>
      </w:r>
      <w:r w:rsidR="00802472" w:rsidRPr="007639FE">
        <w:rPr>
          <w:sz w:val="28"/>
        </w:rPr>
        <w:t>421 478,100</w:t>
      </w:r>
      <w:r w:rsidRPr="007639FE">
        <w:rPr>
          <w:sz w:val="28"/>
        </w:rPr>
        <w:t xml:space="preserve"> тыс. </w:t>
      </w:r>
      <w:r w:rsidR="001C4D9D" w:rsidRPr="007639FE">
        <w:rPr>
          <w:sz w:val="28"/>
        </w:rPr>
        <w:t>рублей</w:t>
      </w:r>
      <w:r w:rsidRPr="007639FE">
        <w:rPr>
          <w:sz w:val="28"/>
        </w:rPr>
        <w:t xml:space="preserve">, </w:t>
      </w:r>
      <w:r w:rsidR="000602C9" w:rsidRPr="007639FE">
        <w:rPr>
          <w:sz w:val="28"/>
        </w:rPr>
        <w:t>в том числе</w:t>
      </w:r>
      <w:r w:rsidRPr="007639FE">
        <w:rPr>
          <w:sz w:val="28"/>
        </w:rPr>
        <w:t xml:space="preserve"> по налоговым и неналоговым доходам бюджет исполнен на </w:t>
      </w:r>
      <w:r w:rsidR="00802472" w:rsidRPr="007639FE">
        <w:rPr>
          <w:sz w:val="28"/>
        </w:rPr>
        <w:t>109,82</w:t>
      </w:r>
      <w:r w:rsidR="00806859" w:rsidRPr="007639FE">
        <w:rPr>
          <w:sz w:val="28"/>
        </w:rPr>
        <w:t xml:space="preserve"> </w:t>
      </w:r>
      <w:r w:rsidRPr="007639FE">
        <w:rPr>
          <w:sz w:val="28"/>
        </w:rPr>
        <w:t xml:space="preserve">% или </w:t>
      </w:r>
      <w:r w:rsidR="00DA7062" w:rsidRPr="007639FE">
        <w:rPr>
          <w:sz w:val="28"/>
        </w:rPr>
        <w:t>выше</w:t>
      </w:r>
      <w:r w:rsidRPr="007639FE">
        <w:rPr>
          <w:sz w:val="28"/>
        </w:rPr>
        <w:t xml:space="preserve"> уровня 20</w:t>
      </w:r>
      <w:r w:rsidR="00DA7062" w:rsidRPr="007639FE">
        <w:rPr>
          <w:sz w:val="28"/>
        </w:rPr>
        <w:t>2</w:t>
      </w:r>
      <w:r w:rsidR="00E80936" w:rsidRPr="007639FE">
        <w:rPr>
          <w:sz w:val="28"/>
        </w:rPr>
        <w:t>1</w:t>
      </w:r>
      <w:r w:rsidRPr="007639FE">
        <w:rPr>
          <w:sz w:val="28"/>
        </w:rPr>
        <w:t xml:space="preserve"> года на </w:t>
      </w:r>
      <w:r w:rsidR="00C924B8" w:rsidRPr="007639FE">
        <w:rPr>
          <w:sz w:val="28"/>
        </w:rPr>
        <w:t xml:space="preserve">                           </w:t>
      </w:r>
      <w:r w:rsidR="00802472" w:rsidRPr="007639FE">
        <w:rPr>
          <w:sz w:val="28"/>
        </w:rPr>
        <w:t>45 411,300</w:t>
      </w:r>
      <w:r w:rsidRPr="007639FE">
        <w:rPr>
          <w:sz w:val="28"/>
        </w:rPr>
        <w:t xml:space="preserve"> тыс. </w:t>
      </w:r>
      <w:r w:rsidR="001C4D9D" w:rsidRPr="007639FE">
        <w:rPr>
          <w:sz w:val="28"/>
        </w:rPr>
        <w:t>рублей</w:t>
      </w:r>
      <w:r w:rsidR="000602C9" w:rsidRPr="007639FE">
        <w:rPr>
          <w:sz w:val="28"/>
        </w:rPr>
        <w:t>, по безвозмездным поступлениям</w:t>
      </w:r>
      <w:r w:rsidR="00C924B8" w:rsidRPr="007639FE">
        <w:rPr>
          <w:sz w:val="28"/>
        </w:rPr>
        <w:t xml:space="preserve"> </w:t>
      </w:r>
      <w:r w:rsidR="009F1925" w:rsidRPr="007639FE">
        <w:rPr>
          <w:sz w:val="28"/>
        </w:rPr>
        <w:t>–</w:t>
      </w:r>
      <w:r w:rsidR="000602C9" w:rsidRPr="007639FE">
        <w:rPr>
          <w:sz w:val="28"/>
        </w:rPr>
        <w:t xml:space="preserve"> </w:t>
      </w:r>
      <w:r w:rsidR="00802472" w:rsidRPr="007639FE">
        <w:rPr>
          <w:sz w:val="28"/>
        </w:rPr>
        <w:t>145,93</w:t>
      </w:r>
      <w:r w:rsidR="009F1925" w:rsidRPr="007639FE">
        <w:rPr>
          <w:sz w:val="28"/>
        </w:rPr>
        <w:t xml:space="preserve"> </w:t>
      </w:r>
      <w:r w:rsidR="000602C9" w:rsidRPr="007639FE">
        <w:rPr>
          <w:sz w:val="28"/>
        </w:rPr>
        <w:t xml:space="preserve">% или выше уровня 2021 года на </w:t>
      </w:r>
      <w:r w:rsidR="00802472" w:rsidRPr="007639FE">
        <w:rPr>
          <w:sz w:val="28"/>
        </w:rPr>
        <w:t>376 066,800</w:t>
      </w:r>
      <w:r w:rsidR="000602C9" w:rsidRPr="007639FE">
        <w:rPr>
          <w:sz w:val="28"/>
        </w:rPr>
        <w:t xml:space="preserve"> тыс</w:t>
      </w:r>
      <w:proofErr w:type="gramEnd"/>
      <w:r w:rsidR="000602C9" w:rsidRPr="007639FE">
        <w:rPr>
          <w:sz w:val="28"/>
        </w:rPr>
        <w:t>. рублей</w:t>
      </w:r>
      <w:r w:rsidR="001C4D9D" w:rsidRPr="007639FE">
        <w:rPr>
          <w:sz w:val="28"/>
        </w:rPr>
        <w:t>.</w:t>
      </w:r>
    </w:p>
    <w:p w14:paraId="426BBE07" w14:textId="77777777" w:rsidR="00F123E5" w:rsidRPr="00022458" w:rsidRDefault="00F123E5" w:rsidP="009910AF">
      <w:pPr>
        <w:autoSpaceDE w:val="0"/>
        <w:autoSpaceDN w:val="0"/>
        <w:adjustRightInd w:val="0"/>
        <w:spacing w:after="0" w:line="240" w:lineRule="auto"/>
        <w:ind w:firstLine="709"/>
        <w:jc w:val="both"/>
        <w:rPr>
          <w:rFonts w:ascii="Times New Roman" w:hAnsi="Times New Roman" w:cs="Times New Roman"/>
          <w:sz w:val="28"/>
          <w:szCs w:val="28"/>
        </w:rPr>
      </w:pPr>
    </w:p>
    <w:p w14:paraId="3A65EE08" w14:textId="77777777" w:rsidR="003F6585" w:rsidRDefault="00F123E5" w:rsidP="009910AF">
      <w:pPr>
        <w:pStyle w:val="25"/>
        <w:shd w:val="clear" w:color="auto" w:fill="auto"/>
        <w:tabs>
          <w:tab w:val="left" w:pos="0"/>
        </w:tabs>
        <w:spacing w:before="0" w:after="0" w:line="240" w:lineRule="auto"/>
        <w:ind w:firstLine="709"/>
        <w:jc w:val="center"/>
        <w:rPr>
          <w:b/>
          <w:sz w:val="28"/>
        </w:rPr>
      </w:pPr>
      <w:r w:rsidRPr="00F123E5">
        <w:rPr>
          <w:b/>
          <w:sz w:val="28"/>
        </w:rPr>
        <w:t xml:space="preserve">2.1. Исполнение доходов бюджета </w:t>
      </w:r>
      <w:r>
        <w:rPr>
          <w:b/>
          <w:sz w:val="28"/>
        </w:rPr>
        <w:t>муниципального образования Тбилисский район</w:t>
      </w:r>
    </w:p>
    <w:p w14:paraId="308A996A" w14:textId="40B87C6F" w:rsidR="00C33EEF" w:rsidRPr="00C33EEF" w:rsidRDefault="00624F9E" w:rsidP="009910AF">
      <w:pPr>
        <w:pStyle w:val="25"/>
        <w:tabs>
          <w:tab w:val="left" w:pos="0"/>
        </w:tabs>
        <w:spacing w:before="0" w:after="0" w:line="240" w:lineRule="auto"/>
        <w:ind w:firstLine="709"/>
        <w:jc w:val="both"/>
        <w:rPr>
          <w:sz w:val="28"/>
        </w:rPr>
      </w:pPr>
      <w:r>
        <w:rPr>
          <w:sz w:val="28"/>
        </w:rPr>
        <w:t xml:space="preserve">Согласно </w:t>
      </w:r>
      <w:r w:rsidR="00E80936">
        <w:rPr>
          <w:sz w:val="28"/>
        </w:rPr>
        <w:t>Приложению</w:t>
      </w:r>
      <w:r>
        <w:rPr>
          <w:sz w:val="28"/>
        </w:rPr>
        <w:t xml:space="preserve"> 1 </w:t>
      </w:r>
      <w:r w:rsidR="00C33EEF" w:rsidRPr="00C33EEF">
        <w:rPr>
          <w:sz w:val="28"/>
        </w:rPr>
        <w:t>«</w:t>
      </w:r>
      <w:r w:rsidR="00E80936">
        <w:rPr>
          <w:sz w:val="28"/>
        </w:rPr>
        <w:t>Отчет об исполнении бюджета муниципального образования Тбилисский район по доходам за 2022 год</w:t>
      </w:r>
      <w:r w:rsidR="00C33EEF" w:rsidRPr="00C33EEF">
        <w:rPr>
          <w:sz w:val="28"/>
        </w:rPr>
        <w:t xml:space="preserve">» при плане </w:t>
      </w:r>
      <w:r w:rsidR="00ED53D9">
        <w:rPr>
          <w:sz w:val="28"/>
        </w:rPr>
        <w:t>1 </w:t>
      </w:r>
      <w:r w:rsidR="007639FE">
        <w:rPr>
          <w:sz w:val="28"/>
        </w:rPr>
        <w:t>720</w:t>
      </w:r>
      <w:r w:rsidR="00ED53D9">
        <w:rPr>
          <w:sz w:val="28"/>
        </w:rPr>
        <w:t> </w:t>
      </w:r>
      <w:r w:rsidR="007639FE">
        <w:rPr>
          <w:sz w:val="28"/>
        </w:rPr>
        <w:t>189</w:t>
      </w:r>
      <w:r w:rsidR="00ED53D9">
        <w:rPr>
          <w:sz w:val="28"/>
        </w:rPr>
        <w:t>,</w:t>
      </w:r>
      <w:r w:rsidR="007639FE">
        <w:rPr>
          <w:sz w:val="28"/>
        </w:rPr>
        <w:t>700</w:t>
      </w:r>
      <w:r w:rsidR="00C33EEF" w:rsidRPr="00C33EEF">
        <w:rPr>
          <w:sz w:val="28"/>
        </w:rPr>
        <w:t xml:space="preserve"> тыс. </w:t>
      </w:r>
      <w:r w:rsidR="001C4D9D" w:rsidRPr="00F123E5">
        <w:rPr>
          <w:sz w:val="28"/>
        </w:rPr>
        <w:t>руб</w:t>
      </w:r>
      <w:r w:rsidR="001C4D9D">
        <w:rPr>
          <w:sz w:val="28"/>
        </w:rPr>
        <w:t>лей</w:t>
      </w:r>
      <w:r w:rsidR="00C33EEF" w:rsidRPr="00C33EEF">
        <w:rPr>
          <w:sz w:val="28"/>
        </w:rPr>
        <w:t xml:space="preserve"> в бюджет </w:t>
      </w:r>
      <w:r w:rsidR="008D0582">
        <w:rPr>
          <w:sz w:val="28"/>
        </w:rPr>
        <w:t>муниципального образования Тбилисский район</w:t>
      </w:r>
      <w:r w:rsidR="00C33EEF" w:rsidRPr="00C33EEF">
        <w:rPr>
          <w:sz w:val="28"/>
        </w:rPr>
        <w:t xml:space="preserve"> поступило доходов </w:t>
      </w:r>
      <w:r w:rsidR="008C52AA">
        <w:rPr>
          <w:sz w:val="28"/>
        </w:rPr>
        <w:t xml:space="preserve">1 </w:t>
      </w:r>
      <w:r w:rsidR="007639FE">
        <w:rPr>
          <w:sz w:val="28"/>
        </w:rPr>
        <w:t>702</w:t>
      </w:r>
      <w:r w:rsidR="008E164E">
        <w:rPr>
          <w:sz w:val="28"/>
        </w:rPr>
        <w:t xml:space="preserve"> </w:t>
      </w:r>
      <w:r w:rsidR="007639FE">
        <w:rPr>
          <w:sz w:val="28"/>
        </w:rPr>
        <w:t>767</w:t>
      </w:r>
      <w:r w:rsidR="00ED53D9">
        <w:rPr>
          <w:sz w:val="28"/>
        </w:rPr>
        <w:t>,</w:t>
      </w:r>
      <w:r w:rsidR="007639FE">
        <w:rPr>
          <w:sz w:val="28"/>
        </w:rPr>
        <w:t>5</w:t>
      </w:r>
      <w:r w:rsidR="00ED53D9">
        <w:rPr>
          <w:sz w:val="28"/>
        </w:rPr>
        <w:t>00</w:t>
      </w:r>
      <w:r w:rsidR="00E80936">
        <w:rPr>
          <w:sz w:val="28"/>
        </w:rPr>
        <w:t xml:space="preserve"> </w:t>
      </w:r>
      <w:r w:rsidR="00C33EEF" w:rsidRPr="00C33EEF">
        <w:rPr>
          <w:sz w:val="28"/>
        </w:rPr>
        <w:t xml:space="preserve">тыс. </w:t>
      </w:r>
      <w:r w:rsidR="001C4D9D" w:rsidRPr="00F123E5">
        <w:rPr>
          <w:sz w:val="28"/>
        </w:rPr>
        <w:t>руб</w:t>
      </w:r>
      <w:r w:rsidR="001C4D9D">
        <w:rPr>
          <w:sz w:val="28"/>
        </w:rPr>
        <w:t>лей</w:t>
      </w:r>
      <w:r w:rsidR="00C33EEF" w:rsidRPr="00C33EEF">
        <w:rPr>
          <w:sz w:val="28"/>
        </w:rPr>
        <w:t xml:space="preserve"> или </w:t>
      </w:r>
      <w:r w:rsidR="007639FE">
        <w:rPr>
          <w:sz w:val="28"/>
        </w:rPr>
        <w:t>98,99</w:t>
      </w:r>
      <w:r w:rsidR="00806859">
        <w:rPr>
          <w:sz w:val="28"/>
        </w:rPr>
        <w:t xml:space="preserve"> </w:t>
      </w:r>
      <w:r w:rsidR="00C33EEF" w:rsidRPr="00C33EEF">
        <w:rPr>
          <w:sz w:val="28"/>
        </w:rPr>
        <w:t>% к утвержденному плану, в том числе:</w:t>
      </w:r>
    </w:p>
    <w:p w14:paraId="502C4E0D" w14:textId="3CAA17CD" w:rsidR="00C33EEF" w:rsidRDefault="00C33EEF" w:rsidP="009910AF">
      <w:pPr>
        <w:pStyle w:val="25"/>
        <w:tabs>
          <w:tab w:val="left" w:pos="0"/>
        </w:tabs>
        <w:spacing w:before="0" w:after="0" w:line="240" w:lineRule="auto"/>
        <w:ind w:firstLine="709"/>
        <w:jc w:val="both"/>
        <w:rPr>
          <w:sz w:val="28"/>
        </w:rPr>
      </w:pPr>
      <w:r w:rsidRPr="00C33EEF">
        <w:rPr>
          <w:sz w:val="28"/>
        </w:rPr>
        <w:t xml:space="preserve">налоговые доходы </w:t>
      </w:r>
      <w:r w:rsidR="008D0582">
        <w:rPr>
          <w:sz w:val="28"/>
        </w:rPr>
        <w:t>–</w:t>
      </w:r>
      <w:r w:rsidRPr="00C33EEF">
        <w:rPr>
          <w:sz w:val="28"/>
        </w:rPr>
        <w:t xml:space="preserve"> </w:t>
      </w:r>
      <w:r w:rsidR="00DE4FE5">
        <w:rPr>
          <w:sz w:val="28"/>
        </w:rPr>
        <w:t>416 944,700</w:t>
      </w:r>
      <w:r w:rsidR="00ED53D9" w:rsidRPr="00ED53D9">
        <w:rPr>
          <w:sz w:val="28"/>
        </w:rPr>
        <w:t xml:space="preserve"> </w:t>
      </w:r>
      <w:r w:rsidRPr="00C33EEF">
        <w:rPr>
          <w:sz w:val="28"/>
        </w:rPr>
        <w:t xml:space="preserve">тыс. </w:t>
      </w:r>
      <w:r w:rsidR="001C4D9D" w:rsidRPr="00F123E5">
        <w:rPr>
          <w:sz w:val="28"/>
        </w:rPr>
        <w:t>руб</w:t>
      </w:r>
      <w:r w:rsidR="001C4D9D">
        <w:rPr>
          <w:sz w:val="28"/>
        </w:rPr>
        <w:t>лей</w:t>
      </w:r>
      <w:r w:rsidRPr="00C33EEF">
        <w:rPr>
          <w:sz w:val="28"/>
        </w:rPr>
        <w:t>;</w:t>
      </w:r>
    </w:p>
    <w:p w14:paraId="4EBB1AB2" w14:textId="404A3D81" w:rsidR="00ED53D9" w:rsidRPr="00C33EEF" w:rsidRDefault="00ED53D9" w:rsidP="009910AF">
      <w:pPr>
        <w:pStyle w:val="25"/>
        <w:tabs>
          <w:tab w:val="left" w:pos="0"/>
        </w:tabs>
        <w:spacing w:before="0" w:after="0" w:line="240" w:lineRule="auto"/>
        <w:ind w:firstLine="709"/>
        <w:jc w:val="both"/>
        <w:rPr>
          <w:sz w:val="28"/>
        </w:rPr>
      </w:pPr>
      <w:r w:rsidRPr="00C33EEF">
        <w:rPr>
          <w:sz w:val="28"/>
        </w:rPr>
        <w:t>неналоговые доходы</w:t>
      </w:r>
      <w:r>
        <w:rPr>
          <w:sz w:val="28"/>
        </w:rPr>
        <w:t xml:space="preserve"> – </w:t>
      </w:r>
      <w:r w:rsidR="00DE4FE5">
        <w:rPr>
          <w:sz w:val="28"/>
        </w:rPr>
        <w:t>91 044,900</w:t>
      </w:r>
      <w:r w:rsidRPr="00ED53D9">
        <w:t xml:space="preserve"> </w:t>
      </w:r>
      <w:r w:rsidRPr="00ED53D9">
        <w:rPr>
          <w:sz w:val="28"/>
        </w:rPr>
        <w:t>тыс. рублей</w:t>
      </w:r>
      <w:r>
        <w:rPr>
          <w:sz w:val="28"/>
        </w:rPr>
        <w:t>;</w:t>
      </w:r>
    </w:p>
    <w:p w14:paraId="7AFBED8F" w14:textId="778017A4" w:rsidR="00C33EEF" w:rsidRDefault="00C33EEF" w:rsidP="009910AF">
      <w:pPr>
        <w:pStyle w:val="25"/>
        <w:tabs>
          <w:tab w:val="left" w:pos="0"/>
        </w:tabs>
        <w:spacing w:before="0" w:after="0" w:line="240" w:lineRule="auto"/>
        <w:ind w:firstLine="709"/>
        <w:jc w:val="both"/>
        <w:rPr>
          <w:sz w:val="28"/>
        </w:rPr>
      </w:pPr>
      <w:r w:rsidRPr="00C33EEF">
        <w:rPr>
          <w:sz w:val="28"/>
        </w:rPr>
        <w:t xml:space="preserve">безвозмездные поступления </w:t>
      </w:r>
      <w:r w:rsidR="008D0582">
        <w:rPr>
          <w:sz w:val="28"/>
        </w:rPr>
        <w:t>–</w:t>
      </w:r>
      <w:r w:rsidRPr="00C33EEF">
        <w:rPr>
          <w:sz w:val="28"/>
        </w:rPr>
        <w:t xml:space="preserve"> </w:t>
      </w:r>
      <w:r w:rsidR="007639FE">
        <w:rPr>
          <w:sz w:val="28"/>
        </w:rPr>
        <w:t>1 194 777,900</w:t>
      </w:r>
      <w:r w:rsidRPr="00C33EEF">
        <w:rPr>
          <w:sz w:val="28"/>
        </w:rPr>
        <w:t xml:space="preserve"> тыс. </w:t>
      </w:r>
      <w:r w:rsidR="001C4D9D" w:rsidRPr="00F123E5">
        <w:rPr>
          <w:sz w:val="28"/>
        </w:rPr>
        <w:t>руб</w:t>
      </w:r>
      <w:r w:rsidR="001C4D9D">
        <w:rPr>
          <w:sz w:val="28"/>
        </w:rPr>
        <w:t>лей.</w:t>
      </w:r>
    </w:p>
    <w:p w14:paraId="6AEDE4A9" w14:textId="792AA4ED" w:rsidR="004D0072" w:rsidRDefault="00814465" w:rsidP="009910AF">
      <w:pPr>
        <w:pStyle w:val="25"/>
        <w:tabs>
          <w:tab w:val="left" w:pos="0"/>
        </w:tabs>
        <w:spacing w:before="0" w:after="0" w:line="240" w:lineRule="auto"/>
        <w:ind w:firstLine="709"/>
        <w:jc w:val="both"/>
        <w:rPr>
          <w:rStyle w:val="26"/>
          <w:sz w:val="28"/>
          <w:u w:val="none"/>
        </w:rPr>
      </w:pPr>
      <w:r>
        <w:rPr>
          <w:sz w:val="28"/>
        </w:rPr>
        <w:t>Структура по видам</w:t>
      </w:r>
      <w:r w:rsidR="00DB6D40" w:rsidRPr="00DB6D40">
        <w:rPr>
          <w:sz w:val="28"/>
        </w:rPr>
        <w:t xml:space="preserve"> доходов </w:t>
      </w:r>
      <w:r w:rsidR="00DB6D40" w:rsidRPr="00DB6D40">
        <w:rPr>
          <w:rStyle w:val="26"/>
          <w:sz w:val="28"/>
          <w:u w:val="none"/>
        </w:rPr>
        <w:t>приведена на</w:t>
      </w:r>
      <w:r w:rsidR="00887769">
        <w:rPr>
          <w:rStyle w:val="26"/>
          <w:sz w:val="28"/>
          <w:u w:val="none"/>
        </w:rPr>
        <w:t xml:space="preserve"> рисунке </w:t>
      </w:r>
      <w:r w:rsidR="00EA69BC">
        <w:rPr>
          <w:rStyle w:val="26"/>
          <w:sz w:val="28"/>
          <w:u w:val="none"/>
        </w:rPr>
        <w:t>1</w:t>
      </w:r>
      <w:r w:rsidR="002E6496">
        <w:rPr>
          <w:rStyle w:val="26"/>
          <w:sz w:val="28"/>
          <w:u w:val="none"/>
        </w:rPr>
        <w:t>:</w:t>
      </w:r>
    </w:p>
    <w:p w14:paraId="74060C15" w14:textId="77777777" w:rsidR="008C00D2" w:rsidRPr="004D0072" w:rsidRDefault="008C00D2" w:rsidP="009910AF">
      <w:pPr>
        <w:pStyle w:val="25"/>
        <w:tabs>
          <w:tab w:val="left" w:pos="0"/>
        </w:tabs>
        <w:spacing w:before="0" w:after="0" w:line="240" w:lineRule="auto"/>
        <w:ind w:firstLine="709"/>
        <w:jc w:val="both"/>
        <w:rPr>
          <w:sz w:val="28"/>
          <w:shd w:val="clear" w:color="auto" w:fill="FFFFFF"/>
        </w:rPr>
      </w:pPr>
    </w:p>
    <w:p w14:paraId="5434659A" w14:textId="01BD3D8A" w:rsidR="008C00D2" w:rsidRDefault="00814465" w:rsidP="004D0072">
      <w:pPr>
        <w:pStyle w:val="8"/>
        <w:shd w:val="clear" w:color="auto" w:fill="auto"/>
        <w:spacing w:before="0" w:after="0" w:line="240" w:lineRule="auto"/>
        <w:ind w:right="20" w:firstLine="0"/>
        <w:jc w:val="both"/>
        <w:rPr>
          <w:sz w:val="28"/>
        </w:rPr>
      </w:pPr>
      <w:r>
        <w:rPr>
          <w:noProof/>
          <w:sz w:val="28"/>
          <w:lang w:eastAsia="ru-RU"/>
        </w:rPr>
        <w:lastRenderedPageBreak/>
        <w:drawing>
          <wp:inline distT="0" distB="0" distL="0" distR="0" wp14:anchorId="5FF62038" wp14:editId="2D62589E">
            <wp:extent cx="5959475" cy="2695575"/>
            <wp:effectExtent l="0" t="0" r="317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9172EBB" w14:textId="77777777" w:rsidR="00961F2C" w:rsidRDefault="00961F2C" w:rsidP="004D0072">
      <w:pPr>
        <w:pStyle w:val="8"/>
        <w:shd w:val="clear" w:color="auto" w:fill="auto"/>
        <w:spacing w:before="0" w:after="0" w:line="276" w:lineRule="auto"/>
        <w:ind w:right="20" w:firstLine="708"/>
        <w:jc w:val="both"/>
        <w:rPr>
          <w:sz w:val="28"/>
        </w:rPr>
      </w:pPr>
    </w:p>
    <w:p w14:paraId="09EB434B" w14:textId="089467F3" w:rsidR="00E05DE7" w:rsidRDefault="00F20215" w:rsidP="009910AF">
      <w:pPr>
        <w:pStyle w:val="8"/>
        <w:shd w:val="clear" w:color="auto" w:fill="auto"/>
        <w:spacing w:before="0" w:after="0" w:line="240" w:lineRule="auto"/>
        <w:ind w:right="20" w:firstLine="708"/>
        <w:jc w:val="both"/>
        <w:rPr>
          <w:sz w:val="28"/>
        </w:rPr>
      </w:pPr>
      <w:r w:rsidRPr="00246E34">
        <w:rPr>
          <w:sz w:val="28"/>
        </w:rPr>
        <w:t>Доля собственных доходов в общей сумме доходов бюджета муниципального образования Тбилисский район за 202</w:t>
      </w:r>
      <w:r w:rsidR="005B49B8">
        <w:rPr>
          <w:sz w:val="28"/>
        </w:rPr>
        <w:t>2</w:t>
      </w:r>
      <w:r w:rsidRPr="00246E34">
        <w:rPr>
          <w:sz w:val="28"/>
        </w:rPr>
        <w:t xml:space="preserve"> год составила </w:t>
      </w:r>
      <w:r w:rsidR="00F21A20">
        <w:rPr>
          <w:sz w:val="28"/>
        </w:rPr>
        <w:t>29,84</w:t>
      </w:r>
      <w:r w:rsidR="00806859">
        <w:rPr>
          <w:sz w:val="28"/>
        </w:rPr>
        <w:t xml:space="preserve"> </w:t>
      </w:r>
      <w:r w:rsidRPr="00246E34">
        <w:rPr>
          <w:sz w:val="28"/>
        </w:rPr>
        <w:t>%</w:t>
      </w:r>
      <w:r w:rsidR="00E05DE7">
        <w:rPr>
          <w:sz w:val="28"/>
        </w:rPr>
        <w:t>.</w:t>
      </w:r>
    </w:p>
    <w:p w14:paraId="218157D5" w14:textId="024F30A1" w:rsidR="00246E34" w:rsidRPr="00246E34" w:rsidRDefault="00246E34" w:rsidP="009910AF">
      <w:pPr>
        <w:widowControl w:val="0"/>
        <w:spacing w:after="0" w:line="240" w:lineRule="auto"/>
        <w:ind w:firstLine="709"/>
        <w:jc w:val="both"/>
        <w:rPr>
          <w:rFonts w:ascii="Times New Roman" w:hAnsi="Times New Roman" w:cs="Times New Roman"/>
          <w:sz w:val="28"/>
          <w:szCs w:val="28"/>
        </w:rPr>
      </w:pPr>
      <w:r w:rsidRPr="00246E34">
        <w:rPr>
          <w:rFonts w:ascii="Times New Roman" w:hAnsi="Times New Roman" w:cs="Times New Roman"/>
          <w:sz w:val="28"/>
          <w:szCs w:val="28"/>
        </w:rPr>
        <w:t xml:space="preserve">Самым крупным источником в структуре доходной части бюджета муниципального района, как и в предыдущие годы, является налог на доходы физических лиц. За </w:t>
      </w:r>
      <w:r w:rsidR="00C924B8" w:rsidRPr="00C924B8">
        <w:rPr>
          <w:rFonts w:ascii="Times New Roman" w:hAnsi="Times New Roman" w:cs="Times New Roman"/>
          <w:sz w:val="28"/>
          <w:szCs w:val="28"/>
        </w:rPr>
        <w:t>2022 год</w:t>
      </w:r>
      <w:r w:rsidRPr="00246E34">
        <w:rPr>
          <w:rFonts w:ascii="Times New Roman" w:hAnsi="Times New Roman" w:cs="Times New Roman"/>
          <w:sz w:val="28"/>
          <w:szCs w:val="28"/>
        </w:rPr>
        <w:t xml:space="preserve"> в бюджет района поступил налог на доходы физических лиц в сумме </w:t>
      </w:r>
      <w:r w:rsidR="00F21A20">
        <w:rPr>
          <w:rFonts w:ascii="Times New Roman" w:hAnsi="Times New Roman" w:cs="Times New Roman"/>
          <w:sz w:val="28"/>
          <w:szCs w:val="28"/>
        </w:rPr>
        <w:t>268 038,400</w:t>
      </w:r>
      <w:r w:rsidRPr="00246E34">
        <w:rPr>
          <w:rFonts w:ascii="Times New Roman" w:hAnsi="Times New Roman" w:cs="Times New Roman"/>
          <w:sz w:val="28"/>
          <w:szCs w:val="28"/>
        </w:rPr>
        <w:t xml:space="preserve"> тыс. рублей, или </w:t>
      </w:r>
      <w:r w:rsidR="00391856">
        <w:rPr>
          <w:rFonts w:ascii="Times New Roman" w:hAnsi="Times New Roman" w:cs="Times New Roman"/>
          <w:sz w:val="28"/>
          <w:szCs w:val="28"/>
        </w:rPr>
        <w:t>5</w:t>
      </w:r>
      <w:r w:rsidR="00F21A20">
        <w:rPr>
          <w:rFonts w:ascii="Times New Roman" w:hAnsi="Times New Roman" w:cs="Times New Roman"/>
          <w:sz w:val="28"/>
          <w:szCs w:val="28"/>
        </w:rPr>
        <w:t>2</w:t>
      </w:r>
      <w:r w:rsidR="00CC7BD8">
        <w:rPr>
          <w:rFonts w:ascii="Times New Roman" w:hAnsi="Times New Roman" w:cs="Times New Roman"/>
          <w:sz w:val="28"/>
          <w:szCs w:val="28"/>
        </w:rPr>
        <w:t>,</w:t>
      </w:r>
      <w:r w:rsidR="00F21A20">
        <w:rPr>
          <w:rFonts w:ascii="Times New Roman" w:hAnsi="Times New Roman" w:cs="Times New Roman"/>
          <w:sz w:val="28"/>
          <w:szCs w:val="28"/>
        </w:rPr>
        <w:t>7</w:t>
      </w:r>
      <w:r w:rsidR="00391856">
        <w:rPr>
          <w:rFonts w:ascii="Times New Roman" w:hAnsi="Times New Roman" w:cs="Times New Roman"/>
          <w:sz w:val="28"/>
          <w:szCs w:val="28"/>
        </w:rPr>
        <w:t>6</w:t>
      </w:r>
      <w:r w:rsidRPr="00246E34">
        <w:rPr>
          <w:rFonts w:ascii="Times New Roman" w:hAnsi="Times New Roman" w:cs="Times New Roman"/>
          <w:sz w:val="28"/>
          <w:szCs w:val="28"/>
        </w:rPr>
        <w:t xml:space="preserve"> % от общего объема собственных доходов. </w:t>
      </w:r>
    </w:p>
    <w:p w14:paraId="7A135A12" w14:textId="77777777" w:rsidR="007E538E" w:rsidRDefault="00246E34" w:rsidP="009910AF">
      <w:pPr>
        <w:pStyle w:val="8"/>
        <w:shd w:val="clear" w:color="auto" w:fill="auto"/>
        <w:spacing w:before="0" w:after="0" w:line="240" w:lineRule="auto"/>
        <w:ind w:left="40" w:right="20" w:firstLine="709"/>
        <w:jc w:val="both"/>
        <w:rPr>
          <w:sz w:val="28"/>
          <w:szCs w:val="28"/>
        </w:rPr>
      </w:pPr>
      <w:r w:rsidRPr="00D469D3">
        <w:rPr>
          <w:sz w:val="28"/>
          <w:szCs w:val="28"/>
        </w:rPr>
        <w:t>Следующими по величине являются</w:t>
      </w:r>
      <w:r w:rsidR="007E538E">
        <w:rPr>
          <w:sz w:val="28"/>
          <w:szCs w:val="28"/>
        </w:rPr>
        <w:t>:</w:t>
      </w:r>
    </w:p>
    <w:p w14:paraId="1187EFC8" w14:textId="77777777" w:rsidR="00F21A20" w:rsidRDefault="00391856" w:rsidP="009910AF">
      <w:pPr>
        <w:pStyle w:val="8"/>
        <w:shd w:val="clear" w:color="auto" w:fill="auto"/>
        <w:spacing w:before="0" w:after="0" w:line="240" w:lineRule="auto"/>
        <w:ind w:left="40" w:right="20" w:firstLine="709"/>
        <w:jc w:val="both"/>
        <w:rPr>
          <w:sz w:val="28"/>
          <w:szCs w:val="28"/>
        </w:rPr>
      </w:pPr>
      <w:r w:rsidRPr="00D469D3">
        <w:rPr>
          <w:sz w:val="28"/>
          <w:szCs w:val="28"/>
        </w:rPr>
        <w:t>налог, взимаем</w:t>
      </w:r>
      <w:r>
        <w:rPr>
          <w:sz w:val="28"/>
          <w:szCs w:val="28"/>
        </w:rPr>
        <w:t>ый</w:t>
      </w:r>
      <w:r w:rsidRPr="00D469D3">
        <w:rPr>
          <w:sz w:val="28"/>
          <w:szCs w:val="28"/>
        </w:rPr>
        <w:t xml:space="preserve"> в связи с применением упрощенной системы налогообложения в сумме </w:t>
      </w:r>
      <w:r w:rsidR="00F21A20">
        <w:rPr>
          <w:sz w:val="28"/>
          <w:szCs w:val="28"/>
        </w:rPr>
        <w:t>69 633,900</w:t>
      </w:r>
      <w:r>
        <w:rPr>
          <w:sz w:val="28"/>
          <w:szCs w:val="28"/>
        </w:rPr>
        <w:t xml:space="preserve"> </w:t>
      </w:r>
      <w:r w:rsidRPr="00D469D3">
        <w:rPr>
          <w:sz w:val="28"/>
          <w:szCs w:val="28"/>
        </w:rPr>
        <w:t xml:space="preserve">тыс. рублей, что в общем объеме собственных доходов составляет </w:t>
      </w:r>
      <w:r w:rsidR="00F21A20">
        <w:rPr>
          <w:sz w:val="28"/>
          <w:szCs w:val="28"/>
        </w:rPr>
        <w:t>13</w:t>
      </w:r>
      <w:r>
        <w:rPr>
          <w:sz w:val="28"/>
          <w:szCs w:val="28"/>
        </w:rPr>
        <w:t>,</w:t>
      </w:r>
      <w:r w:rsidR="00F21A20">
        <w:rPr>
          <w:sz w:val="28"/>
          <w:szCs w:val="28"/>
        </w:rPr>
        <w:t>71</w:t>
      </w:r>
      <w:r>
        <w:rPr>
          <w:sz w:val="28"/>
          <w:szCs w:val="28"/>
        </w:rPr>
        <w:t xml:space="preserve"> %;</w:t>
      </w:r>
      <w:r w:rsidR="00F21A20" w:rsidRPr="00F21A20">
        <w:rPr>
          <w:sz w:val="28"/>
          <w:szCs w:val="28"/>
        </w:rPr>
        <w:t xml:space="preserve"> </w:t>
      </w:r>
    </w:p>
    <w:p w14:paraId="34C188C7" w14:textId="2C8F8E1F" w:rsidR="00F21A20" w:rsidRDefault="00F21A20" w:rsidP="009910AF">
      <w:pPr>
        <w:pStyle w:val="8"/>
        <w:shd w:val="clear" w:color="auto" w:fill="auto"/>
        <w:spacing w:before="0" w:after="0" w:line="240" w:lineRule="auto"/>
        <w:ind w:left="40" w:right="20" w:firstLine="709"/>
        <w:jc w:val="both"/>
        <w:rPr>
          <w:sz w:val="28"/>
          <w:szCs w:val="28"/>
        </w:rPr>
      </w:pPr>
      <w:r w:rsidRPr="00662EE2">
        <w:rPr>
          <w:sz w:val="28"/>
          <w:szCs w:val="28"/>
        </w:rPr>
        <w:t xml:space="preserve">арендной платы за земельные участки в сумме </w:t>
      </w:r>
      <w:r>
        <w:rPr>
          <w:sz w:val="28"/>
          <w:szCs w:val="28"/>
        </w:rPr>
        <w:t>55 575,300</w:t>
      </w:r>
      <w:r w:rsidRPr="00662EE2">
        <w:rPr>
          <w:sz w:val="28"/>
          <w:szCs w:val="28"/>
        </w:rPr>
        <w:t xml:space="preserve"> тыс. рублей, что в общем объеме собственных доходов составляет </w:t>
      </w:r>
      <w:r>
        <w:rPr>
          <w:sz w:val="28"/>
          <w:szCs w:val="28"/>
        </w:rPr>
        <w:t>10,94</w:t>
      </w:r>
      <w:r w:rsidRPr="00662EE2">
        <w:rPr>
          <w:sz w:val="28"/>
          <w:szCs w:val="28"/>
        </w:rPr>
        <w:t xml:space="preserve"> %;</w:t>
      </w:r>
    </w:p>
    <w:p w14:paraId="5373609F" w14:textId="232339F7" w:rsidR="00291377" w:rsidRDefault="00246E34" w:rsidP="009910AF">
      <w:pPr>
        <w:pStyle w:val="8"/>
        <w:shd w:val="clear" w:color="auto" w:fill="auto"/>
        <w:spacing w:before="0" w:after="0" w:line="240" w:lineRule="auto"/>
        <w:ind w:left="40" w:right="20" w:firstLine="709"/>
        <w:jc w:val="both"/>
        <w:rPr>
          <w:sz w:val="28"/>
          <w:szCs w:val="28"/>
        </w:rPr>
      </w:pPr>
      <w:r w:rsidRPr="00D469D3">
        <w:rPr>
          <w:sz w:val="28"/>
          <w:szCs w:val="28"/>
        </w:rPr>
        <w:t xml:space="preserve">поступления </w:t>
      </w:r>
      <w:r w:rsidR="00291377" w:rsidRPr="00291377">
        <w:rPr>
          <w:sz w:val="28"/>
          <w:szCs w:val="28"/>
        </w:rPr>
        <w:t>един</w:t>
      </w:r>
      <w:r w:rsidR="00291377">
        <w:rPr>
          <w:sz w:val="28"/>
          <w:szCs w:val="28"/>
        </w:rPr>
        <w:t>ого</w:t>
      </w:r>
      <w:r w:rsidR="00291377" w:rsidRPr="00291377">
        <w:rPr>
          <w:sz w:val="28"/>
          <w:szCs w:val="28"/>
        </w:rPr>
        <w:t xml:space="preserve"> сельскохозяйственн</w:t>
      </w:r>
      <w:r w:rsidR="00291377">
        <w:rPr>
          <w:sz w:val="28"/>
          <w:szCs w:val="28"/>
        </w:rPr>
        <w:t>ого</w:t>
      </w:r>
      <w:r w:rsidR="00291377" w:rsidRPr="00291377">
        <w:rPr>
          <w:sz w:val="28"/>
          <w:szCs w:val="28"/>
        </w:rPr>
        <w:t xml:space="preserve"> налог</w:t>
      </w:r>
      <w:r w:rsidR="00291377">
        <w:rPr>
          <w:sz w:val="28"/>
          <w:szCs w:val="28"/>
        </w:rPr>
        <w:t>а</w:t>
      </w:r>
      <w:r w:rsidR="00291377" w:rsidRPr="00291377">
        <w:rPr>
          <w:sz w:val="28"/>
          <w:szCs w:val="28"/>
        </w:rPr>
        <w:t xml:space="preserve"> в сумме </w:t>
      </w:r>
      <w:r w:rsidR="00961F2C">
        <w:rPr>
          <w:sz w:val="28"/>
          <w:szCs w:val="28"/>
        </w:rPr>
        <w:t xml:space="preserve">       </w:t>
      </w:r>
      <w:r w:rsidR="00F21A20">
        <w:rPr>
          <w:sz w:val="28"/>
          <w:szCs w:val="28"/>
        </w:rPr>
        <w:t>45 912,600</w:t>
      </w:r>
      <w:r w:rsidR="00291377" w:rsidRPr="00291377">
        <w:rPr>
          <w:sz w:val="28"/>
          <w:szCs w:val="28"/>
        </w:rPr>
        <w:t xml:space="preserve"> тыс. рублей, что в общем объеме собственных доходов составляет </w:t>
      </w:r>
      <w:r w:rsidR="00F21A20">
        <w:rPr>
          <w:sz w:val="28"/>
          <w:szCs w:val="28"/>
        </w:rPr>
        <w:t>9,04</w:t>
      </w:r>
      <w:r w:rsidR="00291377" w:rsidRPr="00291377">
        <w:rPr>
          <w:sz w:val="28"/>
          <w:szCs w:val="28"/>
        </w:rPr>
        <w:t xml:space="preserve"> %;</w:t>
      </w:r>
    </w:p>
    <w:p w14:paraId="6010569F" w14:textId="214BFC5F" w:rsidR="00AA0B3F" w:rsidRDefault="00247260" w:rsidP="009910AF">
      <w:pPr>
        <w:pStyle w:val="8"/>
        <w:shd w:val="clear" w:color="auto" w:fill="auto"/>
        <w:spacing w:before="0" w:after="0" w:line="240" w:lineRule="auto"/>
        <w:ind w:left="40" w:right="20" w:firstLine="709"/>
        <w:jc w:val="both"/>
        <w:rPr>
          <w:sz w:val="28"/>
          <w:szCs w:val="28"/>
        </w:rPr>
      </w:pPr>
      <w:r>
        <w:rPr>
          <w:sz w:val="28"/>
          <w:szCs w:val="28"/>
        </w:rPr>
        <w:t xml:space="preserve">доходы от продажи материальных и нематериальных активов </w:t>
      </w:r>
      <w:r w:rsidRPr="00662EE2">
        <w:rPr>
          <w:sz w:val="28"/>
          <w:szCs w:val="28"/>
        </w:rPr>
        <w:t xml:space="preserve">в сумме </w:t>
      </w:r>
      <w:r w:rsidR="00F21A20">
        <w:rPr>
          <w:sz w:val="28"/>
          <w:szCs w:val="28"/>
        </w:rPr>
        <w:t>29 027,300</w:t>
      </w:r>
      <w:r w:rsidRPr="00662EE2">
        <w:rPr>
          <w:sz w:val="28"/>
          <w:szCs w:val="28"/>
        </w:rPr>
        <w:t xml:space="preserve"> тыс. рублей, что в общем объеме собственных доходов составляет </w:t>
      </w:r>
      <w:r>
        <w:rPr>
          <w:sz w:val="28"/>
          <w:szCs w:val="28"/>
        </w:rPr>
        <w:t>5</w:t>
      </w:r>
      <w:r w:rsidRPr="00662EE2">
        <w:rPr>
          <w:sz w:val="28"/>
          <w:szCs w:val="28"/>
        </w:rPr>
        <w:t>,</w:t>
      </w:r>
      <w:r w:rsidR="00F21A20">
        <w:rPr>
          <w:sz w:val="28"/>
          <w:szCs w:val="28"/>
        </w:rPr>
        <w:t>71</w:t>
      </w:r>
      <w:r w:rsidRPr="00662EE2">
        <w:rPr>
          <w:sz w:val="28"/>
          <w:szCs w:val="28"/>
        </w:rPr>
        <w:t xml:space="preserve"> %;</w:t>
      </w:r>
    </w:p>
    <w:p w14:paraId="1ADA4CD3" w14:textId="5A319CD9" w:rsidR="00914631" w:rsidRDefault="00914631" w:rsidP="009910AF">
      <w:pPr>
        <w:pStyle w:val="8"/>
        <w:shd w:val="clear" w:color="auto" w:fill="auto"/>
        <w:spacing w:before="0" w:after="0" w:line="240" w:lineRule="auto"/>
        <w:ind w:left="40" w:right="20" w:firstLine="709"/>
        <w:jc w:val="both"/>
        <w:rPr>
          <w:sz w:val="28"/>
          <w:szCs w:val="28"/>
        </w:rPr>
      </w:pPr>
      <w:r w:rsidRPr="002F35E9">
        <w:rPr>
          <w:sz w:val="28"/>
          <w:szCs w:val="28"/>
        </w:rPr>
        <w:t>налог,</w:t>
      </w:r>
      <w:r>
        <w:rPr>
          <w:sz w:val="28"/>
          <w:szCs w:val="28"/>
        </w:rPr>
        <w:t xml:space="preserve"> взимаемый в связи с применением патентной системы налогообложения </w:t>
      </w:r>
      <w:r w:rsidRPr="00D469D3">
        <w:rPr>
          <w:sz w:val="28"/>
          <w:szCs w:val="28"/>
        </w:rPr>
        <w:t xml:space="preserve">в сумме </w:t>
      </w:r>
      <w:r w:rsidR="002F35E9">
        <w:rPr>
          <w:sz w:val="28"/>
          <w:szCs w:val="28"/>
        </w:rPr>
        <w:t>16 987,100</w:t>
      </w:r>
      <w:r w:rsidRPr="00D469D3">
        <w:rPr>
          <w:sz w:val="28"/>
          <w:szCs w:val="28"/>
        </w:rPr>
        <w:t xml:space="preserve"> тыс. рублей, что в общем объеме собственных доходов составляет</w:t>
      </w:r>
      <w:r>
        <w:rPr>
          <w:sz w:val="28"/>
          <w:szCs w:val="28"/>
        </w:rPr>
        <w:t xml:space="preserve"> </w:t>
      </w:r>
      <w:r w:rsidR="002F35E9">
        <w:rPr>
          <w:sz w:val="28"/>
          <w:szCs w:val="28"/>
        </w:rPr>
        <w:t>3,34</w:t>
      </w:r>
      <w:r>
        <w:rPr>
          <w:sz w:val="28"/>
          <w:szCs w:val="28"/>
        </w:rPr>
        <w:t xml:space="preserve"> %</w:t>
      </w:r>
      <w:r w:rsidR="00247260">
        <w:rPr>
          <w:sz w:val="28"/>
          <w:szCs w:val="28"/>
        </w:rPr>
        <w:t>.</w:t>
      </w:r>
    </w:p>
    <w:p w14:paraId="0943BA86" w14:textId="1BDFF77F" w:rsidR="00F20215" w:rsidRDefault="00AB07ED" w:rsidP="009910AF">
      <w:pPr>
        <w:pStyle w:val="8"/>
        <w:shd w:val="clear" w:color="auto" w:fill="auto"/>
        <w:spacing w:before="0" w:after="0" w:line="240" w:lineRule="auto"/>
        <w:ind w:left="40" w:right="20" w:firstLine="709"/>
        <w:jc w:val="both"/>
        <w:rPr>
          <w:sz w:val="28"/>
          <w:szCs w:val="28"/>
        </w:rPr>
      </w:pPr>
      <w:r>
        <w:rPr>
          <w:sz w:val="28"/>
          <w:szCs w:val="28"/>
        </w:rPr>
        <w:t>Прочие налоговые и неналоговые доходы</w:t>
      </w:r>
      <w:r w:rsidR="00246E34" w:rsidRPr="00D469D3">
        <w:rPr>
          <w:sz w:val="28"/>
          <w:szCs w:val="28"/>
        </w:rPr>
        <w:t xml:space="preserve"> </w:t>
      </w:r>
      <w:r w:rsidR="00246E34" w:rsidRPr="00F80AC1">
        <w:rPr>
          <w:sz w:val="28"/>
          <w:szCs w:val="28"/>
        </w:rPr>
        <w:t xml:space="preserve">составляют </w:t>
      </w:r>
      <w:r w:rsidR="00AA0B3F" w:rsidRPr="00AA0B3F">
        <w:rPr>
          <w:sz w:val="28"/>
          <w:szCs w:val="28"/>
        </w:rPr>
        <w:t xml:space="preserve">в сумме </w:t>
      </w:r>
      <w:r w:rsidR="00AA0B3F">
        <w:rPr>
          <w:sz w:val="28"/>
          <w:szCs w:val="28"/>
        </w:rPr>
        <w:t xml:space="preserve">                  </w:t>
      </w:r>
      <w:r w:rsidR="002F35E9">
        <w:rPr>
          <w:sz w:val="28"/>
          <w:szCs w:val="28"/>
        </w:rPr>
        <w:t>22 815,000</w:t>
      </w:r>
      <w:r w:rsidR="00AA0B3F" w:rsidRPr="00AA0B3F">
        <w:rPr>
          <w:sz w:val="28"/>
          <w:szCs w:val="28"/>
        </w:rPr>
        <w:t xml:space="preserve"> тыс. рублей, что в общем объеме собственных доходов составляет </w:t>
      </w:r>
      <w:r w:rsidR="00AA0B3F">
        <w:rPr>
          <w:sz w:val="28"/>
          <w:szCs w:val="28"/>
        </w:rPr>
        <w:t>4</w:t>
      </w:r>
      <w:r w:rsidR="00AA0B3F" w:rsidRPr="00AA0B3F">
        <w:rPr>
          <w:sz w:val="28"/>
          <w:szCs w:val="28"/>
        </w:rPr>
        <w:t>,</w:t>
      </w:r>
      <w:r w:rsidR="002F35E9">
        <w:rPr>
          <w:sz w:val="28"/>
          <w:szCs w:val="28"/>
        </w:rPr>
        <w:t>49</w:t>
      </w:r>
      <w:r w:rsidR="00AA0B3F" w:rsidRPr="00AA0B3F">
        <w:rPr>
          <w:sz w:val="28"/>
          <w:szCs w:val="28"/>
        </w:rPr>
        <w:t xml:space="preserve"> %</w:t>
      </w:r>
      <w:r w:rsidR="00246E34" w:rsidRPr="00F80AC1">
        <w:rPr>
          <w:sz w:val="28"/>
          <w:szCs w:val="28"/>
        </w:rPr>
        <w:t>.</w:t>
      </w:r>
    </w:p>
    <w:p w14:paraId="0657610D" w14:textId="4A6E08A3" w:rsidR="003D487C" w:rsidRDefault="003D487C" w:rsidP="009910AF">
      <w:pPr>
        <w:pStyle w:val="8"/>
        <w:shd w:val="clear" w:color="auto" w:fill="auto"/>
        <w:spacing w:before="0" w:after="0" w:line="240" w:lineRule="auto"/>
        <w:ind w:left="40" w:right="20" w:firstLine="709"/>
        <w:jc w:val="both"/>
        <w:rPr>
          <w:sz w:val="28"/>
          <w:szCs w:val="28"/>
        </w:rPr>
      </w:pPr>
      <w:r>
        <w:rPr>
          <w:sz w:val="28"/>
          <w:szCs w:val="28"/>
        </w:rPr>
        <w:t xml:space="preserve">Структура </w:t>
      </w:r>
      <w:r w:rsidR="005004D4">
        <w:rPr>
          <w:sz w:val="28"/>
          <w:szCs w:val="28"/>
        </w:rPr>
        <w:t>налоговых и неналоговых</w:t>
      </w:r>
      <w:r>
        <w:rPr>
          <w:sz w:val="28"/>
          <w:szCs w:val="28"/>
        </w:rPr>
        <w:t xml:space="preserve"> доходов приведена на рисунке 2</w:t>
      </w:r>
      <w:r w:rsidR="00854E01">
        <w:rPr>
          <w:sz w:val="28"/>
          <w:szCs w:val="28"/>
        </w:rPr>
        <w:t>:</w:t>
      </w:r>
    </w:p>
    <w:p w14:paraId="6132F64E" w14:textId="77777777" w:rsidR="00854E01" w:rsidRDefault="00854E01" w:rsidP="00E05DE7">
      <w:pPr>
        <w:pStyle w:val="8"/>
        <w:shd w:val="clear" w:color="auto" w:fill="auto"/>
        <w:spacing w:before="0" w:after="0" w:line="240" w:lineRule="auto"/>
        <w:ind w:left="40" w:right="20" w:firstLine="709"/>
        <w:jc w:val="both"/>
        <w:rPr>
          <w:sz w:val="28"/>
        </w:rPr>
      </w:pPr>
    </w:p>
    <w:p w14:paraId="7B1FEC38" w14:textId="77777777" w:rsidR="001755E5" w:rsidRDefault="001755E5" w:rsidP="005004D4">
      <w:pPr>
        <w:pStyle w:val="8"/>
        <w:shd w:val="clear" w:color="auto" w:fill="auto"/>
        <w:spacing w:before="0" w:after="0" w:line="240" w:lineRule="auto"/>
        <w:ind w:left="40" w:right="20" w:hanging="40"/>
        <w:jc w:val="both"/>
        <w:rPr>
          <w:sz w:val="28"/>
        </w:rPr>
      </w:pPr>
      <w:r>
        <w:rPr>
          <w:noProof/>
          <w:sz w:val="28"/>
          <w:lang w:eastAsia="ru-RU"/>
        </w:rPr>
        <w:lastRenderedPageBreak/>
        <w:drawing>
          <wp:inline distT="0" distB="0" distL="0" distR="0" wp14:anchorId="0984E43B" wp14:editId="0D193033">
            <wp:extent cx="6082748" cy="3204376"/>
            <wp:effectExtent l="0" t="0" r="13335" b="1524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2B6110A" w14:textId="77777777" w:rsidR="001755E5" w:rsidRPr="00DF318E" w:rsidRDefault="001755E5" w:rsidP="00E05DE7">
      <w:pPr>
        <w:pStyle w:val="8"/>
        <w:shd w:val="clear" w:color="auto" w:fill="auto"/>
        <w:spacing w:before="0" w:after="0" w:line="240" w:lineRule="auto"/>
        <w:ind w:left="40" w:right="20" w:firstLine="709"/>
        <w:jc w:val="both"/>
        <w:rPr>
          <w:sz w:val="28"/>
        </w:rPr>
      </w:pPr>
    </w:p>
    <w:p w14:paraId="6DB8674D" w14:textId="7AEFC934" w:rsidR="00981A0E" w:rsidRPr="00981A0E" w:rsidRDefault="00981A0E" w:rsidP="009910AF">
      <w:pPr>
        <w:pStyle w:val="8"/>
        <w:shd w:val="clear" w:color="auto" w:fill="auto"/>
        <w:spacing w:before="0" w:after="0" w:line="240" w:lineRule="auto"/>
        <w:ind w:left="23" w:right="23" w:firstLine="709"/>
        <w:jc w:val="both"/>
        <w:rPr>
          <w:sz w:val="28"/>
        </w:rPr>
      </w:pPr>
      <w:r w:rsidRPr="00981A0E">
        <w:rPr>
          <w:sz w:val="28"/>
        </w:rPr>
        <w:t xml:space="preserve">Сумма безвозмездных поступлений в бюджет </w:t>
      </w:r>
      <w:r>
        <w:rPr>
          <w:sz w:val="28"/>
        </w:rPr>
        <w:t>муниципального образования Тбилисский район за</w:t>
      </w:r>
      <w:r w:rsidR="003D487C">
        <w:rPr>
          <w:sz w:val="28"/>
        </w:rPr>
        <w:t xml:space="preserve"> 2022</w:t>
      </w:r>
      <w:r>
        <w:rPr>
          <w:sz w:val="28"/>
        </w:rPr>
        <w:t xml:space="preserve"> год</w:t>
      </w:r>
      <w:r w:rsidRPr="00981A0E">
        <w:rPr>
          <w:sz w:val="28"/>
        </w:rPr>
        <w:t xml:space="preserve"> составила </w:t>
      </w:r>
      <w:r>
        <w:rPr>
          <w:sz w:val="28"/>
        </w:rPr>
        <w:t>–</w:t>
      </w:r>
      <w:r w:rsidRPr="00981A0E">
        <w:rPr>
          <w:rStyle w:val="af5"/>
          <w:sz w:val="28"/>
        </w:rPr>
        <w:t xml:space="preserve"> </w:t>
      </w:r>
      <w:r w:rsidR="002F35E9" w:rsidRPr="002F35E9">
        <w:rPr>
          <w:rStyle w:val="af5"/>
          <w:b w:val="0"/>
          <w:sz w:val="28"/>
        </w:rPr>
        <w:t>1 194 777,900</w:t>
      </w:r>
      <w:r w:rsidRPr="00981A0E">
        <w:rPr>
          <w:sz w:val="28"/>
        </w:rPr>
        <w:t xml:space="preserve"> тыс. </w:t>
      </w:r>
      <w:r w:rsidR="001C4D9D" w:rsidRPr="00F123E5">
        <w:rPr>
          <w:sz w:val="28"/>
        </w:rPr>
        <w:t>руб</w:t>
      </w:r>
      <w:r w:rsidR="001C4D9D">
        <w:rPr>
          <w:sz w:val="28"/>
        </w:rPr>
        <w:t>лей</w:t>
      </w:r>
      <w:r w:rsidRPr="00981A0E">
        <w:rPr>
          <w:sz w:val="28"/>
        </w:rPr>
        <w:t xml:space="preserve"> (или </w:t>
      </w:r>
      <w:r w:rsidR="002F35E9">
        <w:rPr>
          <w:sz w:val="28"/>
        </w:rPr>
        <w:t>98,99</w:t>
      </w:r>
      <w:r w:rsidR="00806859">
        <w:rPr>
          <w:sz w:val="28"/>
        </w:rPr>
        <w:t xml:space="preserve"> </w:t>
      </w:r>
      <w:r w:rsidRPr="00981A0E">
        <w:rPr>
          <w:sz w:val="28"/>
        </w:rPr>
        <w:t>% к плановым назначениям). По сравнению с</w:t>
      </w:r>
      <w:r w:rsidR="003D487C">
        <w:rPr>
          <w:sz w:val="28"/>
        </w:rPr>
        <w:t xml:space="preserve"> аналогичным периодом</w:t>
      </w:r>
      <w:r w:rsidRPr="00981A0E">
        <w:rPr>
          <w:sz w:val="28"/>
        </w:rPr>
        <w:t xml:space="preserve"> 20</w:t>
      </w:r>
      <w:r>
        <w:rPr>
          <w:sz w:val="28"/>
        </w:rPr>
        <w:t>2</w:t>
      </w:r>
      <w:r w:rsidR="003D487C">
        <w:rPr>
          <w:sz w:val="28"/>
        </w:rPr>
        <w:t>1</w:t>
      </w:r>
      <w:r w:rsidRPr="00981A0E">
        <w:rPr>
          <w:sz w:val="28"/>
        </w:rPr>
        <w:t xml:space="preserve"> год</w:t>
      </w:r>
      <w:r w:rsidR="003D487C">
        <w:rPr>
          <w:sz w:val="28"/>
        </w:rPr>
        <w:t>а</w:t>
      </w:r>
      <w:r w:rsidRPr="00981A0E">
        <w:rPr>
          <w:sz w:val="28"/>
        </w:rPr>
        <w:t xml:space="preserve"> объем безвозмездных поступлений увеличился на </w:t>
      </w:r>
      <w:r w:rsidR="002F35E9">
        <w:rPr>
          <w:sz w:val="28"/>
        </w:rPr>
        <w:t>376 066,800</w:t>
      </w:r>
      <w:r w:rsidR="00AB07ED">
        <w:rPr>
          <w:sz w:val="28"/>
        </w:rPr>
        <w:t xml:space="preserve"> </w:t>
      </w:r>
      <w:r w:rsidR="004522EA">
        <w:rPr>
          <w:sz w:val="28"/>
        </w:rPr>
        <w:t xml:space="preserve">тыс. рублей </w:t>
      </w:r>
      <w:r w:rsidR="00AB07ED">
        <w:rPr>
          <w:sz w:val="28"/>
        </w:rPr>
        <w:t xml:space="preserve">(факт </w:t>
      </w:r>
      <w:r w:rsidR="002F35E9">
        <w:rPr>
          <w:sz w:val="28"/>
        </w:rPr>
        <w:t>818 711,100</w:t>
      </w:r>
      <w:r w:rsidR="00F80AC1">
        <w:rPr>
          <w:sz w:val="28"/>
        </w:rPr>
        <w:t xml:space="preserve"> </w:t>
      </w:r>
      <w:r w:rsidRPr="00981A0E">
        <w:rPr>
          <w:sz w:val="28"/>
        </w:rPr>
        <w:t xml:space="preserve">тыс. </w:t>
      </w:r>
      <w:r w:rsidR="001C4D9D" w:rsidRPr="00F123E5">
        <w:rPr>
          <w:sz w:val="28"/>
        </w:rPr>
        <w:t>руб</w:t>
      </w:r>
      <w:r w:rsidR="001C4D9D">
        <w:rPr>
          <w:sz w:val="28"/>
        </w:rPr>
        <w:t>лей</w:t>
      </w:r>
      <w:r w:rsidR="00AB07ED">
        <w:rPr>
          <w:sz w:val="28"/>
        </w:rPr>
        <w:t>)</w:t>
      </w:r>
      <w:r w:rsidRPr="00981A0E">
        <w:rPr>
          <w:sz w:val="28"/>
        </w:rPr>
        <w:t xml:space="preserve"> или </w:t>
      </w:r>
      <w:r w:rsidR="00324F80">
        <w:rPr>
          <w:sz w:val="28"/>
        </w:rPr>
        <w:t>1</w:t>
      </w:r>
      <w:r w:rsidR="004943BD">
        <w:rPr>
          <w:sz w:val="28"/>
        </w:rPr>
        <w:t>4</w:t>
      </w:r>
      <w:r w:rsidR="00324F80">
        <w:rPr>
          <w:sz w:val="28"/>
        </w:rPr>
        <w:t>5</w:t>
      </w:r>
      <w:r w:rsidR="009148B7">
        <w:rPr>
          <w:sz w:val="28"/>
        </w:rPr>
        <w:t>,</w:t>
      </w:r>
      <w:r w:rsidR="004943BD">
        <w:rPr>
          <w:sz w:val="28"/>
        </w:rPr>
        <w:t>93</w:t>
      </w:r>
      <w:r w:rsidR="00806859">
        <w:rPr>
          <w:sz w:val="28"/>
        </w:rPr>
        <w:t xml:space="preserve"> </w:t>
      </w:r>
      <w:r w:rsidRPr="00981A0E">
        <w:rPr>
          <w:sz w:val="28"/>
        </w:rPr>
        <w:t>%</w:t>
      </w:r>
      <w:r>
        <w:rPr>
          <w:sz w:val="28"/>
        </w:rPr>
        <w:t xml:space="preserve"> </w:t>
      </w:r>
      <w:r w:rsidRPr="00DF318E">
        <w:rPr>
          <w:sz w:val="28"/>
        </w:rPr>
        <w:t>к фактическому исполнению за</w:t>
      </w:r>
      <w:r w:rsidR="00987908">
        <w:rPr>
          <w:sz w:val="28"/>
        </w:rPr>
        <w:t xml:space="preserve"> </w:t>
      </w:r>
      <w:r w:rsidRPr="00DF318E">
        <w:rPr>
          <w:sz w:val="28"/>
        </w:rPr>
        <w:t>20</w:t>
      </w:r>
      <w:r>
        <w:rPr>
          <w:sz w:val="28"/>
        </w:rPr>
        <w:t>2</w:t>
      </w:r>
      <w:r w:rsidR="00987908">
        <w:rPr>
          <w:sz w:val="28"/>
        </w:rPr>
        <w:t>1</w:t>
      </w:r>
      <w:r w:rsidRPr="00DF318E">
        <w:rPr>
          <w:sz w:val="28"/>
        </w:rPr>
        <w:t xml:space="preserve"> год.</w:t>
      </w:r>
    </w:p>
    <w:p w14:paraId="565FD76D" w14:textId="77777777" w:rsidR="00981A0E" w:rsidRDefault="005E481E" w:rsidP="009910AF">
      <w:pPr>
        <w:pStyle w:val="25"/>
        <w:tabs>
          <w:tab w:val="left" w:pos="0"/>
        </w:tabs>
        <w:spacing w:before="0" w:after="0" w:line="240" w:lineRule="auto"/>
        <w:ind w:firstLine="709"/>
        <w:jc w:val="both"/>
        <w:rPr>
          <w:sz w:val="28"/>
        </w:rPr>
      </w:pPr>
      <w:r w:rsidRPr="005E481E">
        <w:rPr>
          <w:sz w:val="28"/>
        </w:rPr>
        <w:t>Согласно данным Пояснительной записки доходы бюджета характеризуются следующими данными и обусловлены следующими причинами:</w:t>
      </w:r>
    </w:p>
    <w:p w14:paraId="35D86483" w14:textId="77777777" w:rsidR="00B83C79" w:rsidRDefault="00B83C79" w:rsidP="009910AF">
      <w:pPr>
        <w:pStyle w:val="25"/>
        <w:tabs>
          <w:tab w:val="left" w:pos="0"/>
        </w:tabs>
        <w:spacing w:before="0" w:after="0" w:line="240" w:lineRule="auto"/>
        <w:ind w:firstLine="709"/>
        <w:jc w:val="center"/>
        <w:rPr>
          <w:b/>
          <w:sz w:val="28"/>
        </w:rPr>
      </w:pPr>
    </w:p>
    <w:p w14:paraId="4994CF5B" w14:textId="77777777" w:rsidR="00B83C79" w:rsidRDefault="00B83C79" w:rsidP="009910AF">
      <w:pPr>
        <w:pStyle w:val="25"/>
        <w:shd w:val="clear" w:color="auto" w:fill="auto"/>
        <w:tabs>
          <w:tab w:val="left" w:pos="0"/>
        </w:tabs>
        <w:spacing w:before="0" w:after="0" w:line="240" w:lineRule="auto"/>
        <w:ind w:firstLine="709"/>
        <w:jc w:val="center"/>
        <w:rPr>
          <w:b/>
          <w:sz w:val="28"/>
        </w:rPr>
      </w:pPr>
      <w:r w:rsidRPr="008B3E74">
        <w:rPr>
          <w:b/>
          <w:sz w:val="28"/>
        </w:rPr>
        <w:t>Налоговые доходы:</w:t>
      </w:r>
    </w:p>
    <w:p w14:paraId="6CE3A0C2" w14:textId="77777777" w:rsidR="00B83C79" w:rsidRPr="00B83C79" w:rsidRDefault="00B83C79" w:rsidP="009910AF">
      <w:pPr>
        <w:pStyle w:val="25"/>
        <w:tabs>
          <w:tab w:val="left" w:pos="0"/>
        </w:tabs>
        <w:spacing w:before="0" w:after="0" w:line="240" w:lineRule="auto"/>
        <w:ind w:firstLine="709"/>
        <w:jc w:val="center"/>
        <w:rPr>
          <w:b/>
          <w:sz w:val="28"/>
        </w:rPr>
      </w:pPr>
    </w:p>
    <w:p w14:paraId="739B3659" w14:textId="77777777" w:rsidR="00D61899"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Налог на прибыль организаций</w:t>
      </w:r>
    </w:p>
    <w:p w14:paraId="00661236" w14:textId="24BD572B" w:rsidR="00D61899"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 xml:space="preserve">При бюджетном назначении </w:t>
      </w:r>
      <w:r w:rsidR="00202700">
        <w:rPr>
          <w:rFonts w:ascii="Times New Roman" w:hAnsi="Times New Roman" w:cs="Times New Roman"/>
          <w:sz w:val="28"/>
          <w:szCs w:val="28"/>
        </w:rPr>
        <w:t>8 770</w:t>
      </w:r>
      <w:r w:rsidR="009148B7">
        <w:rPr>
          <w:rFonts w:ascii="Times New Roman" w:hAnsi="Times New Roman" w:cs="Times New Roman"/>
          <w:sz w:val="28"/>
          <w:szCs w:val="28"/>
        </w:rPr>
        <w:t>,0</w:t>
      </w:r>
      <w:r w:rsidR="00A20123">
        <w:rPr>
          <w:rFonts w:ascii="Times New Roman" w:hAnsi="Times New Roman" w:cs="Times New Roman"/>
          <w:sz w:val="28"/>
          <w:szCs w:val="28"/>
        </w:rPr>
        <w:t>00</w:t>
      </w:r>
      <w:r w:rsidRPr="00D61899">
        <w:rPr>
          <w:rFonts w:ascii="Times New Roman" w:hAnsi="Times New Roman" w:cs="Times New Roman"/>
          <w:sz w:val="28"/>
          <w:szCs w:val="28"/>
        </w:rPr>
        <w:t xml:space="preserve"> тыс. рублей налог поступил </w:t>
      </w:r>
      <w:r w:rsidR="004522EA">
        <w:rPr>
          <w:rFonts w:ascii="Times New Roman" w:hAnsi="Times New Roman" w:cs="Times New Roman"/>
          <w:sz w:val="28"/>
          <w:szCs w:val="28"/>
        </w:rPr>
        <w:t xml:space="preserve">в сумме </w:t>
      </w:r>
      <w:r w:rsidR="00F43618">
        <w:rPr>
          <w:rFonts w:ascii="Times New Roman" w:hAnsi="Times New Roman" w:cs="Times New Roman"/>
          <w:sz w:val="28"/>
          <w:szCs w:val="28"/>
        </w:rPr>
        <w:t>8 </w:t>
      </w:r>
      <w:r w:rsidR="00202700">
        <w:rPr>
          <w:rFonts w:ascii="Times New Roman" w:hAnsi="Times New Roman" w:cs="Times New Roman"/>
          <w:sz w:val="28"/>
          <w:szCs w:val="28"/>
        </w:rPr>
        <w:t>812</w:t>
      </w:r>
      <w:r w:rsidR="00F43618">
        <w:rPr>
          <w:rFonts w:ascii="Times New Roman" w:hAnsi="Times New Roman" w:cs="Times New Roman"/>
          <w:sz w:val="28"/>
          <w:szCs w:val="28"/>
        </w:rPr>
        <w:t>,</w:t>
      </w:r>
      <w:r w:rsidR="00202700">
        <w:rPr>
          <w:rFonts w:ascii="Times New Roman" w:hAnsi="Times New Roman" w:cs="Times New Roman"/>
          <w:sz w:val="28"/>
          <w:szCs w:val="28"/>
        </w:rPr>
        <w:t>4</w:t>
      </w:r>
      <w:r w:rsidR="00F43618">
        <w:rPr>
          <w:rFonts w:ascii="Times New Roman" w:hAnsi="Times New Roman" w:cs="Times New Roman"/>
          <w:sz w:val="28"/>
          <w:szCs w:val="28"/>
        </w:rPr>
        <w:t xml:space="preserve">00 </w:t>
      </w:r>
      <w:r w:rsidRPr="00D61899">
        <w:rPr>
          <w:rFonts w:ascii="Times New Roman" w:hAnsi="Times New Roman" w:cs="Times New Roman"/>
          <w:sz w:val="28"/>
          <w:szCs w:val="28"/>
        </w:rPr>
        <w:t xml:space="preserve">тыс. рублей или </w:t>
      </w:r>
      <w:r w:rsidR="00202700">
        <w:rPr>
          <w:rFonts w:ascii="Times New Roman" w:hAnsi="Times New Roman" w:cs="Times New Roman"/>
          <w:sz w:val="28"/>
          <w:szCs w:val="28"/>
        </w:rPr>
        <w:t>100,48</w:t>
      </w:r>
      <w:r w:rsidRPr="00D61899">
        <w:rPr>
          <w:rFonts w:ascii="Times New Roman" w:hAnsi="Times New Roman" w:cs="Times New Roman"/>
          <w:sz w:val="28"/>
          <w:szCs w:val="28"/>
        </w:rPr>
        <w:t xml:space="preserve"> % к утвержденному годовому плану. К соответствующему периоду прошлого года темп роста составил </w:t>
      </w:r>
      <w:r w:rsidR="00E6796F">
        <w:rPr>
          <w:rFonts w:ascii="Times New Roman" w:hAnsi="Times New Roman" w:cs="Times New Roman"/>
          <w:sz w:val="28"/>
          <w:szCs w:val="28"/>
        </w:rPr>
        <w:t>189,45</w:t>
      </w:r>
      <w:r w:rsidRPr="00D61899">
        <w:rPr>
          <w:rFonts w:ascii="Times New Roman" w:hAnsi="Times New Roman" w:cs="Times New Roman"/>
          <w:sz w:val="28"/>
          <w:szCs w:val="28"/>
        </w:rPr>
        <w:t xml:space="preserve"> % (факт </w:t>
      </w:r>
      <w:r w:rsidR="00202700">
        <w:rPr>
          <w:rFonts w:ascii="Times New Roman" w:hAnsi="Times New Roman" w:cs="Times New Roman"/>
          <w:sz w:val="28"/>
          <w:szCs w:val="28"/>
        </w:rPr>
        <w:t>4 651,600</w:t>
      </w:r>
      <w:r w:rsidRPr="00D61899">
        <w:rPr>
          <w:rFonts w:ascii="Times New Roman" w:hAnsi="Times New Roman" w:cs="Times New Roman"/>
          <w:sz w:val="28"/>
          <w:szCs w:val="28"/>
        </w:rPr>
        <w:t xml:space="preserve"> тыс. рублей).</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На высокий темп роста повлияла уплата авансовых платежей ЗАО «Сахарный завод»</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 в размере 2</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939,4 тыс. рублей.</w:t>
      </w:r>
    </w:p>
    <w:p w14:paraId="66D562CE" w14:textId="77777777" w:rsidR="00A20123" w:rsidRPr="00D61899" w:rsidRDefault="00A20123" w:rsidP="009910AF">
      <w:pPr>
        <w:spacing w:after="0" w:line="240" w:lineRule="auto"/>
        <w:ind w:firstLine="709"/>
        <w:jc w:val="both"/>
        <w:rPr>
          <w:rFonts w:ascii="Times New Roman" w:hAnsi="Times New Roman" w:cs="Times New Roman"/>
          <w:sz w:val="28"/>
          <w:szCs w:val="28"/>
        </w:rPr>
      </w:pPr>
    </w:p>
    <w:p w14:paraId="0EC5D8C0" w14:textId="77777777" w:rsidR="008B3E74" w:rsidRDefault="008B3E74" w:rsidP="009910AF">
      <w:pPr>
        <w:spacing w:after="0" w:line="240" w:lineRule="auto"/>
        <w:jc w:val="center"/>
        <w:rPr>
          <w:rFonts w:ascii="Times New Roman" w:hAnsi="Times New Roman" w:cs="Times New Roman"/>
          <w:b/>
          <w:sz w:val="28"/>
          <w:szCs w:val="28"/>
        </w:rPr>
      </w:pPr>
    </w:p>
    <w:p w14:paraId="57190634" w14:textId="760FEB87" w:rsidR="008B3E74"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Налог на доходы физических лиц (НДФЛ)</w:t>
      </w:r>
    </w:p>
    <w:p w14:paraId="234FE159" w14:textId="1CD8314A" w:rsidR="00D61899"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 xml:space="preserve">При бюджетном назначении </w:t>
      </w:r>
      <w:r w:rsidR="00E6796F" w:rsidRPr="00E6796F">
        <w:rPr>
          <w:rFonts w:ascii="Times New Roman" w:hAnsi="Times New Roman" w:cs="Times New Roman"/>
          <w:sz w:val="28"/>
          <w:szCs w:val="28"/>
        </w:rPr>
        <w:t>273 750,500</w:t>
      </w:r>
      <w:r w:rsidRPr="00D61899">
        <w:rPr>
          <w:rFonts w:ascii="Times New Roman" w:hAnsi="Times New Roman" w:cs="Times New Roman"/>
          <w:sz w:val="28"/>
          <w:szCs w:val="28"/>
        </w:rPr>
        <w:t xml:space="preserve"> тыс. рублей налог поступил  </w:t>
      </w:r>
      <w:r w:rsidR="001900F9">
        <w:rPr>
          <w:rFonts w:ascii="Times New Roman" w:hAnsi="Times New Roman" w:cs="Times New Roman"/>
          <w:sz w:val="28"/>
          <w:szCs w:val="28"/>
        </w:rPr>
        <w:t xml:space="preserve">  </w:t>
      </w:r>
      <w:r w:rsidRPr="00D61899">
        <w:rPr>
          <w:rFonts w:ascii="Times New Roman" w:hAnsi="Times New Roman" w:cs="Times New Roman"/>
          <w:sz w:val="28"/>
          <w:szCs w:val="28"/>
        </w:rPr>
        <w:t xml:space="preserve">   </w:t>
      </w:r>
      <w:r w:rsidR="00E6796F">
        <w:rPr>
          <w:rFonts w:ascii="Times New Roman" w:hAnsi="Times New Roman" w:cs="Times New Roman"/>
          <w:sz w:val="28"/>
          <w:szCs w:val="28"/>
        </w:rPr>
        <w:t>268 038,400</w:t>
      </w:r>
      <w:r w:rsidRPr="00D61899">
        <w:rPr>
          <w:rFonts w:ascii="Times New Roman" w:hAnsi="Times New Roman" w:cs="Times New Roman"/>
          <w:sz w:val="28"/>
          <w:szCs w:val="28"/>
        </w:rPr>
        <w:t xml:space="preserve"> тыс. рублей или </w:t>
      </w:r>
      <w:r w:rsidR="00E6796F">
        <w:rPr>
          <w:rFonts w:ascii="Times New Roman" w:hAnsi="Times New Roman" w:cs="Times New Roman"/>
          <w:sz w:val="28"/>
          <w:szCs w:val="28"/>
        </w:rPr>
        <w:t>97,91</w:t>
      </w:r>
      <w:r w:rsidRPr="00D61899">
        <w:rPr>
          <w:rFonts w:ascii="Times New Roman" w:hAnsi="Times New Roman" w:cs="Times New Roman"/>
          <w:sz w:val="28"/>
          <w:szCs w:val="28"/>
        </w:rPr>
        <w:t xml:space="preserve"> % к утвержденному годовому плану. К соответствующему периоду прошлого года </w:t>
      </w:r>
      <w:r w:rsidR="003E01EF">
        <w:rPr>
          <w:rFonts w:ascii="Times New Roman" w:hAnsi="Times New Roman" w:cs="Times New Roman"/>
          <w:sz w:val="28"/>
          <w:szCs w:val="28"/>
        </w:rPr>
        <w:t>–</w:t>
      </w:r>
      <w:r w:rsidRPr="00D61899">
        <w:rPr>
          <w:rFonts w:ascii="Times New Roman" w:hAnsi="Times New Roman" w:cs="Times New Roman"/>
          <w:sz w:val="28"/>
          <w:szCs w:val="28"/>
        </w:rPr>
        <w:t xml:space="preserve"> </w:t>
      </w:r>
      <w:r w:rsidR="00E6796F">
        <w:rPr>
          <w:rFonts w:ascii="Times New Roman" w:hAnsi="Times New Roman" w:cs="Times New Roman"/>
          <w:sz w:val="28"/>
          <w:szCs w:val="28"/>
        </w:rPr>
        <w:t>92,94</w:t>
      </w:r>
      <w:r w:rsidRPr="00D61899">
        <w:rPr>
          <w:rFonts w:ascii="Times New Roman" w:hAnsi="Times New Roman" w:cs="Times New Roman"/>
          <w:sz w:val="28"/>
          <w:szCs w:val="28"/>
        </w:rPr>
        <w:t xml:space="preserve"> % (факт </w:t>
      </w:r>
      <w:r w:rsidR="00A81415">
        <w:rPr>
          <w:rFonts w:ascii="Times New Roman" w:hAnsi="Times New Roman" w:cs="Times New Roman"/>
          <w:sz w:val="28"/>
          <w:szCs w:val="28"/>
        </w:rPr>
        <w:t xml:space="preserve">                                       </w:t>
      </w:r>
      <w:r w:rsidR="00E6796F">
        <w:rPr>
          <w:rFonts w:ascii="Times New Roman" w:hAnsi="Times New Roman" w:cs="Times New Roman"/>
          <w:sz w:val="28"/>
          <w:szCs w:val="28"/>
        </w:rPr>
        <w:t>288 404,500</w:t>
      </w:r>
      <w:r w:rsidR="00B2548F">
        <w:rPr>
          <w:rFonts w:ascii="Times New Roman" w:hAnsi="Times New Roman" w:cs="Times New Roman"/>
          <w:sz w:val="28"/>
          <w:szCs w:val="28"/>
        </w:rPr>
        <w:t xml:space="preserve"> </w:t>
      </w:r>
      <w:r w:rsidRPr="00D61899">
        <w:rPr>
          <w:rFonts w:ascii="Times New Roman" w:hAnsi="Times New Roman" w:cs="Times New Roman"/>
          <w:sz w:val="28"/>
          <w:szCs w:val="28"/>
        </w:rPr>
        <w:t xml:space="preserve">тыс. рублей). </w:t>
      </w:r>
      <w:r w:rsidR="008B3E74" w:rsidRPr="008B3E74">
        <w:rPr>
          <w:rFonts w:ascii="Times New Roman" w:hAnsi="Times New Roman" w:cs="Times New Roman"/>
          <w:sz w:val="28"/>
          <w:szCs w:val="28"/>
        </w:rPr>
        <w:t xml:space="preserve">Плановые назначения </w:t>
      </w:r>
      <w:r w:rsidR="008B3E74">
        <w:rPr>
          <w:rFonts w:ascii="Times New Roman" w:hAnsi="Times New Roman" w:cs="Times New Roman"/>
          <w:sz w:val="28"/>
          <w:szCs w:val="28"/>
        </w:rPr>
        <w:t>в 2022 году</w:t>
      </w:r>
      <w:r w:rsidR="008B3E74" w:rsidRPr="008B3E74">
        <w:rPr>
          <w:rFonts w:ascii="Times New Roman" w:hAnsi="Times New Roman" w:cs="Times New Roman"/>
          <w:sz w:val="28"/>
          <w:szCs w:val="28"/>
        </w:rPr>
        <w:t xml:space="preserve"> не исполнены в связи с </w:t>
      </w:r>
      <w:proofErr w:type="spellStart"/>
      <w:r w:rsidR="008B3E74" w:rsidRPr="008B3E74">
        <w:rPr>
          <w:rFonts w:ascii="Times New Roman" w:hAnsi="Times New Roman" w:cs="Times New Roman"/>
          <w:sz w:val="28"/>
          <w:szCs w:val="28"/>
        </w:rPr>
        <w:t>недополучением</w:t>
      </w:r>
      <w:proofErr w:type="spellEnd"/>
      <w:r w:rsidR="008B3E74" w:rsidRPr="008B3E74">
        <w:rPr>
          <w:rFonts w:ascii="Times New Roman" w:hAnsi="Times New Roman" w:cs="Times New Roman"/>
          <w:sz w:val="28"/>
          <w:szCs w:val="28"/>
        </w:rPr>
        <w:t xml:space="preserve"> НДФЛ от предприятия ОАО «Кропоткинское» в сумме – 7</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200,0</w:t>
      </w:r>
      <w:r w:rsidR="00C7314A">
        <w:rPr>
          <w:rFonts w:ascii="Times New Roman" w:hAnsi="Times New Roman" w:cs="Times New Roman"/>
          <w:sz w:val="28"/>
          <w:szCs w:val="28"/>
        </w:rPr>
        <w:t>00</w:t>
      </w:r>
      <w:r w:rsidR="008B3E74" w:rsidRPr="008B3E74">
        <w:rPr>
          <w:rFonts w:ascii="Times New Roman" w:hAnsi="Times New Roman" w:cs="Times New Roman"/>
          <w:sz w:val="28"/>
          <w:szCs w:val="28"/>
        </w:rPr>
        <w:t xml:space="preserve"> тыс. рублей.</w:t>
      </w:r>
      <w:r w:rsidR="008B3E74">
        <w:rPr>
          <w:rFonts w:ascii="Times New Roman" w:hAnsi="Times New Roman" w:cs="Times New Roman"/>
          <w:sz w:val="28"/>
          <w:szCs w:val="28"/>
        </w:rPr>
        <w:t xml:space="preserve"> </w:t>
      </w:r>
    </w:p>
    <w:p w14:paraId="4A84CED3" w14:textId="77777777" w:rsidR="00A20123" w:rsidRPr="00D61899" w:rsidRDefault="00A20123" w:rsidP="009910AF">
      <w:pPr>
        <w:tabs>
          <w:tab w:val="left" w:pos="996"/>
        </w:tabs>
        <w:spacing w:after="0" w:line="240" w:lineRule="auto"/>
        <w:ind w:firstLine="709"/>
        <w:jc w:val="both"/>
        <w:rPr>
          <w:rFonts w:ascii="Times New Roman" w:hAnsi="Times New Roman" w:cs="Times New Roman"/>
          <w:sz w:val="28"/>
          <w:szCs w:val="28"/>
        </w:rPr>
      </w:pPr>
    </w:p>
    <w:p w14:paraId="63FF5708" w14:textId="657F7C20" w:rsidR="00D61899"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lastRenderedPageBreak/>
        <w:t>Налог, взимаемый в связи с применением упрощенной систем</w:t>
      </w:r>
      <w:r w:rsidR="00F43618">
        <w:rPr>
          <w:rFonts w:ascii="Times New Roman" w:hAnsi="Times New Roman" w:cs="Times New Roman"/>
          <w:b/>
          <w:sz w:val="28"/>
          <w:szCs w:val="28"/>
        </w:rPr>
        <w:t>ы</w:t>
      </w:r>
      <w:r w:rsidRPr="00D61899">
        <w:rPr>
          <w:rFonts w:ascii="Times New Roman" w:hAnsi="Times New Roman" w:cs="Times New Roman"/>
          <w:b/>
          <w:sz w:val="28"/>
          <w:szCs w:val="28"/>
        </w:rPr>
        <w:t xml:space="preserve"> налогообложения</w:t>
      </w:r>
    </w:p>
    <w:p w14:paraId="77995B56" w14:textId="30BDB192" w:rsidR="00A20123"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 xml:space="preserve">При бюджетном назначении </w:t>
      </w:r>
      <w:r w:rsidR="00E6796F">
        <w:rPr>
          <w:rFonts w:ascii="Times New Roman" w:hAnsi="Times New Roman" w:cs="Times New Roman"/>
          <w:sz w:val="28"/>
          <w:szCs w:val="28"/>
        </w:rPr>
        <w:t>69</w:t>
      </w:r>
      <w:r w:rsidR="00F43618">
        <w:rPr>
          <w:rFonts w:ascii="Times New Roman" w:hAnsi="Times New Roman" w:cs="Times New Roman"/>
          <w:sz w:val="28"/>
          <w:szCs w:val="28"/>
        </w:rPr>
        <w:t> </w:t>
      </w:r>
      <w:r w:rsidR="00E6796F">
        <w:rPr>
          <w:rFonts w:ascii="Times New Roman" w:hAnsi="Times New Roman" w:cs="Times New Roman"/>
          <w:sz w:val="28"/>
          <w:szCs w:val="28"/>
        </w:rPr>
        <w:t>630</w:t>
      </w:r>
      <w:r w:rsidR="00F43618">
        <w:rPr>
          <w:rFonts w:ascii="Times New Roman" w:hAnsi="Times New Roman" w:cs="Times New Roman"/>
          <w:sz w:val="28"/>
          <w:szCs w:val="28"/>
        </w:rPr>
        <w:t>,</w:t>
      </w:r>
      <w:r w:rsidR="00E6796F">
        <w:rPr>
          <w:rFonts w:ascii="Times New Roman" w:hAnsi="Times New Roman" w:cs="Times New Roman"/>
          <w:sz w:val="28"/>
          <w:szCs w:val="28"/>
        </w:rPr>
        <w:t>0</w:t>
      </w:r>
      <w:r w:rsidR="00F43618">
        <w:rPr>
          <w:rFonts w:ascii="Times New Roman" w:hAnsi="Times New Roman" w:cs="Times New Roman"/>
          <w:sz w:val="28"/>
          <w:szCs w:val="28"/>
        </w:rPr>
        <w:t>00</w:t>
      </w:r>
      <w:r w:rsidRPr="00D61899">
        <w:rPr>
          <w:rFonts w:ascii="Times New Roman" w:hAnsi="Times New Roman" w:cs="Times New Roman"/>
          <w:sz w:val="28"/>
          <w:szCs w:val="28"/>
        </w:rPr>
        <w:t xml:space="preserve"> тыс. рублей, налог поступил в сумме </w:t>
      </w:r>
      <w:r w:rsidR="00E6796F">
        <w:rPr>
          <w:rFonts w:ascii="Times New Roman" w:hAnsi="Times New Roman" w:cs="Times New Roman"/>
          <w:sz w:val="28"/>
          <w:szCs w:val="28"/>
        </w:rPr>
        <w:t>69 633,900</w:t>
      </w:r>
      <w:r w:rsidRPr="00D61899">
        <w:rPr>
          <w:rFonts w:ascii="Times New Roman" w:hAnsi="Times New Roman" w:cs="Times New Roman"/>
          <w:sz w:val="28"/>
          <w:szCs w:val="28"/>
        </w:rPr>
        <w:t xml:space="preserve"> тыс. рублей или </w:t>
      </w:r>
      <w:r w:rsidR="00E6796F">
        <w:rPr>
          <w:rFonts w:ascii="Times New Roman" w:hAnsi="Times New Roman" w:cs="Times New Roman"/>
          <w:sz w:val="28"/>
          <w:szCs w:val="28"/>
        </w:rPr>
        <w:t>100,00</w:t>
      </w:r>
      <w:r w:rsidRPr="00D61899">
        <w:rPr>
          <w:rFonts w:ascii="Times New Roman" w:hAnsi="Times New Roman" w:cs="Times New Roman"/>
          <w:sz w:val="28"/>
          <w:szCs w:val="28"/>
        </w:rPr>
        <w:t xml:space="preserve"> % к годовому плану. К соответствующему периоду прошлого года темп роста составил 2</w:t>
      </w:r>
      <w:r w:rsidR="005861D3">
        <w:rPr>
          <w:rFonts w:ascii="Times New Roman" w:hAnsi="Times New Roman" w:cs="Times New Roman"/>
          <w:sz w:val="28"/>
          <w:szCs w:val="28"/>
        </w:rPr>
        <w:t>45</w:t>
      </w:r>
      <w:r w:rsidR="00B2548F">
        <w:rPr>
          <w:rFonts w:ascii="Times New Roman" w:hAnsi="Times New Roman" w:cs="Times New Roman"/>
          <w:sz w:val="28"/>
          <w:szCs w:val="28"/>
        </w:rPr>
        <w:t>,</w:t>
      </w:r>
      <w:r w:rsidR="00714694">
        <w:rPr>
          <w:rFonts w:ascii="Times New Roman" w:hAnsi="Times New Roman" w:cs="Times New Roman"/>
          <w:sz w:val="28"/>
          <w:szCs w:val="28"/>
        </w:rPr>
        <w:t>1</w:t>
      </w:r>
      <w:r w:rsidR="005861D3">
        <w:rPr>
          <w:rFonts w:ascii="Times New Roman" w:hAnsi="Times New Roman" w:cs="Times New Roman"/>
          <w:sz w:val="28"/>
          <w:szCs w:val="28"/>
        </w:rPr>
        <w:t>0</w:t>
      </w:r>
      <w:r w:rsidRPr="00D61899">
        <w:rPr>
          <w:rFonts w:ascii="Times New Roman" w:hAnsi="Times New Roman" w:cs="Times New Roman"/>
          <w:sz w:val="28"/>
          <w:szCs w:val="28"/>
        </w:rPr>
        <w:t xml:space="preserve"> % (факт </w:t>
      </w:r>
      <w:r w:rsidR="005861D3">
        <w:rPr>
          <w:rFonts w:ascii="Times New Roman" w:hAnsi="Times New Roman" w:cs="Times New Roman"/>
          <w:sz w:val="28"/>
          <w:szCs w:val="28"/>
        </w:rPr>
        <w:t>28 410,700</w:t>
      </w:r>
      <w:r w:rsidRPr="00D61899">
        <w:rPr>
          <w:rFonts w:ascii="Times New Roman" w:hAnsi="Times New Roman" w:cs="Times New Roman"/>
          <w:sz w:val="28"/>
          <w:szCs w:val="28"/>
        </w:rPr>
        <w:t xml:space="preserve"> тыс. рублей).</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На высокий темп роста повлияло</w:t>
      </w:r>
      <w:r w:rsidR="008B3E74">
        <w:rPr>
          <w:rFonts w:ascii="Times New Roman" w:hAnsi="Times New Roman" w:cs="Times New Roman"/>
          <w:sz w:val="28"/>
          <w:szCs w:val="28"/>
        </w:rPr>
        <w:t xml:space="preserve"> </w:t>
      </w:r>
      <w:r w:rsidR="008B3E74" w:rsidRPr="008B3E74">
        <w:rPr>
          <w:rFonts w:ascii="Times New Roman" w:hAnsi="Times New Roman" w:cs="Times New Roman"/>
          <w:sz w:val="28"/>
          <w:szCs w:val="28"/>
        </w:rPr>
        <w:t>погашением недоимки в размере 2</w:t>
      </w:r>
      <w:r w:rsidR="00C7314A">
        <w:rPr>
          <w:rFonts w:ascii="Times New Roman" w:hAnsi="Times New Roman" w:cs="Times New Roman"/>
          <w:sz w:val="28"/>
          <w:szCs w:val="28"/>
        </w:rPr>
        <w:t xml:space="preserve"> </w:t>
      </w:r>
      <w:r w:rsidR="008B3E74" w:rsidRPr="008B3E74">
        <w:rPr>
          <w:rFonts w:ascii="Times New Roman" w:hAnsi="Times New Roman" w:cs="Times New Roman"/>
          <w:sz w:val="28"/>
          <w:szCs w:val="28"/>
        </w:rPr>
        <w:t>828,0</w:t>
      </w:r>
      <w:r w:rsidR="00C7314A">
        <w:rPr>
          <w:rFonts w:ascii="Times New Roman" w:hAnsi="Times New Roman" w:cs="Times New Roman"/>
          <w:sz w:val="28"/>
          <w:szCs w:val="28"/>
        </w:rPr>
        <w:t>00</w:t>
      </w:r>
      <w:r w:rsidR="008B3E74" w:rsidRPr="008B3E74">
        <w:rPr>
          <w:rFonts w:ascii="Times New Roman" w:hAnsi="Times New Roman" w:cs="Times New Roman"/>
          <w:sz w:val="28"/>
          <w:szCs w:val="28"/>
        </w:rPr>
        <w:t xml:space="preserve"> тыс. рублей</w:t>
      </w:r>
      <w:r w:rsidR="00C7314A">
        <w:rPr>
          <w:rFonts w:ascii="Times New Roman" w:hAnsi="Times New Roman" w:cs="Times New Roman"/>
          <w:sz w:val="28"/>
          <w:szCs w:val="28"/>
        </w:rPr>
        <w:t xml:space="preserve">, а также </w:t>
      </w:r>
      <w:r w:rsidR="00C7314A" w:rsidRPr="00C7314A">
        <w:rPr>
          <w:rFonts w:ascii="Times New Roman" w:hAnsi="Times New Roman" w:cs="Times New Roman"/>
          <w:sz w:val="28"/>
          <w:szCs w:val="28"/>
        </w:rPr>
        <w:t>увеличение дополнительного норматива по налогу с 35</w:t>
      </w:r>
      <w:r w:rsidR="00C7314A">
        <w:rPr>
          <w:rFonts w:ascii="Times New Roman" w:hAnsi="Times New Roman" w:cs="Times New Roman"/>
          <w:sz w:val="28"/>
          <w:szCs w:val="28"/>
        </w:rPr>
        <w:t xml:space="preserve">,00 </w:t>
      </w:r>
      <w:r w:rsidR="00C7314A" w:rsidRPr="00C7314A">
        <w:rPr>
          <w:rFonts w:ascii="Times New Roman" w:hAnsi="Times New Roman" w:cs="Times New Roman"/>
          <w:sz w:val="28"/>
          <w:szCs w:val="28"/>
        </w:rPr>
        <w:t>% до 50</w:t>
      </w:r>
      <w:r w:rsidR="00C7314A">
        <w:rPr>
          <w:rFonts w:ascii="Times New Roman" w:hAnsi="Times New Roman" w:cs="Times New Roman"/>
          <w:sz w:val="28"/>
          <w:szCs w:val="28"/>
        </w:rPr>
        <w:t xml:space="preserve">,00 </w:t>
      </w:r>
      <w:r w:rsidR="00C7314A" w:rsidRPr="00C7314A">
        <w:rPr>
          <w:rFonts w:ascii="Times New Roman" w:hAnsi="Times New Roman" w:cs="Times New Roman"/>
          <w:sz w:val="28"/>
          <w:szCs w:val="28"/>
        </w:rPr>
        <w:t>%.</w:t>
      </w:r>
    </w:p>
    <w:p w14:paraId="5151EB2D" w14:textId="77777777" w:rsidR="00D61899" w:rsidRPr="00D61899" w:rsidRDefault="00D61899" w:rsidP="009910AF">
      <w:pPr>
        <w:spacing w:after="0" w:line="240" w:lineRule="auto"/>
        <w:ind w:firstLine="709"/>
        <w:jc w:val="both"/>
        <w:rPr>
          <w:rFonts w:ascii="Times New Roman" w:hAnsi="Times New Roman" w:cs="Times New Roman"/>
          <w:sz w:val="28"/>
          <w:szCs w:val="28"/>
        </w:rPr>
      </w:pPr>
    </w:p>
    <w:p w14:paraId="4EB7FDC8" w14:textId="77777777" w:rsidR="00D61899"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Единый налог на вмененный доход для отдельных видов деятельности</w:t>
      </w:r>
    </w:p>
    <w:p w14:paraId="3AC877F1" w14:textId="4E3389CD" w:rsidR="00D61899"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При бюджетном назначении 1</w:t>
      </w:r>
      <w:r w:rsidR="00DC050D">
        <w:rPr>
          <w:rFonts w:ascii="Times New Roman" w:hAnsi="Times New Roman" w:cs="Times New Roman"/>
          <w:sz w:val="28"/>
          <w:szCs w:val="28"/>
        </w:rPr>
        <w:t>4</w:t>
      </w:r>
      <w:r w:rsidRPr="00D61899">
        <w:rPr>
          <w:rFonts w:ascii="Times New Roman" w:hAnsi="Times New Roman" w:cs="Times New Roman"/>
          <w:sz w:val="28"/>
          <w:szCs w:val="28"/>
        </w:rPr>
        <w:t>0,0</w:t>
      </w:r>
      <w:r w:rsidR="001900F9">
        <w:rPr>
          <w:rFonts w:ascii="Times New Roman" w:hAnsi="Times New Roman" w:cs="Times New Roman"/>
          <w:sz w:val="28"/>
          <w:szCs w:val="28"/>
        </w:rPr>
        <w:t>00</w:t>
      </w:r>
      <w:r w:rsidRPr="00D61899">
        <w:rPr>
          <w:rFonts w:ascii="Times New Roman" w:hAnsi="Times New Roman" w:cs="Times New Roman"/>
          <w:sz w:val="28"/>
          <w:szCs w:val="28"/>
        </w:rPr>
        <w:t xml:space="preserve"> тыс. рублей налог</w:t>
      </w:r>
      <w:r w:rsidR="00762CB1">
        <w:rPr>
          <w:rFonts w:ascii="Times New Roman" w:hAnsi="Times New Roman" w:cs="Times New Roman"/>
          <w:sz w:val="28"/>
          <w:szCs w:val="28"/>
        </w:rPr>
        <w:t xml:space="preserve"> </w:t>
      </w:r>
      <w:r w:rsidR="00762CB1" w:rsidRPr="004D0072">
        <w:rPr>
          <w:rFonts w:ascii="Times New Roman" w:hAnsi="Times New Roman" w:cs="Times New Roman"/>
          <w:sz w:val="28"/>
          <w:szCs w:val="28"/>
        </w:rPr>
        <w:t>(недоимка)</w:t>
      </w:r>
      <w:r w:rsidRPr="00D61899">
        <w:rPr>
          <w:rFonts w:ascii="Times New Roman" w:hAnsi="Times New Roman" w:cs="Times New Roman"/>
          <w:sz w:val="28"/>
          <w:szCs w:val="28"/>
        </w:rPr>
        <w:t xml:space="preserve"> поступил в сумме </w:t>
      </w:r>
      <w:r w:rsidR="00DC050D">
        <w:rPr>
          <w:rFonts w:ascii="Times New Roman" w:hAnsi="Times New Roman" w:cs="Times New Roman"/>
          <w:sz w:val="28"/>
          <w:szCs w:val="28"/>
        </w:rPr>
        <w:t>154,600</w:t>
      </w:r>
      <w:r w:rsidRPr="00D61899">
        <w:rPr>
          <w:rFonts w:ascii="Times New Roman" w:hAnsi="Times New Roman" w:cs="Times New Roman"/>
          <w:sz w:val="28"/>
          <w:szCs w:val="28"/>
        </w:rPr>
        <w:t xml:space="preserve"> тыс. рублей или </w:t>
      </w:r>
      <w:r w:rsidR="00DC050D">
        <w:rPr>
          <w:rFonts w:ascii="Times New Roman" w:hAnsi="Times New Roman" w:cs="Times New Roman"/>
          <w:sz w:val="28"/>
          <w:szCs w:val="28"/>
        </w:rPr>
        <w:t>110,43</w:t>
      </w:r>
      <w:r w:rsidRPr="00D61899">
        <w:rPr>
          <w:rFonts w:ascii="Times New Roman" w:hAnsi="Times New Roman" w:cs="Times New Roman"/>
          <w:sz w:val="28"/>
          <w:szCs w:val="28"/>
        </w:rPr>
        <w:t xml:space="preserve"> % к годовому плану. К соответствующему периоду прошлого года </w:t>
      </w:r>
      <w:r w:rsidR="009202FB">
        <w:rPr>
          <w:rFonts w:ascii="Times New Roman" w:hAnsi="Times New Roman" w:cs="Times New Roman"/>
          <w:sz w:val="28"/>
          <w:szCs w:val="28"/>
        </w:rPr>
        <w:t>–</w:t>
      </w:r>
      <w:r w:rsidRPr="00D61899">
        <w:rPr>
          <w:rFonts w:ascii="Times New Roman" w:hAnsi="Times New Roman" w:cs="Times New Roman"/>
          <w:sz w:val="28"/>
          <w:szCs w:val="28"/>
        </w:rPr>
        <w:t xml:space="preserve"> </w:t>
      </w:r>
      <w:r w:rsidR="00DC050D">
        <w:rPr>
          <w:rFonts w:ascii="Times New Roman" w:hAnsi="Times New Roman" w:cs="Times New Roman"/>
          <w:sz w:val="28"/>
          <w:szCs w:val="28"/>
        </w:rPr>
        <w:t>5,58</w:t>
      </w:r>
      <w:r w:rsidRPr="00D61899">
        <w:rPr>
          <w:rFonts w:ascii="Times New Roman" w:hAnsi="Times New Roman" w:cs="Times New Roman"/>
          <w:sz w:val="28"/>
          <w:szCs w:val="28"/>
        </w:rPr>
        <w:t xml:space="preserve"> % (факт</w:t>
      </w:r>
      <w:r w:rsidR="009202FB">
        <w:rPr>
          <w:rFonts w:ascii="Times New Roman" w:hAnsi="Times New Roman" w:cs="Times New Roman"/>
          <w:sz w:val="28"/>
          <w:szCs w:val="28"/>
        </w:rPr>
        <w:t xml:space="preserve"> </w:t>
      </w:r>
      <w:r w:rsidR="00DC050D">
        <w:rPr>
          <w:rFonts w:ascii="Times New Roman" w:hAnsi="Times New Roman" w:cs="Times New Roman"/>
          <w:sz w:val="28"/>
          <w:szCs w:val="28"/>
        </w:rPr>
        <w:t xml:space="preserve">                                                   </w:t>
      </w:r>
      <w:r w:rsidR="00887353">
        <w:rPr>
          <w:rFonts w:ascii="Times New Roman" w:hAnsi="Times New Roman" w:cs="Times New Roman"/>
          <w:sz w:val="28"/>
          <w:szCs w:val="28"/>
        </w:rPr>
        <w:t>2 7</w:t>
      </w:r>
      <w:r w:rsidR="00DC050D">
        <w:rPr>
          <w:rFonts w:ascii="Times New Roman" w:hAnsi="Times New Roman" w:cs="Times New Roman"/>
          <w:sz w:val="28"/>
          <w:szCs w:val="28"/>
        </w:rPr>
        <w:t>68</w:t>
      </w:r>
      <w:r w:rsidR="00714694">
        <w:rPr>
          <w:rFonts w:ascii="Times New Roman" w:hAnsi="Times New Roman" w:cs="Times New Roman"/>
          <w:sz w:val="28"/>
          <w:szCs w:val="28"/>
        </w:rPr>
        <w:t>,</w:t>
      </w:r>
      <w:r w:rsidR="00DC050D">
        <w:rPr>
          <w:rFonts w:ascii="Times New Roman" w:hAnsi="Times New Roman" w:cs="Times New Roman"/>
          <w:sz w:val="28"/>
          <w:szCs w:val="28"/>
        </w:rPr>
        <w:t>6</w:t>
      </w:r>
      <w:r w:rsidR="00714694">
        <w:rPr>
          <w:rFonts w:ascii="Times New Roman" w:hAnsi="Times New Roman" w:cs="Times New Roman"/>
          <w:sz w:val="28"/>
          <w:szCs w:val="28"/>
        </w:rPr>
        <w:t>00</w:t>
      </w:r>
      <w:r w:rsidRPr="00D61899">
        <w:rPr>
          <w:rFonts w:ascii="Times New Roman" w:hAnsi="Times New Roman" w:cs="Times New Roman"/>
          <w:sz w:val="28"/>
          <w:szCs w:val="28"/>
        </w:rPr>
        <w:t xml:space="preserve"> тыс. рублей). </w:t>
      </w:r>
      <w:r w:rsidR="00546EB1" w:rsidRPr="00546EB1">
        <w:rPr>
          <w:rFonts w:ascii="Times New Roman" w:hAnsi="Times New Roman" w:cs="Times New Roman"/>
          <w:sz w:val="28"/>
          <w:szCs w:val="28"/>
        </w:rPr>
        <w:t>Низкое исполнение связано с отменой с 01.01.2021 г. на территории Российской Федерации единого налога на вмененный доход</w:t>
      </w:r>
      <w:r w:rsidRPr="00D61899">
        <w:rPr>
          <w:rFonts w:ascii="Times New Roman" w:hAnsi="Times New Roman" w:cs="Times New Roman"/>
          <w:sz w:val="28"/>
          <w:szCs w:val="28"/>
        </w:rPr>
        <w:t>.</w:t>
      </w:r>
    </w:p>
    <w:p w14:paraId="37AE2162" w14:textId="77777777" w:rsidR="00A20123" w:rsidRPr="00D61899" w:rsidRDefault="00A20123" w:rsidP="009910AF">
      <w:pPr>
        <w:spacing w:after="0" w:line="240" w:lineRule="auto"/>
        <w:ind w:firstLine="709"/>
        <w:jc w:val="both"/>
        <w:rPr>
          <w:rFonts w:ascii="Times New Roman" w:hAnsi="Times New Roman" w:cs="Times New Roman"/>
          <w:sz w:val="28"/>
          <w:szCs w:val="28"/>
        </w:rPr>
      </w:pPr>
    </w:p>
    <w:p w14:paraId="2E43755C" w14:textId="77777777" w:rsidR="00D61899"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Единый сельскохозяйственный налог</w:t>
      </w:r>
    </w:p>
    <w:p w14:paraId="4FB33986" w14:textId="3D119183" w:rsidR="00D61899"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 xml:space="preserve">При бюджетном назначении </w:t>
      </w:r>
      <w:r w:rsidR="00DC050D">
        <w:rPr>
          <w:rFonts w:ascii="Times New Roman" w:hAnsi="Times New Roman" w:cs="Times New Roman"/>
          <w:sz w:val="28"/>
          <w:szCs w:val="28"/>
        </w:rPr>
        <w:t>45 900</w:t>
      </w:r>
      <w:r w:rsidR="005861D3">
        <w:rPr>
          <w:rFonts w:ascii="Times New Roman" w:hAnsi="Times New Roman" w:cs="Times New Roman"/>
          <w:sz w:val="28"/>
          <w:szCs w:val="28"/>
        </w:rPr>
        <w:t>,000</w:t>
      </w:r>
      <w:r w:rsidRPr="00D61899">
        <w:rPr>
          <w:rFonts w:ascii="Times New Roman" w:hAnsi="Times New Roman" w:cs="Times New Roman"/>
          <w:sz w:val="28"/>
          <w:szCs w:val="28"/>
        </w:rPr>
        <w:t xml:space="preserve"> тыс. рублей, налог поступил </w:t>
      </w:r>
      <w:r w:rsidR="005827F3">
        <w:rPr>
          <w:rFonts w:ascii="Times New Roman" w:hAnsi="Times New Roman" w:cs="Times New Roman"/>
          <w:sz w:val="28"/>
          <w:szCs w:val="28"/>
        </w:rPr>
        <w:t xml:space="preserve"> </w:t>
      </w:r>
      <w:r w:rsidR="001900F9">
        <w:rPr>
          <w:rFonts w:ascii="Times New Roman" w:hAnsi="Times New Roman" w:cs="Times New Roman"/>
          <w:sz w:val="28"/>
          <w:szCs w:val="28"/>
        </w:rPr>
        <w:t xml:space="preserve">     </w:t>
      </w:r>
      <w:r w:rsidR="00DC050D">
        <w:rPr>
          <w:rFonts w:ascii="Times New Roman" w:hAnsi="Times New Roman" w:cs="Times New Roman"/>
          <w:sz w:val="28"/>
          <w:szCs w:val="28"/>
        </w:rPr>
        <w:t>45 912,600</w:t>
      </w:r>
      <w:r w:rsidRPr="00D61899">
        <w:rPr>
          <w:rFonts w:ascii="Times New Roman" w:hAnsi="Times New Roman" w:cs="Times New Roman"/>
          <w:sz w:val="28"/>
          <w:szCs w:val="28"/>
        </w:rPr>
        <w:t xml:space="preserve"> тыс. рублей или </w:t>
      </w:r>
      <w:r w:rsidR="005861D3">
        <w:rPr>
          <w:rFonts w:ascii="Times New Roman" w:hAnsi="Times New Roman" w:cs="Times New Roman"/>
          <w:sz w:val="28"/>
          <w:szCs w:val="28"/>
        </w:rPr>
        <w:t>1</w:t>
      </w:r>
      <w:r w:rsidR="00DC050D">
        <w:rPr>
          <w:rFonts w:ascii="Times New Roman" w:hAnsi="Times New Roman" w:cs="Times New Roman"/>
          <w:sz w:val="28"/>
          <w:szCs w:val="28"/>
        </w:rPr>
        <w:t>0</w:t>
      </w:r>
      <w:r w:rsidR="005861D3">
        <w:rPr>
          <w:rFonts w:ascii="Times New Roman" w:hAnsi="Times New Roman" w:cs="Times New Roman"/>
          <w:sz w:val="28"/>
          <w:szCs w:val="28"/>
        </w:rPr>
        <w:t>0,</w:t>
      </w:r>
      <w:r w:rsidR="00DC050D">
        <w:rPr>
          <w:rFonts w:ascii="Times New Roman" w:hAnsi="Times New Roman" w:cs="Times New Roman"/>
          <w:sz w:val="28"/>
          <w:szCs w:val="28"/>
        </w:rPr>
        <w:t>0</w:t>
      </w:r>
      <w:r w:rsidR="005861D3">
        <w:rPr>
          <w:rFonts w:ascii="Times New Roman" w:hAnsi="Times New Roman" w:cs="Times New Roman"/>
          <w:sz w:val="28"/>
          <w:szCs w:val="28"/>
        </w:rPr>
        <w:t>3</w:t>
      </w:r>
      <w:r w:rsidRPr="00D61899">
        <w:rPr>
          <w:rFonts w:ascii="Times New Roman" w:hAnsi="Times New Roman" w:cs="Times New Roman"/>
          <w:sz w:val="28"/>
          <w:szCs w:val="28"/>
        </w:rPr>
        <w:t xml:space="preserve"> % к годовому плану. К соответствующему периоду прошлого года </w:t>
      </w:r>
      <w:r w:rsidRPr="00DC050D">
        <w:rPr>
          <w:rFonts w:ascii="Times New Roman" w:hAnsi="Times New Roman" w:cs="Times New Roman"/>
          <w:sz w:val="28"/>
          <w:szCs w:val="28"/>
        </w:rPr>
        <w:t>темп роста</w:t>
      </w:r>
      <w:r w:rsidRPr="00D61899">
        <w:rPr>
          <w:rFonts w:ascii="Times New Roman" w:hAnsi="Times New Roman" w:cs="Times New Roman"/>
          <w:sz w:val="28"/>
          <w:szCs w:val="28"/>
        </w:rPr>
        <w:t xml:space="preserve"> составил </w:t>
      </w:r>
      <w:r w:rsidR="00DC050D">
        <w:rPr>
          <w:rFonts w:ascii="Times New Roman" w:hAnsi="Times New Roman" w:cs="Times New Roman"/>
          <w:sz w:val="28"/>
          <w:szCs w:val="28"/>
        </w:rPr>
        <w:t>111,23</w:t>
      </w:r>
      <w:r w:rsidRPr="00D61899">
        <w:rPr>
          <w:rFonts w:ascii="Times New Roman" w:hAnsi="Times New Roman" w:cs="Times New Roman"/>
          <w:sz w:val="28"/>
          <w:szCs w:val="28"/>
        </w:rPr>
        <w:t xml:space="preserve"> % (факт </w:t>
      </w:r>
      <w:r w:rsidR="00C7314A">
        <w:rPr>
          <w:rFonts w:ascii="Times New Roman" w:hAnsi="Times New Roman" w:cs="Times New Roman"/>
          <w:sz w:val="28"/>
          <w:szCs w:val="28"/>
        </w:rPr>
        <w:t xml:space="preserve">                              </w:t>
      </w:r>
      <w:r w:rsidR="00DC050D">
        <w:rPr>
          <w:rFonts w:ascii="Times New Roman" w:hAnsi="Times New Roman" w:cs="Times New Roman"/>
          <w:sz w:val="28"/>
          <w:szCs w:val="28"/>
        </w:rPr>
        <w:t>41 277,500</w:t>
      </w:r>
      <w:r w:rsidRPr="00D61899">
        <w:rPr>
          <w:rFonts w:ascii="Times New Roman" w:hAnsi="Times New Roman" w:cs="Times New Roman"/>
          <w:sz w:val="28"/>
          <w:szCs w:val="28"/>
        </w:rPr>
        <w:t xml:space="preserve"> тыс. рублей).</w:t>
      </w:r>
    </w:p>
    <w:p w14:paraId="29B2B5A7" w14:textId="77777777" w:rsidR="00A20123" w:rsidRPr="00D61899" w:rsidRDefault="00A20123" w:rsidP="009910AF">
      <w:pPr>
        <w:spacing w:after="0" w:line="240" w:lineRule="auto"/>
        <w:ind w:firstLine="709"/>
        <w:jc w:val="both"/>
        <w:rPr>
          <w:rFonts w:ascii="Times New Roman" w:hAnsi="Times New Roman" w:cs="Times New Roman"/>
          <w:sz w:val="28"/>
          <w:szCs w:val="28"/>
        </w:rPr>
      </w:pPr>
    </w:p>
    <w:p w14:paraId="47EF97B1" w14:textId="77777777" w:rsidR="00D61899" w:rsidRDefault="00D61899" w:rsidP="009910AF">
      <w:pPr>
        <w:spacing w:after="0" w:line="240" w:lineRule="auto"/>
        <w:ind w:firstLine="709"/>
        <w:jc w:val="center"/>
        <w:rPr>
          <w:rFonts w:ascii="Times New Roman" w:hAnsi="Times New Roman" w:cs="Times New Roman"/>
          <w:b/>
          <w:sz w:val="28"/>
          <w:szCs w:val="28"/>
        </w:rPr>
      </w:pPr>
      <w:r w:rsidRPr="00D61899">
        <w:rPr>
          <w:rFonts w:ascii="Times New Roman" w:hAnsi="Times New Roman" w:cs="Times New Roman"/>
          <w:b/>
          <w:sz w:val="28"/>
          <w:szCs w:val="28"/>
        </w:rPr>
        <w:t>Налог, взимаемый в связи с применением патентной системы налогообложения</w:t>
      </w:r>
    </w:p>
    <w:p w14:paraId="572D2644" w14:textId="6206A0ED" w:rsidR="00D61899" w:rsidRDefault="00D61899" w:rsidP="009910AF">
      <w:pPr>
        <w:spacing w:after="0" w:line="240" w:lineRule="auto"/>
        <w:ind w:firstLine="709"/>
        <w:jc w:val="both"/>
        <w:rPr>
          <w:rFonts w:ascii="Times New Roman" w:hAnsi="Times New Roman" w:cs="Times New Roman"/>
          <w:sz w:val="28"/>
          <w:szCs w:val="28"/>
        </w:rPr>
      </w:pPr>
      <w:r w:rsidRPr="00D61899">
        <w:rPr>
          <w:rFonts w:ascii="Times New Roman" w:hAnsi="Times New Roman" w:cs="Times New Roman"/>
          <w:sz w:val="28"/>
          <w:szCs w:val="28"/>
        </w:rPr>
        <w:t xml:space="preserve">При бюджетном назначении </w:t>
      </w:r>
      <w:r w:rsidR="00DC050D">
        <w:rPr>
          <w:rFonts w:ascii="Times New Roman" w:hAnsi="Times New Roman" w:cs="Times New Roman"/>
          <w:sz w:val="28"/>
          <w:szCs w:val="28"/>
        </w:rPr>
        <w:t>16 980,000</w:t>
      </w:r>
      <w:r w:rsidRPr="00D61899">
        <w:rPr>
          <w:rFonts w:ascii="Times New Roman" w:hAnsi="Times New Roman" w:cs="Times New Roman"/>
          <w:sz w:val="28"/>
          <w:szCs w:val="28"/>
        </w:rPr>
        <w:t xml:space="preserve"> тыс. рублей, налог поступил в сумме </w:t>
      </w:r>
      <w:r w:rsidR="00DC050D">
        <w:rPr>
          <w:rFonts w:ascii="Times New Roman" w:hAnsi="Times New Roman" w:cs="Times New Roman"/>
          <w:sz w:val="28"/>
          <w:szCs w:val="28"/>
        </w:rPr>
        <w:t>16 987,100</w:t>
      </w:r>
      <w:r w:rsidRPr="00D61899">
        <w:rPr>
          <w:rFonts w:ascii="Times New Roman" w:hAnsi="Times New Roman" w:cs="Times New Roman"/>
          <w:sz w:val="28"/>
          <w:szCs w:val="28"/>
        </w:rPr>
        <w:t xml:space="preserve"> тыс. рублей или </w:t>
      </w:r>
      <w:r w:rsidR="00DC050D">
        <w:rPr>
          <w:rFonts w:ascii="Times New Roman" w:hAnsi="Times New Roman" w:cs="Times New Roman"/>
          <w:sz w:val="28"/>
          <w:szCs w:val="28"/>
        </w:rPr>
        <w:t>100,04</w:t>
      </w:r>
      <w:r w:rsidRPr="00D61899">
        <w:rPr>
          <w:rFonts w:ascii="Times New Roman" w:hAnsi="Times New Roman" w:cs="Times New Roman"/>
          <w:sz w:val="28"/>
          <w:szCs w:val="28"/>
        </w:rPr>
        <w:t xml:space="preserve"> % к </w:t>
      </w:r>
      <w:r w:rsidRPr="00D61899">
        <w:rPr>
          <w:rFonts w:ascii="Times New Roman" w:hAnsi="Times New Roman" w:cs="Times New Roman"/>
          <w:sz w:val="28"/>
        </w:rPr>
        <w:t>утвержденному</w:t>
      </w:r>
      <w:r w:rsidRPr="00D61899">
        <w:rPr>
          <w:rFonts w:ascii="Times New Roman" w:hAnsi="Times New Roman" w:cs="Times New Roman"/>
          <w:sz w:val="28"/>
          <w:szCs w:val="28"/>
        </w:rPr>
        <w:t xml:space="preserve"> плану. К соответствующему периоду прошлого года налог поступил с темпом роста </w:t>
      </w:r>
      <w:r w:rsidR="00887353">
        <w:rPr>
          <w:rFonts w:ascii="Times New Roman" w:hAnsi="Times New Roman" w:cs="Times New Roman"/>
          <w:sz w:val="28"/>
          <w:szCs w:val="28"/>
        </w:rPr>
        <w:t>1</w:t>
      </w:r>
      <w:r w:rsidR="00DC050D">
        <w:rPr>
          <w:rFonts w:ascii="Times New Roman" w:hAnsi="Times New Roman" w:cs="Times New Roman"/>
          <w:sz w:val="28"/>
          <w:szCs w:val="28"/>
        </w:rPr>
        <w:t>25</w:t>
      </w:r>
      <w:r w:rsidR="00887353">
        <w:rPr>
          <w:rFonts w:ascii="Times New Roman" w:hAnsi="Times New Roman" w:cs="Times New Roman"/>
          <w:sz w:val="28"/>
          <w:szCs w:val="28"/>
        </w:rPr>
        <w:t>,</w:t>
      </w:r>
      <w:r w:rsidR="00DC050D">
        <w:rPr>
          <w:rFonts w:ascii="Times New Roman" w:hAnsi="Times New Roman" w:cs="Times New Roman"/>
          <w:sz w:val="28"/>
          <w:szCs w:val="28"/>
        </w:rPr>
        <w:t>3</w:t>
      </w:r>
      <w:r w:rsidR="00887353">
        <w:rPr>
          <w:rFonts w:ascii="Times New Roman" w:hAnsi="Times New Roman" w:cs="Times New Roman"/>
          <w:sz w:val="28"/>
          <w:szCs w:val="28"/>
        </w:rPr>
        <w:t>8</w:t>
      </w:r>
      <w:r w:rsidRPr="00D61899">
        <w:rPr>
          <w:rFonts w:ascii="Times New Roman" w:hAnsi="Times New Roman" w:cs="Times New Roman"/>
          <w:sz w:val="28"/>
          <w:szCs w:val="28"/>
        </w:rPr>
        <w:t xml:space="preserve"> % (факт </w:t>
      </w:r>
      <w:r w:rsidR="00DC050D">
        <w:rPr>
          <w:rFonts w:ascii="Times New Roman" w:hAnsi="Times New Roman" w:cs="Times New Roman"/>
          <w:sz w:val="28"/>
          <w:szCs w:val="28"/>
        </w:rPr>
        <w:t>13 548,500</w:t>
      </w:r>
      <w:r w:rsidRPr="00D61899">
        <w:rPr>
          <w:rFonts w:ascii="Times New Roman" w:hAnsi="Times New Roman" w:cs="Times New Roman"/>
          <w:sz w:val="28"/>
          <w:szCs w:val="28"/>
        </w:rPr>
        <w:t xml:space="preserve"> тыс. рублей).</w:t>
      </w:r>
    </w:p>
    <w:p w14:paraId="7A21E893" w14:textId="77777777" w:rsidR="00A20123" w:rsidRPr="00D61899" w:rsidRDefault="00A20123" w:rsidP="009910AF">
      <w:pPr>
        <w:spacing w:after="0" w:line="240" w:lineRule="auto"/>
        <w:ind w:firstLine="709"/>
        <w:jc w:val="both"/>
        <w:rPr>
          <w:rFonts w:ascii="Times New Roman" w:hAnsi="Times New Roman" w:cs="Times New Roman"/>
          <w:sz w:val="28"/>
          <w:szCs w:val="28"/>
        </w:rPr>
      </w:pPr>
    </w:p>
    <w:p w14:paraId="01E4427F" w14:textId="77777777" w:rsidR="00D61899" w:rsidRDefault="00D61899" w:rsidP="009910AF">
      <w:pPr>
        <w:tabs>
          <w:tab w:val="left" w:pos="888"/>
        </w:tabs>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Налог на имущество организаций</w:t>
      </w:r>
    </w:p>
    <w:p w14:paraId="6917F972" w14:textId="143F83A4" w:rsidR="00E75156" w:rsidRPr="00E75156" w:rsidRDefault="00E75156" w:rsidP="009910AF">
      <w:pPr>
        <w:tabs>
          <w:tab w:val="left" w:pos="888"/>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D61899" w:rsidRPr="00D61899">
        <w:rPr>
          <w:rFonts w:ascii="Times New Roman" w:hAnsi="Times New Roman" w:cs="Times New Roman"/>
          <w:sz w:val="28"/>
          <w:szCs w:val="28"/>
        </w:rPr>
        <w:t xml:space="preserve">При бюджетном назначении </w:t>
      </w:r>
      <w:r w:rsidR="00DC050D">
        <w:rPr>
          <w:rFonts w:ascii="Times New Roman" w:hAnsi="Times New Roman" w:cs="Times New Roman"/>
          <w:sz w:val="28"/>
          <w:szCs w:val="28"/>
        </w:rPr>
        <w:t>2 095,000</w:t>
      </w:r>
      <w:r w:rsidR="00D61899" w:rsidRPr="00D61899">
        <w:rPr>
          <w:rFonts w:ascii="Times New Roman" w:hAnsi="Times New Roman" w:cs="Times New Roman"/>
          <w:sz w:val="28"/>
          <w:szCs w:val="28"/>
        </w:rPr>
        <w:t xml:space="preserve"> тыс. рублей налог поступил в сумме </w:t>
      </w:r>
      <w:r w:rsidR="00DC050D">
        <w:rPr>
          <w:rFonts w:ascii="Times New Roman" w:hAnsi="Times New Roman" w:cs="Times New Roman"/>
          <w:sz w:val="28"/>
          <w:szCs w:val="28"/>
        </w:rPr>
        <w:t>2 098,300</w:t>
      </w:r>
      <w:r w:rsidR="00D61899" w:rsidRPr="00D61899">
        <w:rPr>
          <w:rFonts w:ascii="Times New Roman" w:hAnsi="Times New Roman" w:cs="Times New Roman"/>
          <w:sz w:val="28"/>
          <w:szCs w:val="28"/>
        </w:rPr>
        <w:t xml:space="preserve"> тыс. рублей или </w:t>
      </w:r>
      <w:r w:rsidR="00DC050D">
        <w:rPr>
          <w:rFonts w:ascii="Times New Roman" w:hAnsi="Times New Roman" w:cs="Times New Roman"/>
          <w:sz w:val="28"/>
          <w:szCs w:val="28"/>
        </w:rPr>
        <w:t>100,16</w:t>
      </w:r>
      <w:r w:rsidR="00D61899" w:rsidRPr="00D61899">
        <w:rPr>
          <w:rFonts w:ascii="Times New Roman" w:hAnsi="Times New Roman" w:cs="Times New Roman"/>
          <w:sz w:val="28"/>
          <w:szCs w:val="28"/>
        </w:rPr>
        <w:t xml:space="preserve"> % к </w:t>
      </w:r>
      <w:r w:rsidR="00D61899" w:rsidRPr="00D61899">
        <w:rPr>
          <w:rFonts w:ascii="Times New Roman" w:hAnsi="Times New Roman" w:cs="Times New Roman"/>
          <w:sz w:val="28"/>
        </w:rPr>
        <w:t>утвержденному</w:t>
      </w:r>
      <w:r w:rsidR="00D61899" w:rsidRPr="00D61899">
        <w:rPr>
          <w:rFonts w:ascii="Times New Roman" w:hAnsi="Times New Roman" w:cs="Times New Roman"/>
          <w:sz w:val="28"/>
          <w:szCs w:val="28"/>
        </w:rPr>
        <w:t xml:space="preserve"> плану. К соответствующему периоду прошлого года </w:t>
      </w:r>
      <w:r w:rsidR="00DC050D">
        <w:rPr>
          <w:rFonts w:ascii="Times New Roman" w:hAnsi="Times New Roman" w:cs="Times New Roman"/>
          <w:sz w:val="28"/>
          <w:szCs w:val="28"/>
        </w:rPr>
        <w:t>-</w:t>
      </w:r>
      <w:r w:rsidR="00D61899" w:rsidRPr="00D61899">
        <w:rPr>
          <w:rFonts w:ascii="Times New Roman" w:hAnsi="Times New Roman" w:cs="Times New Roman"/>
          <w:sz w:val="28"/>
          <w:szCs w:val="28"/>
        </w:rPr>
        <w:t xml:space="preserve"> </w:t>
      </w:r>
      <w:r w:rsidR="00F214A4">
        <w:rPr>
          <w:rFonts w:ascii="Times New Roman" w:hAnsi="Times New Roman" w:cs="Times New Roman"/>
          <w:sz w:val="28"/>
          <w:szCs w:val="28"/>
        </w:rPr>
        <w:t>8</w:t>
      </w:r>
      <w:r w:rsidR="00DC050D">
        <w:rPr>
          <w:rFonts w:ascii="Times New Roman" w:hAnsi="Times New Roman" w:cs="Times New Roman"/>
          <w:sz w:val="28"/>
          <w:szCs w:val="28"/>
        </w:rPr>
        <w:t>5</w:t>
      </w:r>
      <w:r w:rsidR="00F214A4">
        <w:rPr>
          <w:rFonts w:ascii="Times New Roman" w:hAnsi="Times New Roman" w:cs="Times New Roman"/>
          <w:sz w:val="28"/>
          <w:szCs w:val="28"/>
        </w:rPr>
        <w:t>,</w:t>
      </w:r>
      <w:r w:rsidR="00DC050D">
        <w:rPr>
          <w:rFonts w:ascii="Times New Roman" w:hAnsi="Times New Roman" w:cs="Times New Roman"/>
          <w:sz w:val="28"/>
          <w:szCs w:val="28"/>
        </w:rPr>
        <w:t>6</w:t>
      </w:r>
      <w:r w:rsidR="00887353">
        <w:rPr>
          <w:rFonts w:ascii="Times New Roman" w:hAnsi="Times New Roman" w:cs="Times New Roman"/>
          <w:sz w:val="28"/>
          <w:szCs w:val="28"/>
        </w:rPr>
        <w:t>7</w:t>
      </w:r>
      <w:r w:rsidR="00D61899" w:rsidRPr="00D61899">
        <w:rPr>
          <w:rFonts w:ascii="Times New Roman" w:hAnsi="Times New Roman" w:cs="Times New Roman"/>
          <w:sz w:val="28"/>
          <w:szCs w:val="28"/>
        </w:rPr>
        <w:t xml:space="preserve"> % (факт </w:t>
      </w:r>
      <w:r w:rsidR="00DC050D">
        <w:rPr>
          <w:rFonts w:ascii="Times New Roman" w:hAnsi="Times New Roman" w:cs="Times New Roman"/>
          <w:sz w:val="28"/>
          <w:szCs w:val="28"/>
        </w:rPr>
        <w:t>2 449,200</w:t>
      </w:r>
      <w:r w:rsidR="00D61899" w:rsidRPr="00D61899">
        <w:rPr>
          <w:rFonts w:ascii="Times New Roman" w:hAnsi="Times New Roman" w:cs="Times New Roman"/>
          <w:sz w:val="28"/>
          <w:szCs w:val="28"/>
        </w:rPr>
        <w:t xml:space="preserve"> тыс. рублей).</w:t>
      </w:r>
      <w:r w:rsidRPr="00E75156">
        <w:rPr>
          <w:rFonts w:ascii="Times New Roman" w:eastAsia="Times New Roman" w:hAnsi="Times New Roman" w:cs="Times New Roman"/>
          <w:sz w:val="28"/>
          <w:szCs w:val="28"/>
          <w:lang w:eastAsia="ru-RU"/>
        </w:rPr>
        <w:t xml:space="preserve"> </w:t>
      </w:r>
      <w:r w:rsidRPr="00C7314A">
        <w:rPr>
          <w:rFonts w:ascii="Times New Roman" w:eastAsia="Times New Roman" w:hAnsi="Times New Roman" w:cs="Times New Roman"/>
          <w:sz w:val="28"/>
          <w:szCs w:val="28"/>
          <w:lang w:eastAsia="ru-RU"/>
        </w:rPr>
        <w:t xml:space="preserve">Низкое исполнение данного налога связано с уплатой авансовых платежей предприятием ООО «ТПК» </w:t>
      </w:r>
      <w:r w:rsidR="00BC48D5" w:rsidRPr="00C7314A">
        <w:rPr>
          <w:rFonts w:ascii="Times New Roman" w:eastAsia="Times New Roman" w:hAnsi="Times New Roman" w:cs="Times New Roman"/>
          <w:sz w:val="28"/>
          <w:szCs w:val="28"/>
          <w:lang w:eastAsia="ru-RU"/>
        </w:rPr>
        <w:t>в сумме</w:t>
      </w:r>
      <w:r w:rsidRPr="00C7314A">
        <w:rPr>
          <w:rFonts w:ascii="Times New Roman" w:eastAsia="Times New Roman" w:hAnsi="Times New Roman" w:cs="Times New Roman"/>
          <w:sz w:val="28"/>
          <w:szCs w:val="28"/>
          <w:lang w:eastAsia="ru-RU"/>
        </w:rPr>
        <w:t xml:space="preserve"> </w:t>
      </w:r>
      <w:r w:rsidR="00C7314A" w:rsidRPr="00C7314A">
        <w:rPr>
          <w:rFonts w:ascii="Times New Roman" w:eastAsia="Times New Roman" w:hAnsi="Times New Roman" w:cs="Times New Roman"/>
          <w:sz w:val="28"/>
          <w:szCs w:val="28"/>
          <w:lang w:eastAsia="ru-RU"/>
        </w:rPr>
        <w:t>417,8</w:t>
      </w:r>
      <w:r w:rsidR="00887353" w:rsidRPr="00C7314A">
        <w:rPr>
          <w:rFonts w:ascii="Times New Roman" w:eastAsia="Times New Roman" w:hAnsi="Times New Roman" w:cs="Times New Roman"/>
          <w:sz w:val="28"/>
          <w:szCs w:val="28"/>
          <w:lang w:eastAsia="ru-RU"/>
        </w:rPr>
        <w:t>00</w:t>
      </w:r>
      <w:r w:rsidRPr="00C7314A">
        <w:rPr>
          <w:rFonts w:ascii="Times New Roman" w:eastAsia="Times New Roman" w:hAnsi="Times New Roman" w:cs="Times New Roman"/>
          <w:sz w:val="28"/>
          <w:szCs w:val="28"/>
          <w:lang w:eastAsia="ru-RU"/>
        </w:rPr>
        <w:t xml:space="preserve"> тыс. рублей.</w:t>
      </w:r>
    </w:p>
    <w:p w14:paraId="5D6A2525" w14:textId="77777777" w:rsidR="00A20123" w:rsidRPr="00D61899" w:rsidRDefault="00A20123" w:rsidP="009910AF">
      <w:pPr>
        <w:tabs>
          <w:tab w:val="left" w:pos="888"/>
        </w:tabs>
        <w:spacing w:after="0" w:line="240" w:lineRule="auto"/>
        <w:jc w:val="both"/>
        <w:rPr>
          <w:rFonts w:ascii="Times New Roman" w:hAnsi="Times New Roman" w:cs="Times New Roman"/>
          <w:sz w:val="28"/>
          <w:szCs w:val="28"/>
        </w:rPr>
      </w:pPr>
    </w:p>
    <w:p w14:paraId="4C1FE7F7" w14:textId="77777777" w:rsidR="00D61899" w:rsidRDefault="00D61899" w:rsidP="009910AF">
      <w:pPr>
        <w:spacing w:after="0" w:line="240" w:lineRule="auto"/>
        <w:jc w:val="center"/>
        <w:rPr>
          <w:rFonts w:ascii="Times New Roman" w:hAnsi="Times New Roman" w:cs="Times New Roman"/>
          <w:b/>
          <w:sz w:val="28"/>
          <w:szCs w:val="28"/>
        </w:rPr>
      </w:pPr>
      <w:r w:rsidRPr="00D61899">
        <w:rPr>
          <w:rFonts w:ascii="Times New Roman" w:hAnsi="Times New Roman" w:cs="Times New Roman"/>
          <w:b/>
          <w:sz w:val="28"/>
          <w:szCs w:val="28"/>
        </w:rPr>
        <w:t>Государственная пошлина</w:t>
      </w:r>
    </w:p>
    <w:p w14:paraId="63A9D895" w14:textId="05E6BA34" w:rsidR="00C7314A" w:rsidRPr="00C7314A" w:rsidRDefault="00D61899" w:rsidP="009910AF">
      <w:pPr>
        <w:widowControl w:val="0"/>
        <w:suppressAutoHyphens/>
        <w:spacing w:after="0" w:line="240" w:lineRule="auto"/>
        <w:ind w:firstLine="708"/>
        <w:jc w:val="both"/>
        <w:rPr>
          <w:rFonts w:ascii="Times New Roman" w:eastAsia="Calibri" w:hAnsi="Times New Roman" w:cs="Times New Roman"/>
          <w:color w:val="000000"/>
          <w:sz w:val="28"/>
          <w:szCs w:val="28"/>
        </w:rPr>
      </w:pPr>
      <w:r w:rsidRPr="00D61899">
        <w:rPr>
          <w:rFonts w:ascii="Times New Roman" w:hAnsi="Times New Roman" w:cs="Times New Roman"/>
          <w:sz w:val="28"/>
          <w:szCs w:val="28"/>
        </w:rPr>
        <w:t xml:space="preserve">При бюджетном назначении </w:t>
      </w:r>
      <w:r w:rsidR="00DC050D">
        <w:rPr>
          <w:rFonts w:ascii="Times New Roman" w:hAnsi="Times New Roman" w:cs="Times New Roman"/>
          <w:sz w:val="28"/>
          <w:szCs w:val="28"/>
        </w:rPr>
        <w:t>5 290,000</w:t>
      </w:r>
      <w:r w:rsidRPr="00D61899">
        <w:rPr>
          <w:rFonts w:ascii="Times New Roman" w:hAnsi="Times New Roman" w:cs="Times New Roman"/>
          <w:sz w:val="28"/>
          <w:szCs w:val="28"/>
        </w:rPr>
        <w:t xml:space="preserve"> тыс. рублей налог поступил в сумме </w:t>
      </w:r>
      <w:r w:rsidR="00DC050D">
        <w:rPr>
          <w:rFonts w:ascii="Times New Roman" w:hAnsi="Times New Roman" w:cs="Times New Roman"/>
          <w:sz w:val="28"/>
          <w:szCs w:val="28"/>
        </w:rPr>
        <w:t>5 307,400</w:t>
      </w:r>
      <w:r w:rsidRPr="00D61899">
        <w:rPr>
          <w:rFonts w:ascii="Times New Roman" w:hAnsi="Times New Roman" w:cs="Times New Roman"/>
          <w:sz w:val="28"/>
          <w:szCs w:val="28"/>
        </w:rPr>
        <w:t xml:space="preserve"> тыс. рублей или </w:t>
      </w:r>
      <w:r w:rsidR="00DC050D">
        <w:rPr>
          <w:rFonts w:ascii="Times New Roman" w:hAnsi="Times New Roman" w:cs="Times New Roman"/>
          <w:sz w:val="28"/>
          <w:szCs w:val="28"/>
        </w:rPr>
        <w:t>100,33</w:t>
      </w:r>
      <w:r w:rsidRPr="00D61899">
        <w:rPr>
          <w:rFonts w:ascii="Times New Roman" w:hAnsi="Times New Roman" w:cs="Times New Roman"/>
          <w:sz w:val="28"/>
          <w:szCs w:val="28"/>
        </w:rPr>
        <w:t xml:space="preserve"> %. </w:t>
      </w:r>
      <w:r w:rsidRPr="00D61899">
        <w:rPr>
          <w:rFonts w:ascii="Times New Roman" w:eastAsia="Calibri" w:hAnsi="Times New Roman" w:cs="Times New Roman"/>
          <w:color w:val="000000"/>
          <w:sz w:val="28"/>
          <w:szCs w:val="28"/>
        </w:rPr>
        <w:t xml:space="preserve">К соответствующему периоду прошлого года налог поступил с темпом роста </w:t>
      </w:r>
      <w:r w:rsidR="00DC050D">
        <w:rPr>
          <w:rFonts w:ascii="Times New Roman" w:eastAsia="Calibri" w:hAnsi="Times New Roman" w:cs="Times New Roman"/>
          <w:color w:val="000000"/>
          <w:sz w:val="28"/>
          <w:szCs w:val="28"/>
        </w:rPr>
        <w:t>110,88</w:t>
      </w:r>
      <w:r w:rsidRPr="00D61899">
        <w:rPr>
          <w:rFonts w:ascii="Times New Roman" w:eastAsia="Calibri" w:hAnsi="Times New Roman" w:cs="Times New Roman"/>
          <w:color w:val="000000"/>
          <w:sz w:val="28"/>
          <w:szCs w:val="28"/>
        </w:rPr>
        <w:t xml:space="preserve"> </w:t>
      </w:r>
      <w:r w:rsidR="00762CB1">
        <w:rPr>
          <w:rFonts w:ascii="Times New Roman" w:eastAsia="Calibri" w:hAnsi="Times New Roman" w:cs="Times New Roman"/>
          <w:color w:val="000000"/>
          <w:sz w:val="28"/>
          <w:szCs w:val="28"/>
        </w:rPr>
        <w:t xml:space="preserve">%                                   </w:t>
      </w:r>
      <w:r w:rsidRPr="00D61899">
        <w:rPr>
          <w:rFonts w:ascii="Times New Roman" w:eastAsia="Calibri" w:hAnsi="Times New Roman" w:cs="Times New Roman"/>
          <w:color w:val="000000"/>
          <w:sz w:val="28"/>
          <w:szCs w:val="28"/>
        </w:rPr>
        <w:t xml:space="preserve">(факт </w:t>
      </w:r>
      <w:r w:rsidR="00DC050D">
        <w:rPr>
          <w:rFonts w:ascii="Times New Roman" w:eastAsia="Calibri" w:hAnsi="Times New Roman" w:cs="Times New Roman"/>
          <w:color w:val="000000"/>
          <w:sz w:val="28"/>
          <w:szCs w:val="28"/>
        </w:rPr>
        <w:t>4 786,800</w:t>
      </w:r>
      <w:r w:rsidRPr="00D61899">
        <w:rPr>
          <w:rFonts w:ascii="Times New Roman" w:eastAsia="Calibri" w:hAnsi="Times New Roman" w:cs="Times New Roman"/>
          <w:color w:val="000000"/>
          <w:sz w:val="28"/>
          <w:szCs w:val="28"/>
        </w:rPr>
        <w:t xml:space="preserve"> тыс. рублей).</w:t>
      </w:r>
    </w:p>
    <w:p w14:paraId="39E69AEF" w14:textId="77777777" w:rsidR="00A771DB" w:rsidRDefault="00A771DB" w:rsidP="009910AF">
      <w:pPr>
        <w:tabs>
          <w:tab w:val="left" w:pos="0"/>
        </w:tabs>
        <w:spacing w:after="0" w:line="240" w:lineRule="auto"/>
        <w:ind w:firstLine="709"/>
        <w:jc w:val="both"/>
        <w:rPr>
          <w:rFonts w:ascii="Times New Roman" w:eastAsia="Times New Roman" w:hAnsi="Times New Roman" w:cs="Times New Roman"/>
          <w:sz w:val="28"/>
          <w:szCs w:val="17"/>
        </w:rPr>
      </w:pPr>
      <w:r w:rsidRPr="00A771DB">
        <w:rPr>
          <w:rFonts w:ascii="Times New Roman" w:eastAsia="Times New Roman" w:hAnsi="Times New Roman" w:cs="Times New Roman"/>
          <w:sz w:val="28"/>
          <w:szCs w:val="17"/>
        </w:rPr>
        <w:t>Структура налоговых доходов представлена на рисунке</w:t>
      </w:r>
      <w:r w:rsidR="002E6496">
        <w:rPr>
          <w:rFonts w:ascii="Times New Roman" w:eastAsia="Times New Roman" w:hAnsi="Times New Roman" w:cs="Times New Roman"/>
          <w:sz w:val="28"/>
          <w:szCs w:val="17"/>
        </w:rPr>
        <w:t xml:space="preserve"> </w:t>
      </w:r>
      <w:r w:rsidR="001900F9">
        <w:rPr>
          <w:rFonts w:ascii="Times New Roman" w:eastAsia="Times New Roman" w:hAnsi="Times New Roman" w:cs="Times New Roman"/>
          <w:sz w:val="28"/>
          <w:szCs w:val="17"/>
        </w:rPr>
        <w:t>3</w:t>
      </w:r>
      <w:r w:rsidR="002E6496">
        <w:rPr>
          <w:rFonts w:ascii="Times New Roman" w:eastAsia="Times New Roman" w:hAnsi="Times New Roman" w:cs="Times New Roman"/>
          <w:sz w:val="28"/>
          <w:szCs w:val="17"/>
        </w:rPr>
        <w:t>:</w:t>
      </w:r>
    </w:p>
    <w:p w14:paraId="535006F4" w14:textId="77777777" w:rsidR="00E23767" w:rsidRPr="00A771DB" w:rsidRDefault="00E23767" w:rsidP="00D61899">
      <w:pPr>
        <w:tabs>
          <w:tab w:val="left" w:pos="0"/>
        </w:tabs>
        <w:spacing w:after="0" w:line="240" w:lineRule="auto"/>
        <w:ind w:firstLine="709"/>
        <w:jc w:val="both"/>
        <w:rPr>
          <w:rFonts w:ascii="Times New Roman" w:eastAsia="Times New Roman" w:hAnsi="Times New Roman" w:cs="Times New Roman"/>
          <w:sz w:val="28"/>
          <w:szCs w:val="17"/>
        </w:rPr>
      </w:pPr>
    </w:p>
    <w:p w14:paraId="5ED2A26E" w14:textId="77777777" w:rsidR="000E4341" w:rsidRDefault="00A771DB" w:rsidP="00A771DB">
      <w:pPr>
        <w:widowControl w:val="0"/>
        <w:suppressAutoHyphens/>
        <w:spacing w:after="0" w:line="240" w:lineRule="auto"/>
        <w:jc w:val="both"/>
        <w:rPr>
          <w:rFonts w:ascii="Times New Roman" w:eastAsia="Calibri" w:hAnsi="Times New Roman" w:cs="Times New Roman"/>
          <w:color w:val="000000"/>
          <w:sz w:val="28"/>
          <w:szCs w:val="28"/>
        </w:rPr>
      </w:pPr>
      <w:r w:rsidRPr="00A771DB">
        <w:rPr>
          <w:noProof/>
          <w:sz w:val="28"/>
          <w:lang w:eastAsia="ru-RU"/>
        </w:rPr>
        <w:lastRenderedPageBreak/>
        <w:drawing>
          <wp:inline distT="0" distB="0" distL="0" distR="0" wp14:anchorId="541348BF" wp14:editId="5E16ADB5">
            <wp:extent cx="6093726" cy="3493827"/>
            <wp:effectExtent l="0" t="0" r="21590" b="1143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FEB2A2" w14:textId="77777777" w:rsidR="009910AF" w:rsidRDefault="009910AF" w:rsidP="005479F3">
      <w:pPr>
        <w:widowControl w:val="0"/>
        <w:suppressAutoHyphens/>
        <w:spacing w:after="0"/>
        <w:ind w:firstLine="709"/>
        <w:jc w:val="center"/>
        <w:rPr>
          <w:rFonts w:ascii="Times New Roman" w:hAnsi="Times New Roman" w:cs="Times New Roman"/>
          <w:b/>
          <w:snapToGrid w:val="0"/>
          <w:sz w:val="28"/>
          <w:szCs w:val="28"/>
        </w:rPr>
      </w:pPr>
    </w:p>
    <w:p w14:paraId="26DEE9EF" w14:textId="77777777" w:rsidR="000E4341" w:rsidRDefault="00DE4037" w:rsidP="005479F3">
      <w:pPr>
        <w:widowControl w:val="0"/>
        <w:suppressAutoHyphens/>
        <w:spacing w:after="0"/>
        <w:ind w:firstLine="709"/>
        <w:jc w:val="center"/>
        <w:rPr>
          <w:rFonts w:ascii="Times New Roman" w:hAnsi="Times New Roman" w:cs="Times New Roman"/>
          <w:b/>
          <w:snapToGrid w:val="0"/>
          <w:sz w:val="28"/>
          <w:szCs w:val="28"/>
        </w:rPr>
      </w:pPr>
      <w:r w:rsidRPr="00800F57">
        <w:rPr>
          <w:rFonts w:ascii="Times New Roman" w:hAnsi="Times New Roman" w:cs="Times New Roman"/>
          <w:b/>
          <w:snapToGrid w:val="0"/>
          <w:sz w:val="28"/>
          <w:szCs w:val="28"/>
        </w:rPr>
        <w:t>Неналоговые доходы</w:t>
      </w:r>
    </w:p>
    <w:p w14:paraId="50C13A88" w14:textId="77777777" w:rsidR="00DE4037" w:rsidRPr="00DE4037" w:rsidRDefault="00DE4037" w:rsidP="005479F3">
      <w:pPr>
        <w:widowControl w:val="0"/>
        <w:suppressAutoHyphens/>
        <w:spacing w:after="0"/>
        <w:ind w:firstLine="709"/>
        <w:jc w:val="center"/>
        <w:rPr>
          <w:rFonts w:ascii="Times New Roman" w:hAnsi="Times New Roman" w:cs="Times New Roman"/>
          <w:b/>
          <w:snapToGrid w:val="0"/>
          <w:sz w:val="28"/>
          <w:szCs w:val="28"/>
        </w:rPr>
      </w:pPr>
    </w:p>
    <w:p w14:paraId="1FEF62E7"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t>Доходы, полученные в виде арендной платы за земельные участки</w:t>
      </w:r>
    </w:p>
    <w:p w14:paraId="6F3E40BD" w14:textId="5F10B673" w:rsidR="00A20123" w:rsidRDefault="00307B53" w:rsidP="009910AF">
      <w:pPr>
        <w:pStyle w:val="af2"/>
        <w:shd w:val="clear" w:color="auto" w:fill="FFFFFF"/>
        <w:spacing w:after="0" w:line="240" w:lineRule="auto"/>
        <w:ind w:firstLine="709"/>
        <w:jc w:val="both"/>
        <w:textAlignment w:val="baseline"/>
        <w:rPr>
          <w:sz w:val="28"/>
          <w:szCs w:val="28"/>
        </w:rPr>
      </w:pPr>
      <w:r w:rsidRPr="00A20123">
        <w:rPr>
          <w:sz w:val="28"/>
          <w:szCs w:val="28"/>
        </w:rPr>
        <w:t xml:space="preserve">При бюджетном назначении </w:t>
      </w:r>
      <w:r w:rsidR="00C7314A">
        <w:rPr>
          <w:sz w:val="28"/>
          <w:szCs w:val="28"/>
        </w:rPr>
        <w:t>55 500,000</w:t>
      </w:r>
      <w:r w:rsidRPr="00A20123">
        <w:rPr>
          <w:sz w:val="28"/>
          <w:szCs w:val="28"/>
        </w:rPr>
        <w:t xml:space="preserve"> тыс. рублей </w:t>
      </w:r>
      <w:r w:rsidR="00762CB1">
        <w:rPr>
          <w:sz w:val="28"/>
          <w:szCs w:val="28"/>
        </w:rPr>
        <w:t>доходы</w:t>
      </w:r>
      <w:r w:rsidRPr="00A20123">
        <w:rPr>
          <w:sz w:val="28"/>
          <w:szCs w:val="28"/>
        </w:rPr>
        <w:t xml:space="preserve"> поступил</w:t>
      </w:r>
      <w:r w:rsidR="00762CB1">
        <w:rPr>
          <w:sz w:val="28"/>
          <w:szCs w:val="28"/>
        </w:rPr>
        <w:t>и</w:t>
      </w:r>
      <w:r w:rsidRPr="00A20123">
        <w:rPr>
          <w:sz w:val="28"/>
          <w:szCs w:val="28"/>
        </w:rPr>
        <w:t xml:space="preserve"> в сумме </w:t>
      </w:r>
      <w:r w:rsidR="00C7314A">
        <w:rPr>
          <w:sz w:val="28"/>
          <w:szCs w:val="28"/>
        </w:rPr>
        <w:t>55 575,300</w:t>
      </w:r>
      <w:r w:rsidRPr="00A20123">
        <w:rPr>
          <w:sz w:val="28"/>
          <w:szCs w:val="28"/>
        </w:rPr>
        <w:t xml:space="preserve"> тыс. рублей или </w:t>
      </w:r>
      <w:r w:rsidR="00E66DB8">
        <w:rPr>
          <w:sz w:val="28"/>
          <w:szCs w:val="28"/>
        </w:rPr>
        <w:t>100,14</w:t>
      </w:r>
      <w:r w:rsidRPr="00A20123">
        <w:rPr>
          <w:sz w:val="28"/>
          <w:szCs w:val="28"/>
        </w:rPr>
        <w:t xml:space="preserve"> % к годовому плану. К соответствующему периоду прошлого года темп роста составил </w:t>
      </w:r>
      <w:r w:rsidR="00E66DB8">
        <w:rPr>
          <w:sz w:val="28"/>
          <w:szCs w:val="28"/>
        </w:rPr>
        <w:t>117,24</w:t>
      </w:r>
      <w:r w:rsidRPr="00A20123">
        <w:rPr>
          <w:sz w:val="28"/>
          <w:szCs w:val="28"/>
        </w:rPr>
        <w:t xml:space="preserve"> % (факт </w:t>
      </w:r>
      <w:r w:rsidR="00E66DB8">
        <w:rPr>
          <w:sz w:val="28"/>
          <w:szCs w:val="28"/>
        </w:rPr>
        <w:t>47 402,600</w:t>
      </w:r>
      <w:r w:rsidRPr="00A20123">
        <w:rPr>
          <w:sz w:val="28"/>
          <w:szCs w:val="28"/>
        </w:rPr>
        <w:t xml:space="preserve"> тыс. рублей).</w:t>
      </w:r>
      <w:r w:rsidR="00E66DB8">
        <w:rPr>
          <w:sz w:val="28"/>
          <w:szCs w:val="28"/>
        </w:rPr>
        <w:t xml:space="preserve"> </w:t>
      </w:r>
      <w:r w:rsidR="00E66DB8" w:rsidRPr="00E66DB8">
        <w:rPr>
          <w:sz w:val="28"/>
          <w:szCs w:val="28"/>
        </w:rPr>
        <w:t>На высокий темп роста повлияло погашение задолженности арендаторами, а также вовлечение в оборот земельных участков путем проведения аукционов.</w:t>
      </w:r>
    </w:p>
    <w:p w14:paraId="4246806E" w14:textId="77777777" w:rsidR="00A20123" w:rsidRDefault="00A20123" w:rsidP="009910AF">
      <w:pPr>
        <w:pStyle w:val="af2"/>
        <w:shd w:val="clear" w:color="auto" w:fill="FFFFFF"/>
        <w:spacing w:after="0" w:line="240" w:lineRule="auto"/>
        <w:ind w:firstLine="709"/>
        <w:jc w:val="center"/>
        <w:textAlignment w:val="baseline"/>
        <w:rPr>
          <w:sz w:val="28"/>
          <w:szCs w:val="28"/>
        </w:rPr>
      </w:pPr>
    </w:p>
    <w:p w14:paraId="25B9D9D9" w14:textId="77777777" w:rsidR="00307B53" w:rsidRDefault="00307B53" w:rsidP="009910AF">
      <w:pPr>
        <w:pStyle w:val="af2"/>
        <w:shd w:val="clear" w:color="auto" w:fill="FFFFFF"/>
        <w:spacing w:after="0" w:line="240" w:lineRule="auto"/>
        <w:ind w:firstLine="709"/>
        <w:jc w:val="center"/>
        <w:textAlignment w:val="baseline"/>
        <w:rPr>
          <w:b/>
          <w:sz w:val="28"/>
          <w:szCs w:val="28"/>
        </w:rPr>
      </w:pPr>
      <w:r w:rsidRPr="00A20123">
        <w:rPr>
          <w:b/>
          <w:sz w:val="28"/>
          <w:szCs w:val="28"/>
        </w:rPr>
        <w:t>Доходы от сдачи в аренду имущества, находящегося в государственной и муниципальной собственности.</w:t>
      </w:r>
    </w:p>
    <w:p w14:paraId="6F6319ED" w14:textId="20910046" w:rsidR="00307B53" w:rsidRDefault="00307B53" w:rsidP="009910AF">
      <w:pPr>
        <w:pStyle w:val="af2"/>
        <w:shd w:val="clear" w:color="auto" w:fill="FFFFFF"/>
        <w:spacing w:after="0" w:line="240" w:lineRule="auto"/>
        <w:ind w:firstLine="709"/>
        <w:jc w:val="both"/>
        <w:textAlignment w:val="baseline"/>
        <w:rPr>
          <w:sz w:val="28"/>
          <w:szCs w:val="28"/>
        </w:rPr>
      </w:pPr>
      <w:r w:rsidRPr="00A20123">
        <w:rPr>
          <w:sz w:val="28"/>
          <w:szCs w:val="28"/>
        </w:rPr>
        <w:t xml:space="preserve">При бюджетном назначении </w:t>
      </w:r>
      <w:r w:rsidR="00E66DB8">
        <w:rPr>
          <w:sz w:val="28"/>
          <w:szCs w:val="28"/>
        </w:rPr>
        <w:t>285</w:t>
      </w:r>
      <w:r w:rsidRPr="00A20123">
        <w:rPr>
          <w:sz w:val="28"/>
          <w:szCs w:val="28"/>
        </w:rPr>
        <w:t>,0</w:t>
      </w:r>
      <w:r w:rsidR="00DF57FC">
        <w:rPr>
          <w:sz w:val="28"/>
          <w:szCs w:val="28"/>
        </w:rPr>
        <w:t>0</w:t>
      </w:r>
      <w:r w:rsidR="006B765F">
        <w:rPr>
          <w:sz w:val="28"/>
          <w:szCs w:val="28"/>
        </w:rPr>
        <w:t>0</w:t>
      </w:r>
      <w:r w:rsidRPr="00A20123">
        <w:rPr>
          <w:sz w:val="28"/>
          <w:szCs w:val="28"/>
        </w:rPr>
        <w:t xml:space="preserve"> тыс. рублей, </w:t>
      </w:r>
      <w:r w:rsidR="00762CB1">
        <w:rPr>
          <w:sz w:val="28"/>
          <w:szCs w:val="28"/>
        </w:rPr>
        <w:t>доходы</w:t>
      </w:r>
      <w:r w:rsidR="00762CB1" w:rsidRPr="00A20123">
        <w:rPr>
          <w:sz w:val="28"/>
          <w:szCs w:val="28"/>
        </w:rPr>
        <w:t xml:space="preserve"> поступил</w:t>
      </w:r>
      <w:r w:rsidR="00762CB1">
        <w:rPr>
          <w:sz w:val="28"/>
          <w:szCs w:val="28"/>
        </w:rPr>
        <w:t>и</w:t>
      </w:r>
      <w:r w:rsidRPr="00A20123">
        <w:rPr>
          <w:sz w:val="28"/>
          <w:szCs w:val="28"/>
        </w:rPr>
        <w:t xml:space="preserve"> в сумме </w:t>
      </w:r>
      <w:r w:rsidR="00E66DB8">
        <w:rPr>
          <w:sz w:val="28"/>
          <w:szCs w:val="28"/>
        </w:rPr>
        <w:t>291,700</w:t>
      </w:r>
      <w:r w:rsidRPr="00A20123">
        <w:rPr>
          <w:sz w:val="28"/>
          <w:szCs w:val="28"/>
        </w:rPr>
        <w:t xml:space="preserve"> тыс. рублей или </w:t>
      </w:r>
      <w:r w:rsidR="00E66DB8">
        <w:rPr>
          <w:sz w:val="28"/>
          <w:szCs w:val="28"/>
        </w:rPr>
        <w:t>102,35</w:t>
      </w:r>
      <w:r w:rsidRPr="00A20123">
        <w:rPr>
          <w:sz w:val="28"/>
          <w:szCs w:val="28"/>
        </w:rPr>
        <w:t xml:space="preserve"> % к годовому плану. К соответствующему периоду прошлого года темп роста составил </w:t>
      </w:r>
      <w:r w:rsidR="00C02643">
        <w:rPr>
          <w:sz w:val="28"/>
          <w:szCs w:val="28"/>
        </w:rPr>
        <w:t>11</w:t>
      </w:r>
      <w:r w:rsidR="00E66DB8">
        <w:rPr>
          <w:sz w:val="28"/>
          <w:szCs w:val="28"/>
        </w:rPr>
        <w:t>6</w:t>
      </w:r>
      <w:r w:rsidR="00C02643">
        <w:rPr>
          <w:sz w:val="28"/>
          <w:szCs w:val="28"/>
        </w:rPr>
        <w:t>,</w:t>
      </w:r>
      <w:r w:rsidR="00E66DB8">
        <w:rPr>
          <w:sz w:val="28"/>
          <w:szCs w:val="28"/>
        </w:rPr>
        <w:t>35</w:t>
      </w:r>
      <w:r w:rsidRPr="00A20123">
        <w:rPr>
          <w:sz w:val="28"/>
          <w:szCs w:val="28"/>
        </w:rPr>
        <w:t xml:space="preserve"> % (факт </w:t>
      </w:r>
      <w:r w:rsidR="00A81415">
        <w:rPr>
          <w:sz w:val="28"/>
          <w:szCs w:val="28"/>
        </w:rPr>
        <w:t xml:space="preserve">                               </w:t>
      </w:r>
      <w:r w:rsidR="00E66DB8">
        <w:rPr>
          <w:sz w:val="28"/>
          <w:szCs w:val="28"/>
        </w:rPr>
        <w:t>250,700</w:t>
      </w:r>
      <w:r w:rsidRPr="00A20123">
        <w:rPr>
          <w:sz w:val="28"/>
          <w:szCs w:val="28"/>
        </w:rPr>
        <w:t xml:space="preserve"> тыс. рублей).</w:t>
      </w:r>
      <w:r w:rsidR="00E66DB8">
        <w:rPr>
          <w:sz w:val="28"/>
          <w:szCs w:val="28"/>
        </w:rPr>
        <w:t xml:space="preserve"> </w:t>
      </w:r>
      <w:r w:rsidR="00E66DB8" w:rsidRPr="00E66DB8">
        <w:rPr>
          <w:sz w:val="28"/>
          <w:szCs w:val="28"/>
        </w:rPr>
        <w:t>На высокий темп роста повлияло  увеличение стоимости аренды имущества ИП Самойленко Е.Б.</w:t>
      </w:r>
    </w:p>
    <w:p w14:paraId="47E67B8E" w14:textId="77777777" w:rsidR="00A20123" w:rsidRPr="00A20123" w:rsidRDefault="00A20123" w:rsidP="009910AF">
      <w:pPr>
        <w:pStyle w:val="af2"/>
        <w:shd w:val="clear" w:color="auto" w:fill="FFFFFF"/>
        <w:spacing w:after="0" w:line="240" w:lineRule="auto"/>
        <w:ind w:firstLine="709"/>
        <w:jc w:val="both"/>
        <w:textAlignment w:val="baseline"/>
        <w:rPr>
          <w:color w:val="000000"/>
          <w:sz w:val="28"/>
          <w:szCs w:val="28"/>
        </w:rPr>
      </w:pPr>
    </w:p>
    <w:p w14:paraId="701EC422"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t>Прочие поступления от использования имущества, находящегося в муниципальной собственности</w:t>
      </w:r>
    </w:p>
    <w:p w14:paraId="1B1DD58A" w14:textId="613949DD" w:rsidR="00A20123" w:rsidRDefault="00A20123" w:rsidP="009910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бюджетном назначении </w:t>
      </w:r>
      <w:r w:rsidR="00E66DB8">
        <w:rPr>
          <w:rFonts w:ascii="Times New Roman" w:hAnsi="Times New Roman" w:cs="Times New Roman"/>
          <w:sz w:val="28"/>
          <w:szCs w:val="28"/>
        </w:rPr>
        <w:t>1 225,000</w:t>
      </w:r>
      <w:r>
        <w:rPr>
          <w:rFonts w:ascii="Times New Roman" w:hAnsi="Times New Roman" w:cs="Times New Roman"/>
          <w:sz w:val="28"/>
          <w:szCs w:val="28"/>
        </w:rPr>
        <w:t xml:space="preserve"> тыс. рублей, </w:t>
      </w:r>
      <w:r w:rsidR="00762CB1" w:rsidRPr="00762CB1">
        <w:rPr>
          <w:rFonts w:ascii="Times New Roman" w:hAnsi="Times New Roman" w:cs="Times New Roman"/>
          <w:sz w:val="28"/>
          <w:szCs w:val="28"/>
        </w:rPr>
        <w:t>доходы поступили</w:t>
      </w:r>
      <w:r>
        <w:rPr>
          <w:rFonts w:ascii="Times New Roman" w:hAnsi="Times New Roman" w:cs="Times New Roman"/>
          <w:sz w:val="28"/>
          <w:szCs w:val="28"/>
        </w:rPr>
        <w:t xml:space="preserve"> в</w:t>
      </w:r>
      <w:r w:rsidR="00307B53" w:rsidRPr="00A20123">
        <w:rPr>
          <w:rFonts w:ascii="Times New Roman" w:hAnsi="Times New Roman" w:cs="Times New Roman"/>
          <w:sz w:val="28"/>
          <w:szCs w:val="28"/>
        </w:rPr>
        <w:t xml:space="preserve"> сумме </w:t>
      </w:r>
      <w:r w:rsidR="00E66DB8">
        <w:rPr>
          <w:rFonts w:ascii="Times New Roman" w:hAnsi="Times New Roman" w:cs="Times New Roman"/>
          <w:sz w:val="28"/>
          <w:szCs w:val="28"/>
        </w:rPr>
        <w:t>1 315,500</w:t>
      </w:r>
      <w:r w:rsidR="00307B53" w:rsidRPr="00A20123">
        <w:rPr>
          <w:rFonts w:ascii="Times New Roman" w:hAnsi="Times New Roman" w:cs="Times New Roman"/>
          <w:sz w:val="28"/>
          <w:szCs w:val="28"/>
        </w:rPr>
        <w:t xml:space="preserve"> тыс. рублей или </w:t>
      </w:r>
      <w:r w:rsidR="00E66DB8">
        <w:rPr>
          <w:rFonts w:ascii="Times New Roman" w:hAnsi="Times New Roman" w:cs="Times New Roman"/>
          <w:sz w:val="28"/>
          <w:szCs w:val="28"/>
        </w:rPr>
        <w:t>107,39</w:t>
      </w:r>
      <w:r w:rsidR="00307B53" w:rsidRPr="00A20123">
        <w:rPr>
          <w:rFonts w:ascii="Times New Roman" w:hAnsi="Times New Roman" w:cs="Times New Roman"/>
          <w:sz w:val="28"/>
          <w:szCs w:val="28"/>
        </w:rPr>
        <w:t xml:space="preserve"> % к годовому плану. К соответствующему периоду прошлого года темп роста составил </w:t>
      </w:r>
      <w:r w:rsidR="00E66DB8">
        <w:rPr>
          <w:rFonts w:ascii="Times New Roman" w:hAnsi="Times New Roman" w:cs="Times New Roman"/>
          <w:sz w:val="28"/>
          <w:szCs w:val="28"/>
        </w:rPr>
        <w:t>97,97</w:t>
      </w:r>
      <w:r w:rsidR="00307B53" w:rsidRPr="00A20123">
        <w:rPr>
          <w:rFonts w:ascii="Times New Roman" w:hAnsi="Times New Roman" w:cs="Times New Roman"/>
          <w:sz w:val="28"/>
          <w:szCs w:val="28"/>
        </w:rPr>
        <w:t xml:space="preserve"> % (факт </w:t>
      </w:r>
      <w:r w:rsidR="00A81415">
        <w:rPr>
          <w:rFonts w:ascii="Times New Roman" w:hAnsi="Times New Roman" w:cs="Times New Roman"/>
          <w:sz w:val="28"/>
          <w:szCs w:val="28"/>
        </w:rPr>
        <w:t xml:space="preserve">                                  </w:t>
      </w:r>
      <w:r w:rsidR="00E66DB8">
        <w:rPr>
          <w:rFonts w:ascii="Times New Roman" w:hAnsi="Times New Roman" w:cs="Times New Roman"/>
          <w:sz w:val="28"/>
          <w:szCs w:val="28"/>
        </w:rPr>
        <w:t>1 342,700</w:t>
      </w:r>
      <w:r w:rsidR="00307B53" w:rsidRPr="00A20123">
        <w:rPr>
          <w:rFonts w:ascii="Times New Roman" w:hAnsi="Times New Roman" w:cs="Times New Roman"/>
          <w:sz w:val="28"/>
          <w:szCs w:val="28"/>
        </w:rPr>
        <w:t xml:space="preserve"> тыс. рублей).</w:t>
      </w:r>
    </w:p>
    <w:p w14:paraId="6295D437" w14:textId="77777777" w:rsidR="00307B53" w:rsidRPr="00A20123" w:rsidRDefault="00307B53" w:rsidP="009910AF">
      <w:pPr>
        <w:spacing w:after="0" w:line="240" w:lineRule="auto"/>
        <w:ind w:firstLine="709"/>
        <w:jc w:val="both"/>
        <w:rPr>
          <w:rFonts w:ascii="Times New Roman" w:hAnsi="Times New Roman" w:cs="Times New Roman"/>
          <w:sz w:val="28"/>
          <w:szCs w:val="28"/>
        </w:rPr>
      </w:pPr>
      <w:r w:rsidRPr="00A20123">
        <w:rPr>
          <w:rFonts w:ascii="Times New Roman" w:hAnsi="Times New Roman" w:cs="Times New Roman"/>
          <w:sz w:val="28"/>
          <w:szCs w:val="28"/>
        </w:rPr>
        <w:t xml:space="preserve"> </w:t>
      </w:r>
    </w:p>
    <w:p w14:paraId="4651B5C0" w14:textId="77777777" w:rsidR="00E10B45" w:rsidRDefault="00E10B45" w:rsidP="009910AF">
      <w:pPr>
        <w:spacing w:after="0" w:line="240" w:lineRule="auto"/>
        <w:jc w:val="center"/>
        <w:rPr>
          <w:rFonts w:ascii="Times New Roman" w:hAnsi="Times New Roman" w:cs="Times New Roman"/>
          <w:b/>
          <w:sz w:val="28"/>
          <w:szCs w:val="28"/>
        </w:rPr>
      </w:pPr>
    </w:p>
    <w:p w14:paraId="28FB2DF4"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lastRenderedPageBreak/>
        <w:t>Плата за негативное воздействие на окружающую среду</w:t>
      </w:r>
    </w:p>
    <w:p w14:paraId="00C5884D" w14:textId="75028906" w:rsidR="00307B53" w:rsidRDefault="00A20123" w:rsidP="009910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бюджетном</w:t>
      </w:r>
      <w:r w:rsidR="00307B53" w:rsidRPr="00A20123">
        <w:rPr>
          <w:rFonts w:ascii="Times New Roman" w:hAnsi="Times New Roman" w:cs="Times New Roman"/>
          <w:sz w:val="28"/>
          <w:szCs w:val="28"/>
        </w:rPr>
        <w:t xml:space="preserve"> назначении </w:t>
      </w:r>
      <w:r w:rsidR="00E66DB8">
        <w:rPr>
          <w:rFonts w:ascii="Times New Roman" w:hAnsi="Times New Roman" w:cs="Times New Roman"/>
          <w:sz w:val="28"/>
          <w:szCs w:val="28"/>
        </w:rPr>
        <w:t>1 440</w:t>
      </w:r>
      <w:r w:rsidR="00307B53" w:rsidRPr="00A20123">
        <w:rPr>
          <w:rFonts w:ascii="Times New Roman" w:hAnsi="Times New Roman" w:cs="Times New Roman"/>
          <w:sz w:val="28"/>
          <w:szCs w:val="28"/>
        </w:rPr>
        <w:t>,0</w:t>
      </w:r>
      <w:r w:rsidR="00DF57FC">
        <w:rPr>
          <w:rFonts w:ascii="Times New Roman" w:hAnsi="Times New Roman" w:cs="Times New Roman"/>
          <w:sz w:val="28"/>
          <w:szCs w:val="28"/>
        </w:rPr>
        <w:t>00</w:t>
      </w:r>
      <w:r w:rsidR="00307B53" w:rsidRPr="00A20123">
        <w:rPr>
          <w:rFonts w:ascii="Times New Roman" w:hAnsi="Times New Roman" w:cs="Times New Roman"/>
          <w:sz w:val="28"/>
          <w:szCs w:val="28"/>
        </w:rPr>
        <w:t xml:space="preserve"> тыс. </w:t>
      </w:r>
      <w:r>
        <w:rPr>
          <w:rFonts w:ascii="Times New Roman" w:hAnsi="Times New Roman" w:cs="Times New Roman"/>
          <w:sz w:val="28"/>
          <w:szCs w:val="28"/>
        </w:rPr>
        <w:t xml:space="preserve">рублей, </w:t>
      </w:r>
      <w:r w:rsidR="00762CB1" w:rsidRPr="00762CB1">
        <w:rPr>
          <w:rFonts w:ascii="Times New Roman" w:hAnsi="Times New Roman" w:cs="Times New Roman"/>
          <w:sz w:val="28"/>
          <w:szCs w:val="28"/>
        </w:rPr>
        <w:t>доходы поступили</w:t>
      </w:r>
      <w:r>
        <w:rPr>
          <w:rFonts w:ascii="Times New Roman" w:hAnsi="Times New Roman" w:cs="Times New Roman"/>
          <w:sz w:val="28"/>
          <w:szCs w:val="28"/>
        </w:rPr>
        <w:t xml:space="preserve"> в сумме</w:t>
      </w:r>
      <w:r w:rsidR="00307B53" w:rsidRPr="00A20123">
        <w:rPr>
          <w:rFonts w:ascii="Times New Roman" w:hAnsi="Times New Roman" w:cs="Times New Roman"/>
          <w:sz w:val="28"/>
          <w:szCs w:val="28"/>
        </w:rPr>
        <w:t xml:space="preserve"> </w:t>
      </w:r>
      <w:r w:rsidR="00E66DB8">
        <w:rPr>
          <w:rFonts w:ascii="Times New Roman" w:hAnsi="Times New Roman" w:cs="Times New Roman"/>
          <w:sz w:val="28"/>
          <w:szCs w:val="28"/>
        </w:rPr>
        <w:t>1 450,500</w:t>
      </w:r>
      <w:r w:rsidR="00307B53" w:rsidRPr="00A20123">
        <w:rPr>
          <w:rFonts w:ascii="Times New Roman" w:hAnsi="Times New Roman" w:cs="Times New Roman"/>
          <w:sz w:val="28"/>
          <w:szCs w:val="28"/>
        </w:rPr>
        <w:t xml:space="preserve"> тыс. рублей или </w:t>
      </w:r>
      <w:r w:rsidR="00E66DB8">
        <w:rPr>
          <w:rFonts w:ascii="Times New Roman" w:hAnsi="Times New Roman" w:cs="Times New Roman"/>
          <w:sz w:val="28"/>
          <w:szCs w:val="28"/>
        </w:rPr>
        <w:t>100,73</w:t>
      </w:r>
      <w:r w:rsidR="00307B53" w:rsidRPr="00A20123">
        <w:rPr>
          <w:rFonts w:ascii="Times New Roman" w:hAnsi="Times New Roman" w:cs="Times New Roman"/>
          <w:sz w:val="28"/>
          <w:szCs w:val="28"/>
        </w:rPr>
        <w:t xml:space="preserve"> % к годовому плану. К соответствующему периоду прошлого года</w:t>
      </w:r>
      <w:r w:rsidR="00445B96">
        <w:rPr>
          <w:rFonts w:ascii="Times New Roman" w:hAnsi="Times New Roman" w:cs="Times New Roman"/>
          <w:sz w:val="28"/>
          <w:szCs w:val="28"/>
        </w:rPr>
        <w:t xml:space="preserve"> </w:t>
      </w:r>
      <w:r w:rsidR="005479F3">
        <w:rPr>
          <w:rFonts w:ascii="Times New Roman" w:hAnsi="Times New Roman" w:cs="Times New Roman"/>
          <w:sz w:val="28"/>
          <w:szCs w:val="28"/>
        </w:rPr>
        <w:t>–</w:t>
      </w:r>
      <w:r w:rsidR="00307B53" w:rsidRPr="00A20123">
        <w:rPr>
          <w:rFonts w:ascii="Times New Roman" w:hAnsi="Times New Roman" w:cs="Times New Roman"/>
          <w:sz w:val="28"/>
          <w:szCs w:val="28"/>
        </w:rPr>
        <w:t xml:space="preserve"> </w:t>
      </w:r>
      <w:r w:rsidR="00E66DB8">
        <w:rPr>
          <w:rFonts w:ascii="Times New Roman" w:hAnsi="Times New Roman" w:cs="Times New Roman"/>
          <w:sz w:val="28"/>
          <w:szCs w:val="28"/>
        </w:rPr>
        <w:t>91,44</w:t>
      </w:r>
      <w:r w:rsidR="00307B53" w:rsidRPr="00445B96">
        <w:rPr>
          <w:rFonts w:ascii="Times New Roman" w:hAnsi="Times New Roman" w:cs="Times New Roman"/>
          <w:sz w:val="28"/>
          <w:szCs w:val="28"/>
        </w:rPr>
        <w:t xml:space="preserve"> %</w:t>
      </w:r>
      <w:r w:rsidR="00DF57FC">
        <w:rPr>
          <w:rFonts w:ascii="Times New Roman" w:hAnsi="Times New Roman" w:cs="Times New Roman"/>
          <w:sz w:val="28"/>
          <w:szCs w:val="28"/>
        </w:rPr>
        <w:t xml:space="preserve"> </w:t>
      </w:r>
      <w:r w:rsidR="00307B53" w:rsidRPr="00A20123">
        <w:rPr>
          <w:rFonts w:ascii="Times New Roman" w:hAnsi="Times New Roman" w:cs="Times New Roman"/>
          <w:sz w:val="28"/>
          <w:szCs w:val="28"/>
        </w:rPr>
        <w:t xml:space="preserve">(факт </w:t>
      </w:r>
      <w:r w:rsidR="00E66DB8">
        <w:rPr>
          <w:rFonts w:ascii="Times New Roman" w:hAnsi="Times New Roman" w:cs="Times New Roman"/>
          <w:sz w:val="28"/>
          <w:szCs w:val="28"/>
        </w:rPr>
        <w:t>1 586,300</w:t>
      </w:r>
      <w:r w:rsidR="00307B53" w:rsidRPr="00A20123">
        <w:rPr>
          <w:rFonts w:ascii="Times New Roman" w:hAnsi="Times New Roman" w:cs="Times New Roman"/>
          <w:sz w:val="28"/>
          <w:szCs w:val="28"/>
        </w:rPr>
        <w:t xml:space="preserve"> тыс. рублей).</w:t>
      </w:r>
      <w:r w:rsidR="00307B53" w:rsidRPr="00A20123">
        <w:rPr>
          <w:rFonts w:ascii="Times New Roman" w:hAnsi="Times New Roman" w:cs="Times New Roman"/>
          <w:b/>
          <w:sz w:val="28"/>
          <w:szCs w:val="28"/>
        </w:rPr>
        <w:t xml:space="preserve"> </w:t>
      </w:r>
    </w:p>
    <w:p w14:paraId="350AA7C6" w14:textId="77777777" w:rsidR="00A20123" w:rsidRPr="00A20123" w:rsidRDefault="00A20123" w:rsidP="009910AF">
      <w:pPr>
        <w:spacing w:after="0" w:line="240" w:lineRule="auto"/>
        <w:ind w:firstLine="709"/>
        <w:jc w:val="both"/>
        <w:rPr>
          <w:rFonts w:ascii="Times New Roman" w:hAnsi="Times New Roman" w:cs="Times New Roman"/>
          <w:sz w:val="28"/>
          <w:szCs w:val="28"/>
        </w:rPr>
      </w:pPr>
    </w:p>
    <w:p w14:paraId="74D31A70"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t>Доходы от оказания платных услуг (работ) и компенсации затрат государства</w:t>
      </w:r>
    </w:p>
    <w:p w14:paraId="5A644151" w14:textId="0206DB44" w:rsidR="00307B53" w:rsidRDefault="00A20123" w:rsidP="009910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w:t>
      </w:r>
      <w:r w:rsidR="00307B53" w:rsidRPr="00A20123">
        <w:rPr>
          <w:rFonts w:ascii="Times New Roman" w:hAnsi="Times New Roman" w:cs="Times New Roman"/>
          <w:sz w:val="28"/>
          <w:szCs w:val="28"/>
        </w:rPr>
        <w:t xml:space="preserve"> бюджетном назначении 1</w:t>
      </w:r>
      <w:r w:rsidR="00DF57FC">
        <w:rPr>
          <w:rFonts w:ascii="Times New Roman" w:hAnsi="Times New Roman" w:cs="Times New Roman"/>
          <w:sz w:val="28"/>
          <w:szCs w:val="28"/>
        </w:rPr>
        <w:t xml:space="preserve"> </w:t>
      </w:r>
      <w:r w:rsidR="00E66DB8">
        <w:rPr>
          <w:rFonts w:ascii="Times New Roman" w:hAnsi="Times New Roman" w:cs="Times New Roman"/>
          <w:sz w:val="28"/>
          <w:szCs w:val="28"/>
        </w:rPr>
        <w:t>6</w:t>
      </w:r>
      <w:r w:rsidR="00307B53" w:rsidRPr="00A20123">
        <w:rPr>
          <w:rFonts w:ascii="Times New Roman" w:hAnsi="Times New Roman" w:cs="Times New Roman"/>
          <w:sz w:val="28"/>
          <w:szCs w:val="28"/>
        </w:rPr>
        <w:t>00,0</w:t>
      </w:r>
      <w:r w:rsidR="00DF57FC">
        <w:rPr>
          <w:rFonts w:ascii="Times New Roman" w:hAnsi="Times New Roman" w:cs="Times New Roman"/>
          <w:sz w:val="28"/>
          <w:szCs w:val="28"/>
        </w:rPr>
        <w:t>0</w:t>
      </w:r>
      <w:r w:rsidR="00A72A12">
        <w:rPr>
          <w:rFonts w:ascii="Times New Roman" w:hAnsi="Times New Roman" w:cs="Times New Roman"/>
          <w:sz w:val="28"/>
          <w:szCs w:val="28"/>
        </w:rPr>
        <w:t>0</w:t>
      </w:r>
      <w:r w:rsidR="00307B53" w:rsidRPr="00A20123">
        <w:rPr>
          <w:rFonts w:ascii="Times New Roman" w:hAnsi="Times New Roman" w:cs="Times New Roman"/>
          <w:sz w:val="28"/>
          <w:szCs w:val="28"/>
        </w:rPr>
        <w:t xml:space="preserve"> тыс. рублей, </w:t>
      </w:r>
      <w:r w:rsidR="00762CB1" w:rsidRPr="00762CB1">
        <w:rPr>
          <w:rFonts w:ascii="Times New Roman" w:hAnsi="Times New Roman" w:cs="Times New Roman"/>
          <w:sz w:val="28"/>
          <w:szCs w:val="28"/>
        </w:rPr>
        <w:t>доходы поступили</w:t>
      </w:r>
      <w:r w:rsidR="00762CB1" w:rsidRPr="00A20123">
        <w:rPr>
          <w:rFonts w:ascii="Times New Roman" w:hAnsi="Times New Roman" w:cs="Times New Roman"/>
          <w:sz w:val="28"/>
          <w:szCs w:val="28"/>
        </w:rPr>
        <w:t xml:space="preserve"> в сумме</w:t>
      </w:r>
      <w:r w:rsidR="00307B53" w:rsidRPr="00A20123">
        <w:rPr>
          <w:rFonts w:ascii="Times New Roman" w:hAnsi="Times New Roman" w:cs="Times New Roman"/>
          <w:sz w:val="28"/>
          <w:szCs w:val="28"/>
        </w:rPr>
        <w:t xml:space="preserve"> </w:t>
      </w:r>
      <w:r w:rsidR="00E66DB8">
        <w:rPr>
          <w:rFonts w:ascii="Times New Roman" w:hAnsi="Times New Roman" w:cs="Times New Roman"/>
          <w:sz w:val="28"/>
          <w:szCs w:val="28"/>
        </w:rPr>
        <w:t>1 600,400</w:t>
      </w:r>
      <w:r w:rsidR="00307B53" w:rsidRPr="00A20123">
        <w:rPr>
          <w:rFonts w:ascii="Times New Roman" w:hAnsi="Times New Roman" w:cs="Times New Roman"/>
          <w:sz w:val="28"/>
          <w:szCs w:val="28"/>
        </w:rPr>
        <w:t xml:space="preserve"> тыс. рублей или </w:t>
      </w:r>
      <w:r w:rsidR="00E66DB8">
        <w:rPr>
          <w:rFonts w:ascii="Times New Roman" w:hAnsi="Times New Roman" w:cs="Times New Roman"/>
          <w:sz w:val="28"/>
          <w:szCs w:val="28"/>
        </w:rPr>
        <w:t>100,03</w:t>
      </w:r>
      <w:r w:rsidR="00307B53" w:rsidRPr="00A20123">
        <w:rPr>
          <w:rFonts w:ascii="Times New Roman" w:hAnsi="Times New Roman" w:cs="Times New Roman"/>
          <w:sz w:val="28"/>
          <w:szCs w:val="28"/>
        </w:rPr>
        <w:t xml:space="preserve"> % к плану. К соответствующему периоду прошлого года темп роста составил </w:t>
      </w:r>
      <w:r w:rsidR="00C02643">
        <w:rPr>
          <w:rFonts w:ascii="Times New Roman" w:hAnsi="Times New Roman" w:cs="Times New Roman"/>
          <w:sz w:val="28"/>
          <w:szCs w:val="28"/>
        </w:rPr>
        <w:t>104,4</w:t>
      </w:r>
      <w:r w:rsidR="00653173">
        <w:rPr>
          <w:rFonts w:ascii="Times New Roman" w:hAnsi="Times New Roman" w:cs="Times New Roman"/>
          <w:sz w:val="28"/>
          <w:szCs w:val="28"/>
        </w:rPr>
        <w:t>6</w:t>
      </w:r>
      <w:r w:rsidR="00DF57FC">
        <w:rPr>
          <w:rFonts w:ascii="Times New Roman" w:hAnsi="Times New Roman" w:cs="Times New Roman"/>
          <w:sz w:val="28"/>
          <w:szCs w:val="28"/>
        </w:rPr>
        <w:t xml:space="preserve"> </w:t>
      </w:r>
      <w:r w:rsidR="00307B53" w:rsidRPr="00A20123">
        <w:rPr>
          <w:rFonts w:ascii="Times New Roman" w:hAnsi="Times New Roman" w:cs="Times New Roman"/>
          <w:sz w:val="28"/>
          <w:szCs w:val="28"/>
        </w:rPr>
        <w:t xml:space="preserve">% (факт </w:t>
      </w:r>
      <w:r w:rsidR="00E66DB8">
        <w:rPr>
          <w:rFonts w:ascii="Times New Roman" w:hAnsi="Times New Roman" w:cs="Times New Roman"/>
          <w:sz w:val="28"/>
          <w:szCs w:val="28"/>
        </w:rPr>
        <w:t>1 532,000</w:t>
      </w:r>
      <w:r w:rsidR="00307B53" w:rsidRPr="00A20123">
        <w:rPr>
          <w:rFonts w:ascii="Times New Roman" w:hAnsi="Times New Roman" w:cs="Times New Roman"/>
          <w:sz w:val="28"/>
          <w:szCs w:val="28"/>
        </w:rPr>
        <w:t xml:space="preserve"> тыс. рублей).</w:t>
      </w:r>
      <w:r w:rsidR="00653173">
        <w:rPr>
          <w:rFonts w:ascii="Times New Roman" w:hAnsi="Times New Roman" w:cs="Times New Roman"/>
          <w:sz w:val="28"/>
          <w:szCs w:val="28"/>
        </w:rPr>
        <w:t xml:space="preserve"> </w:t>
      </w:r>
    </w:p>
    <w:p w14:paraId="532AA92D" w14:textId="77777777" w:rsidR="00A20123" w:rsidRPr="00A20123" w:rsidRDefault="00A20123" w:rsidP="009910AF">
      <w:pPr>
        <w:spacing w:after="0" w:line="240" w:lineRule="auto"/>
        <w:ind w:firstLine="708"/>
        <w:jc w:val="both"/>
        <w:rPr>
          <w:rFonts w:ascii="Times New Roman" w:hAnsi="Times New Roman" w:cs="Times New Roman"/>
          <w:sz w:val="28"/>
          <w:szCs w:val="28"/>
        </w:rPr>
      </w:pPr>
    </w:p>
    <w:p w14:paraId="26A8FAA4"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t>Доходы от реализации материальных и нематериальных активов</w:t>
      </w:r>
    </w:p>
    <w:p w14:paraId="24E5B748" w14:textId="7B9DD411" w:rsidR="00307B53" w:rsidRDefault="00307B53" w:rsidP="009910AF">
      <w:pPr>
        <w:spacing w:after="0" w:line="240" w:lineRule="auto"/>
        <w:ind w:firstLine="709"/>
        <w:jc w:val="both"/>
        <w:rPr>
          <w:rFonts w:ascii="Times New Roman" w:hAnsi="Times New Roman" w:cs="Times New Roman"/>
          <w:sz w:val="28"/>
          <w:szCs w:val="28"/>
        </w:rPr>
      </w:pPr>
      <w:r w:rsidRPr="00A20123">
        <w:rPr>
          <w:rFonts w:ascii="Times New Roman" w:hAnsi="Times New Roman" w:cs="Times New Roman"/>
          <w:sz w:val="28"/>
          <w:szCs w:val="28"/>
        </w:rPr>
        <w:t xml:space="preserve">При бюджетном назначении </w:t>
      </w:r>
      <w:r w:rsidR="00653173">
        <w:rPr>
          <w:rFonts w:ascii="Times New Roman" w:hAnsi="Times New Roman" w:cs="Times New Roman"/>
          <w:sz w:val="28"/>
          <w:szCs w:val="28"/>
        </w:rPr>
        <w:t>29 010,000</w:t>
      </w:r>
      <w:r w:rsidRPr="00A20123">
        <w:rPr>
          <w:rFonts w:ascii="Times New Roman" w:hAnsi="Times New Roman" w:cs="Times New Roman"/>
          <w:sz w:val="28"/>
          <w:szCs w:val="28"/>
        </w:rPr>
        <w:t xml:space="preserve"> тыс. рублей, </w:t>
      </w:r>
      <w:r w:rsidR="00762CB1" w:rsidRPr="00762CB1">
        <w:rPr>
          <w:rFonts w:ascii="Times New Roman" w:hAnsi="Times New Roman" w:cs="Times New Roman"/>
          <w:sz w:val="28"/>
          <w:szCs w:val="28"/>
        </w:rPr>
        <w:t>доходы поступили</w:t>
      </w:r>
      <w:r w:rsidRPr="00A20123">
        <w:rPr>
          <w:rFonts w:ascii="Times New Roman" w:hAnsi="Times New Roman" w:cs="Times New Roman"/>
          <w:sz w:val="28"/>
          <w:szCs w:val="28"/>
        </w:rPr>
        <w:t xml:space="preserve"> в сумме </w:t>
      </w:r>
      <w:r w:rsidR="00653173">
        <w:rPr>
          <w:rFonts w:ascii="Times New Roman" w:hAnsi="Times New Roman" w:cs="Times New Roman"/>
          <w:sz w:val="28"/>
          <w:szCs w:val="28"/>
        </w:rPr>
        <w:t>29 027,300</w:t>
      </w:r>
      <w:r w:rsidRPr="00A20123">
        <w:rPr>
          <w:rFonts w:ascii="Times New Roman" w:hAnsi="Times New Roman" w:cs="Times New Roman"/>
          <w:sz w:val="28"/>
          <w:szCs w:val="28"/>
        </w:rPr>
        <w:t xml:space="preserve"> тыс. рублей или </w:t>
      </w:r>
      <w:r w:rsidR="00653173">
        <w:rPr>
          <w:rFonts w:ascii="Times New Roman" w:hAnsi="Times New Roman" w:cs="Times New Roman"/>
          <w:sz w:val="28"/>
          <w:szCs w:val="28"/>
        </w:rPr>
        <w:t>100,06</w:t>
      </w:r>
      <w:r w:rsidR="00DF57FC">
        <w:rPr>
          <w:rFonts w:ascii="Times New Roman" w:hAnsi="Times New Roman" w:cs="Times New Roman"/>
          <w:sz w:val="28"/>
          <w:szCs w:val="28"/>
        </w:rPr>
        <w:t xml:space="preserve"> </w:t>
      </w:r>
      <w:r w:rsidRPr="00A20123">
        <w:rPr>
          <w:rFonts w:ascii="Times New Roman" w:hAnsi="Times New Roman" w:cs="Times New Roman"/>
          <w:sz w:val="28"/>
          <w:szCs w:val="28"/>
        </w:rPr>
        <w:t xml:space="preserve">% к годовому плану. К соответствующему периоду прошлого года темп роста составил </w:t>
      </w:r>
      <w:r w:rsidR="00653173">
        <w:rPr>
          <w:rFonts w:ascii="Times New Roman" w:hAnsi="Times New Roman" w:cs="Times New Roman"/>
          <w:sz w:val="28"/>
          <w:szCs w:val="28"/>
        </w:rPr>
        <w:t>155,87</w:t>
      </w:r>
      <w:r w:rsidRPr="00A20123">
        <w:rPr>
          <w:rFonts w:ascii="Times New Roman" w:hAnsi="Times New Roman" w:cs="Times New Roman"/>
          <w:sz w:val="28"/>
          <w:szCs w:val="28"/>
        </w:rPr>
        <w:t xml:space="preserve"> % (факт </w:t>
      </w:r>
      <w:r w:rsidR="00653173">
        <w:rPr>
          <w:rFonts w:ascii="Times New Roman" w:hAnsi="Times New Roman" w:cs="Times New Roman"/>
          <w:sz w:val="28"/>
          <w:szCs w:val="28"/>
        </w:rPr>
        <w:t>18 622,400</w:t>
      </w:r>
      <w:r w:rsidRPr="00A20123">
        <w:rPr>
          <w:rFonts w:ascii="Times New Roman" w:hAnsi="Times New Roman" w:cs="Times New Roman"/>
          <w:sz w:val="28"/>
          <w:szCs w:val="28"/>
        </w:rPr>
        <w:t xml:space="preserve"> тыс. рублей). </w:t>
      </w:r>
    </w:p>
    <w:p w14:paraId="1BB506A5" w14:textId="77777777" w:rsidR="00A20123" w:rsidRPr="00A20123" w:rsidRDefault="00A20123" w:rsidP="009910AF">
      <w:pPr>
        <w:spacing w:after="0" w:line="240" w:lineRule="auto"/>
        <w:ind w:firstLine="709"/>
        <w:jc w:val="both"/>
        <w:rPr>
          <w:rFonts w:ascii="Times New Roman" w:hAnsi="Times New Roman" w:cs="Times New Roman"/>
          <w:sz w:val="28"/>
          <w:szCs w:val="28"/>
        </w:rPr>
      </w:pPr>
    </w:p>
    <w:p w14:paraId="0ACCB858" w14:textId="77777777" w:rsidR="00307B53" w:rsidRDefault="00307B53" w:rsidP="009910AF">
      <w:pPr>
        <w:spacing w:after="0" w:line="240" w:lineRule="auto"/>
        <w:jc w:val="center"/>
        <w:rPr>
          <w:rFonts w:ascii="Times New Roman" w:hAnsi="Times New Roman" w:cs="Times New Roman"/>
          <w:b/>
          <w:sz w:val="28"/>
          <w:szCs w:val="28"/>
        </w:rPr>
      </w:pPr>
      <w:r w:rsidRPr="00A20123">
        <w:rPr>
          <w:rFonts w:ascii="Times New Roman" w:hAnsi="Times New Roman" w:cs="Times New Roman"/>
          <w:b/>
          <w:sz w:val="28"/>
          <w:szCs w:val="28"/>
        </w:rPr>
        <w:t>Штрафы, санкции, возмещение ущерба</w:t>
      </w:r>
    </w:p>
    <w:p w14:paraId="31393CAF" w14:textId="34B88F7A" w:rsidR="00A20123" w:rsidRPr="007B0013" w:rsidRDefault="00307B53" w:rsidP="009910AF">
      <w:pPr>
        <w:spacing w:after="0" w:line="240" w:lineRule="auto"/>
        <w:ind w:firstLine="708"/>
        <w:jc w:val="both"/>
        <w:rPr>
          <w:rFonts w:ascii="Times New Roman" w:eastAsia="Times New Roman" w:hAnsi="Times New Roman" w:cs="Times New Roman"/>
          <w:sz w:val="28"/>
          <w:szCs w:val="28"/>
          <w:lang w:eastAsia="ru-RU"/>
        </w:rPr>
      </w:pPr>
      <w:r w:rsidRPr="00A20123">
        <w:rPr>
          <w:rFonts w:ascii="Times New Roman" w:hAnsi="Times New Roman" w:cs="Times New Roman"/>
          <w:sz w:val="28"/>
          <w:szCs w:val="28"/>
        </w:rPr>
        <w:t xml:space="preserve">При бюджетном назначении </w:t>
      </w:r>
      <w:r w:rsidR="00653173">
        <w:rPr>
          <w:rFonts w:ascii="Times New Roman" w:hAnsi="Times New Roman" w:cs="Times New Roman"/>
          <w:sz w:val="28"/>
          <w:szCs w:val="28"/>
        </w:rPr>
        <w:t>1 600,000</w:t>
      </w:r>
      <w:r w:rsidRPr="00A20123">
        <w:rPr>
          <w:rFonts w:ascii="Times New Roman" w:hAnsi="Times New Roman" w:cs="Times New Roman"/>
          <w:sz w:val="28"/>
          <w:szCs w:val="28"/>
        </w:rPr>
        <w:t xml:space="preserve"> тыс. рублей</w:t>
      </w:r>
      <w:r w:rsidR="00762CB1">
        <w:rPr>
          <w:rFonts w:ascii="Times New Roman" w:hAnsi="Times New Roman" w:cs="Times New Roman"/>
          <w:sz w:val="28"/>
          <w:szCs w:val="28"/>
        </w:rPr>
        <w:t>,</w:t>
      </w:r>
      <w:r w:rsidRPr="00A20123">
        <w:rPr>
          <w:rFonts w:ascii="Times New Roman" w:hAnsi="Times New Roman" w:cs="Times New Roman"/>
          <w:sz w:val="28"/>
          <w:szCs w:val="28"/>
        </w:rPr>
        <w:t xml:space="preserve"> </w:t>
      </w:r>
      <w:r w:rsidR="00762CB1" w:rsidRPr="00762CB1">
        <w:rPr>
          <w:rFonts w:ascii="Times New Roman" w:hAnsi="Times New Roman" w:cs="Times New Roman"/>
          <w:sz w:val="28"/>
          <w:szCs w:val="28"/>
        </w:rPr>
        <w:t>доходы поступили</w:t>
      </w:r>
      <w:r w:rsidR="00762CB1" w:rsidRPr="00A20123">
        <w:rPr>
          <w:rFonts w:ascii="Times New Roman" w:hAnsi="Times New Roman" w:cs="Times New Roman"/>
          <w:sz w:val="28"/>
          <w:szCs w:val="28"/>
        </w:rPr>
        <w:t xml:space="preserve"> </w:t>
      </w:r>
      <w:r w:rsidRPr="00A20123">
        <w:rPr>
          <w:rFonts w:ascii="Times New Roman" w:hAnsi="Times New Roman" w:cs="Times New Roman"/>
          <w:sz w:val="28"/>
          <w:szCs w:val="28"/>
        </w:rPr>
        <w:t xml:space="preserve">в сумме </w:t>
      </w:r>
      <w:r w:rsidR="00653173">
        <w:rPr>
          <w:rFonts w:ascii="Times New Roman" w:hAnsi="Times New Roman" w:cs="Times New Roman"/>
          <w:sz w:val="28"/>
          <w:szCs w:val="28"/>
        </w:rPr>
        <w:t>1 639,000</w:t>
      </w:r>
      <w:r w:rsidRPr="00A20123">
        <w:rPr>
          <w:rFonts w:ascii="Times New Roman" w:hAnsi="Times New Roman" w:cs="Times New Roman"/>
          <w:sz w:val="28"/>
          <w:szCs w:val="28"/>
        </w:rPr>
        <w:t xml:space="preserve"> тыс. рублей или </w:t>
      </w:r>
      <w:r w:rsidR="00653173">
        <w:rPr>
          <w:rFonts w:ascii="Times New Roman" w:hAnsi="Times New Roman" w:cs="Times New Roman"/>
          <w:sz w:val="28"/>
          <w:szCs w:val="28"/>
        </w:rPr>
        <w:t>102,44</w:t>
      </w:r>
      <w:r w:rsidRPr="00A20123">
        <w:rPr>
          <w:rFonts w:ascii="Times New Roman" w:hAnsi="Times New Roman" w:cs="Times New Roman"/>
          <w:sz w:val="28"/>
          <w:szCs w:val="28"/>
        </w:rPr>
        <w:t xml:space="preserve"> % к годовому плану. </w:t>
      </w:r>
      <w:r w:rsidRPr="006A77F9">
        <w:rPr>
          <w:rFonts w:ascii="Times New Roman" w:hAnsi="Times New Roman" w:cs="Times New Roman"/>
          <w:sz w:val="28"/>
          <w:szCs w:val="28"/>
        </w:rPr>
        <w:t>К соответствующему периоду прошлого года</w:t>
      </w:r>
      <w:r w:rsidR="00445B96" w:rsidRPr="006A77F9">
        <w:rPr>
          <w:rFonts w:ascii="Times New Roman" w:hAnsi="Times New Roman" w:cs="Times New Roman"/>
          <w:sz w:val="28"/>
          <w:szCs w:val="28"/>
        </w:rPr>
        <w:t xml:space="preserve"> </w:t>
      </w:r>
      <w:r w:rsidR="007B0013">
        <w:rPr>
          <w:rFonts w:ascii="Times New Roman" w:hAnsi="Times New Roman" w:cs="Times New Roman"/>
          <w:sz w:val="28"/>
          <w:szCs w:val="28"/>
        </w:rPr>
        <w:t>–</w:t>
      </w:r>
      <w:r w:rsidRPr="006A77F9">
        <w:rPr>
          <w:rFonts w:ascii="Times New Roman" w:hAnsi="Times New Roman" w:cs="Times New Roman"/>
          <w:sz w:val="28"/>
          <w:szCs w:val="28"/>
        </w:rPr>
        <w:t xml:space="preserve"> </w:t>
      </w:r>
      <w:r w:rsidR="00653173">
        <w:rPr>
          <w:rFonts w:ascii="Times New Roman" w:hAnsi="Times New Roman" w:cs="Times New Roman"/>
          <w:sz w:val="28"/>
          <w:szCs w:val="28"/>
        </w:rPr>
        <w:t>29,68</w:t>
      </w:r>
      <w:r w:rsidR="00A72A12">
        <w:rPr>
          <w:rFonts w:ascii="Times New Roman" w:hAnsi="Times New Roman" w:cs="Times New Roman"/>
          <w:sz w:val="28"/>
          <w:szCs w:val="28"/>
        </w:rPr>
        <w:t xml:space="preserve"> % </w:t>
      </w:r>
      <w:r w:rsidRPr="006A77F9">
        <w:rPr>
          <w:rFonts w:ascii="Times New Roman" w:hAnsi="Times New Roman" w:cs="Times New Roman"/>
          <w:sz w:val="28"/>
          <w:szCs w:val="28"/>
        </w:rPr>
        <w:t xml:space="preserve">(факт </w:t>
      </w:r>
      <w:r w:rsidR="00653173">
        <w:rPr>
          <w:rFonts w:ascii="Times New Roman" w:hAnsi="Times New Roman" w:cs="Times New Roman"/>
          <w:sz w:val="28"/>
          <w:szCs w:val="28"/>
        </w:rPr>
        <w:t>5 522,000</w:t>
      </w:r>
      <w:r w:rsidRPr="006A77F9">
        <w:rPr>
          <w:rFonts w:ascii="Times New Roman" w:hAnsi="Times New Roman" w:cs="Times New Roman"/>
          <w:sz w:val="28"/>
          <w:szCs w:val="28"/>
        </w:rPr>
        <w:t xml:space="preserve"> тыс. рублей).</w:t>
      </w:r>
      <w:r w:rsidR="007B0013" w:rsidRPr="007B0013">
        <w:rPr>
          <w:rFonts w:ascii="Times New Roman" w:eastAsia="Times New Roman" w:hAnsi="Times New Roman" w:cs="Times New Roman"/>
          <w:sz w:val="28"/>
          <w:szCs w:val="28"/>
          <w:lang w:eastAsia="ru-RU"/>
        </w:rPr>
        <w:t xml:space="preserve"> </w:t>
      </w:r>
      <w:r w:rsidR="00653173" w:rsidRPr="00653173">
        <w:rPr>
          <w:rFonts w:ascii="Times New Roman" w:eastAsia="Times New Roman" w:hAnsi="Times New Roman" w:cs="Times New Roman"/>
          <w:sz w:val="28"/>
          <w:szCs w:val="28"/>
          <w:lang w:eastAsia="ru-RU"/>
        </w:rPr>
        <w:t>На низкий темп роста повлиял мораторий на проверки МСП.</w:t>
      </w:r>
    </w:p>
    <w:p w14:paraId="7BD9CB08" w14:textId="77777777" w:rsidR="00AA57D2" w:rsidRPr="00A20123" w:rsidRDefault="00AA57D2" w:rsidP="009910AF">
      <w:pPr>
        <w:spacing w:after="0" w:line="240" w:lineRule="auto"/>
        <w:ind w:firstLine="709"/>
        <w:jc w:val="both"/>
        <w:rPr>
          <w:rFonts w:ascii="Times New Roman" w:hAnsi="Times New Roman" w:cs="Times New Roman"/>
          <w:sz w:val="28"/>
          <w:szCs w:val="28"/>
        </w:rPr>
      </w:pPr>
    </w:p>
    <w:p w14:paraId="6D4EDA5B" w14:textId="77777777" w:rsidR="00307B53" w:rsidRDefault="00307B53" w:rsidP="009910AF">
      <w:pPr>
        <w:tabs>
          <w:tab w:val="left" w:pos="7050"/>
        </w:tabs>
        <w:spacing w:after="0" w:line="240" w:lineRule="auto"/>
        <w:ind w:firstLine="709"/>
        <w:jc w:val="center"/>
        <w:rPr>
          <w:rFonts w:ascii="Times New Roman" w:hAnsi="Times New Roman" w:cs="Times New Roman"/>
          <w:b/>
          <w:sz w:val="28"/>
          <w:szCs w:val="28"/>
        </w:rPr>
      </w:pPr>
      <w:r w:rsidRPr="00F67320">
        <w:rPr>
          <w:rFonts w:ascii="Times New Roman" w:hAnsi="Times New Roman" w:cs="Times New Roman"/>
          <w:b/>
          <w:sz w:val="28"/>
          <w:szCs w:val="28"/>
        </w:rPr>
        <w:t>Прочие неналоговые доходы</w:t>
      </w:r>
    </w:p>
    <w:p w14:paraId="1347F156" w14:textId="3412B126" w:rsidR="00307B53" w:rsidRDefault="00307B53" w:rsidP="009910AF">
      <w:pPr>
        <w:autoSpaceDE w:val="0"/>
        <w:autoSpaceDN w:val="0"/>
        <w:adjustRightInd w:val="0"/>
        <w:spacing w:after="0" w:line="240" w:lineRule="auto"/>
        <w:ind w:firstLine="709"/>
        <w:jc w:val="both"/>
        <w:rPr>
          <w:rFonts w:ascii="Times New Roman" w:hAnsi="Times New Roman" w:cs="Times New Roman"/>
          <w:sz w:val="28"/>
          <w:szCs w:val="28"/>
        </w:rPr>
      </w:pPr>
      <w:r w:rsidRPr="00DE402D">
        <w:rPr>
          <w:rFonts w:ascii="Times New Roman" w:hAnsi="Times New Roman" w:cs="Times New Roman"/>
          <w:sz w:val="28"/>
          <w:szCs w:val="28"/>
        </w:rPr>
        <w:t xml:space="preserve">При бюджетном назначении </w:t>
      </w:r>
      <w:r w:rsidR="00DE402D" w:rsidRPr="00DE402D">
        <w:rPr>
          <w:rFonts w:ascii="Times New Roman" w:hAnsi="Times New Roman" w:cs="Times New Roman"/>
          <w:sz w:val="28"/>
          <w:szCs w:val="28"/>
        </w:rPr>
        <w:t xml:space="preserve">в сумме </w:t>
      </w:r>
      <w:r w:rsidRPr="00DE402D">
        <w:rPr>
          <w:rFonts w:ascii="Times New Roman" w:hAnsi="Times New Roman" w:cs="Times New Roman"/>
          <w:sz w:val="28"/>
          <w:szCs w:val="28"/>
        </w:rPr>
        <w:t>0,0</w:t>
      </w:r>
      <w:r w:rsidR="00DF57FC" w:rsidRPr="00DE402D">
        <w:rPr>
          <w:rFonts w:ascii="Times New Roman" w:hAnsi="Times New Roman" w:cs="Times New Roman"/>
          <w:sz w:val="28"/>
          <w:szCs w:val="28"/>
        </w:rPr>
        <w:t>00</w:t>
      </w:r>
      <w:r w:rsidRPr="00DE402D">
        <w:rPr>
          <w:rFonts w:ascii="Times New Roman" w:hAnsi="Times New Roman" w:cs="Times New Roman"/>
          <w:sz w:val="28"/>
          <w:szCs w:val="28"/>
        </w:rPr>
        <w:t xml:space="preserve"> тыс. рублей</w:t>
      </w:r>
      <w:r w:rsidR="0067537F">
        <w:rPr>
          <w:rFonts w:ascii="Times New Roman" w:hAnsi="Times New Roman" w:cs="Times New Roman"/>
          <w:sz w:val="28"/>
          <w:szCs w:val="28"/>
        </w:rPr>
        <w:t xml:space="preserve">, </w:t>
      </w:r>
      <w:r w:rsidR="0067537F" w:rsidRPr="00762CB1">
        <w:rPr>
          <w:rFonts w:ascii="Times New Roman" w:hAnsi="Times New Roman" w:cs="Times New Roman"/>
          <w:sz w:val="28"/>
          <w:szCs w:val="28"/>
        </w:rPr>
        <w:t>доходы поступили</w:t>
      </w:r>
      <w:r w:rsidR="0067537F" w:rsidRPr="00A20123">
        <w:rPr>
          <w:rFonts w:ascii="Times New Roman" w:hAnsi="Times New Roman" w:cs="Times New Roman"/>
          <w:sz w:val="28"/>
          <w:szCs w:val="28"/>
        </w:rPr>
        <w:t xml:space="preserve"> в сумме </w:t>
      </w:r>
      <w:r w:rsidR="0067537F">
        <w:rPr>
          <w:rFonts w:ascii="Times New Roman" w:hAnsi="Times New Roman" w:cs="Times New Roman"/>
          <w:sz w:val="28"/>
          <w:szCs w:val="28"/>
        </w:rPr>
        <w:t>99,700</w:t>
      </w:r>
      <w:r w:rsidR="0067537F" w:rsidRPr="00A20123">
        <w:rPr>
          <w:rFonts w:ascii="Times New Roman" w:hAnsi="Times New Roman" w:cs="Times New Roman"/>
          <w:sz w:val="28"/>
          <w:szCs w:val="28"/>
        </w:rPr>
        <w:t xml:space="preserve"> тыс. рублей</w:t>
      </w:r>
      <w:r w:rsidR="00036C0E">
        <w:rPr>
          <w:rFonts w:ascii="Times New Roman" w:hAnsi="Times New Roman" w:cs="Times New Roman"/>
          <w:sz w:val="28"/>
          <w:szCs w:val="28"/>
        </w:rPr>
        <w:t xml:space="preserve">. </w:t>
      </w:r>
      <w:r w:rsidR="0067537F" w:rsidRPr="0067537F">
        <w:rPr>
          <w:rFonts w:ascii="Times New Roman" w:hAnsi="Times New Roman" w:cs="Times New Roman"/>
          <w:sz w:val="28"/>
          <w:szCs w:val="28"/>
        </w:rPr>
        <w:t>В соответствии с Пояснительной запиской</w:t>
      </w:r>
      <w:r w:rsidR="0067537F">
        <w:rPr>
          <w:rFonts w:ascii="Times New Roman" w:hAnsi="Times New Roman" w:cs="Times New Roman"/>
          <w:sz w:val="28"/>
          <w:szCs w:val="28"/>
        </w:rPr>
        <w:t xml:space="preserve"> данная </w:t>
      </w:r>
      <w:r w:rsidR="0067537F" w:rsidRPr="0067537F">
        <w:rPr>
          <w:rFonts w:ascii="Times New Roman" w:hAnsi="Times New Roman" w:cs="Times New Roman"/>
          <w:sz w:val="28"/>
          <w:szCs w:val="28"/>
        </w:rPr>
        <w:t>сумма</w:t>
      </w:r>
      <w:r w:rsidR="0067537F">
        <w:rPr>
          <w:rFonts w:ascii="Times New Roman" w:hAnsi="Times New Roman" w:cs="Times New Roman"/>
          <w:sz w:val="28"/>
          <w:szCs w:val="28"/>
        </w:rPr>
        <w:t xml:space="preserve"> </w:t>
      </w:r>
      <w:r w:rsidR="0067537F" w:rsidRPr="0067537F">
        <w:rPr>
          <w:rFonts w:ascii="Times New Roman" w:hAnsi="Times New Roman" w:cs="Times New Roman"/>
          <w:sz w:val="28"/>
          <w:szCs w:val="28"/>
        </w:rPr>
        <w:t>оплачена Любушкиным А</w:t>
      </w:r>
      <w:r w:rsidR="0067537F">
        <w:rPr>
          <w:rFonts w:ascii="Times New Roman" w:hAnsi="Times New Roman" w:cs="Times New Roman"/>
          <w:sz w:val="28"/>
          <w:szCs w:val="28"/>
        </w:rPr>
        <w:t>.</w:t>
      </w:r>
      <w:r w:rsidR="0067537F" w:rsidRPr="0067537F">
        <w:rPr>
          <w:rFonts w:ascii="Times New Roman" w:hAnsi="Times New Roman" w:cs="Times New Roman"/>
          <w:sz w:val="28"/>
          <w:szCs w:val="28"/>
        </w:rPr>
        <w:t>А</w:t>
      </w:r>
      <w:r w:rsidR="0067537F">
        <w:rPr>
          <w:rFonts w:ascii="Times New Roman" w:hAnsi="Times New Roman" w:cs="Times New Roman"/>
          <w:sz w:val="28"/>
          <w:szCs w:val="28"/>
        </w:rPr>
        <w:t>.</w:t>
      </w:r>
      <w:r w:rsidR="0067537F" w:rsidRPr="0067537F">
        <w:rPr>
          <w:rFonts w:ascii="Times New Roman" w:hAnsi="Times New Roman" w:cs="Times New Roman"/>
          <w:sz w:val="28"/>
          <w:szCs w:val="28"/>
        </w:rPr>
        <w:t>, как задаток за участие в аукционе</w:t>
      </w:r>
      <w:r w:rsidR="0067537F">
        <w:rPr>
          <w:rFonts w:ascii="Times New Roman" w:hAnsi="Times New Roman" w:cs="Times New Roman"/>
          <w:sz w:val="28"/>
          <w:szCs w:val="28"/>
        </w:rPr>
        <w:t>.</w:t>
      </w:r>
      <w:r w:rsidR="0067537F" w:rsidRPr="0067537F">
        <w:rPr>
          <w:rFonts w:ascii="Times New Roman" w:hAnsi="Times New Roman" w:cs="Times New Roman"/>
          <w:sz w:val="28"/>
          <w:szCs w:val="28"/>
        </w:rPr>
        <w:t xml:space="preserve"> </w:t>
      </w:r>
      <w:r w:rsidR="004E7C7A" w:rsidRPr="004E7C7A">
        <w:rPr>
          <w:rFonts w:ascii="Times New Roman" w:hAnsi="Times New Roman" w:cs="Times New Roman"/>
          <w:sz w:val="28"/>
          <w:szCs w:val="28"/>
        </w:rPr>
        <w:t>На дату подготовки заключения</w:t>
      </w:r>
      <w:r w:rsidR="0067537F" w:rsidRPr="0067537F">
        <w:rPr>
          <w:rFonts w:ascii="Times New Roman" w:hAnsi="Times New Roman" w:cs="Times New Roman"/>
          <w:sz w:val="28"/>
          <w:szCs w:val="28"/>
        </w:rPr>
        <w:t xml:space="preserve"> платеж разрегулирован.</w:t>
      </w:r>
    </w:p>
    <w:p w14:paraId="4A023986" w14:textId="77777777" w:rsidR="00A20123" w:rsidRPr="00A20123" w:rsidRDefault="00A20123" w:rsidP="009910AF">
      <w:pPr>
        <w:autoSpaceDE w:val="0"/>
        <w:autoSpaceDN w:val="0"/>
        <w:adjustRightInd w:val="0"/>
        <w:spacing w:after="0" w:line="240" w:lineRule="auto"/>
        <w:ind w:firstLine="709"/>
        <w:jc w:val="both"/>
        <w:rPr>
          <w:rFonts w:ascii="Times New Roman" w:hAnsi="Times New Roman" w:cs="Times New Roman"/>
          <w:sz w:val="28"/>
          <w:szCs w:val="28"/>
        </w:rPr>
      </w:pPr>
    </w:p>
    <w:p w14:paraId="526595E2" w14:textId="77777777" w:rsidR="00307B53" w:rsidRDefault="00307B53" w:rsidP="009910AF">
      <w:pPr>
        <w:pStyle w:val="Default"/>
        <w:jc w:val="center"/>
        <w:rPr>
          <w:b/>
          <w:bCs/>
          <w:sz w:val="28"/>
          <w:szCs w:val="28"/>
        </w:rPr>
      </w:pPr>
      <w:r w:rsidRPr="00A20123">
        <w:rPr>
          <w:b/>
          <w:bCs/>
          <w:sz w:val="28"/>
          <w:szCs w:val="28"/>
        </w:rPr>
        <w:t>Безвозмездные поступления</w:t>
      </w:r>
    </w:p>
    <w:p w14:paraId="4486D933" w14:textId="08BAF93B" w:rsidR="00307B53" w:rsidRPr="00A20123" w:rsidRDefault="00307B53" w:rsidP="009910AF">
      <w:pPr>
        <w:pStyle w:val="Default"/>
        <w:ind w:firstLine="709"/>
        <w:jc w:val="both"/>
        <w:rPr>
          <w:sz w:val="28"/>
          <w:szCs w:val="28"/>
        </w:rPr>
      </w:pPr>
      <w:r w:rsidRPr="00A20123">
        <w:rPr>
          <w:sz w:val="28"/>
        </w:rPr>
        <w:t>В бюджете муницип</w:t>
      </w:r>
      <w:r w:rsidR="00A20123">
        <w:rPr>
          <w:sz w:val="28"/>
        </w:rPr>
        <w:t xml:space="preserve">ального образования Тбилисский район </w:t>
      </w:r>
      <w:r w:rsidR="00036C0E">
        <w:rPr>
          <w:sz w:val="28"/>
        </w:rPr>
        <w:t>на</w:t>
      </w:r>
      <w:r w:rsidR="00F96F4D">
        <w:rPr>
          <w:sz w:val="28"/>
        </w:rPr>
        <w:t xml:space="preserve"> </w:t>
      </w:r>
      <w:r w:rsidR="00A20123">
        <w:rPr>
          <w:sz w:val="28"/>
        </w:rPr>
        <w:t>2022 год</w:t>
      </w:r>
      <w:r w:rsidRPr="00A20123">
        <w:rPr>
          <w:sz w:val="28"/>
          <w:szCs w:val="28"/>
        </w:rPr>
        <w:t xml:space="preserve"> утверждены безвозмездные поступления в сумме </w:t>
      </w:r>
      <w:r w:rsidR="00F67320">
        <w:rPr>
          <w:sz w:val="28"/>
          <w:szCs w:val="28"/>
        </w:rPr>
        <w:t xml:space="preserve">1 </w:t>
      </w:r>
      <w:r w:rsidR="00B2778D">
        <w:rPr>
          <w:sz w:val="28"/>
          <w:szCs w:val="28"/>
        </w:rPr>
        <w:t>206</w:t>
      </w:r>
      <w:r w:rsidR="00F67320">
        <w:rPr>
          <w:sz w:val="28"/>
          <w:szCs w:val="28"/>
        </w:rPr>
        <w:t xml:space="preserve"> </w:t>
      </w:r>
      <w:r w:rsidR="00B2778D">
        <w:rPr>
          <w:sz w:val="28"/>
          <w:szCs w:val="28"/>
        </w:rPr>
        <w:t>929</w:t>
      </w:r>
      <w:r w:rsidR="00F67320">
        <w:rPr>
          <w:sz w:val="28"/>
          <w:szCs w:val="28"/>
        </w:rPr>
        <w:t>,</w:t>
      </w:r>
      <w:r w:rsidR="00B2778D">
        <w:rPr>
          <w:sz w:val="28"/>
          <w:szCs w:val="28"/>
        </w:rPr>
        <w:t>2</w:t>
      </w:r>
      <w:r w:rsidR="00F67320">
        <w:rPr>
          <w:sz w:val="28"/>
          <w:szCs w:val="28"/>
        </w:rPr>
        <w:t>00</w:t>
      </w:r>
      <w:r w:rsidRPr="00A20123">
        <w:rPr>
          <w:sz w:val="28"/>
          <w:szCs w:val="28"/>
        </w:rPr>
        <w:t xml:space="preserve"> тыс. рублей.</w:t>
      </w:r>
      <w:r w:rsidR="006D188F">
        <w:rPr>
          <w:sz w:val="28"/>
          <w:szCs w:val="28"/>
        </w:rPr>
        <w:t xml:space="preserve"> </w:t>
      </w:r>
      <w:r w:rsidR="00B2778D">
        <w:rPr>
          <w:sz w:val="28"/>
          <w:szCs w:val="28"/>
        </w:rPr>
        <w:t>Н</w:t>
      </w:r>
      <w:r w:rsidR="006D188F">
        <w:rPr>
          <w:sz w:val="28"/>
          <w:szCs w:val="28"/>
        </w:rPr>
        <w:t xml:space="preserve">а 2021 год </w:t>
      </w:r>
      <w:r w:rsidR="006D188F" w:rsidRPr="00A20123">
        <w:rPr>
          <w:sz w:val="28"/>
          <w:szCs w:val="28"/>
        </w:rPr>
        <w:t>безвозмездные поступления</w:t>
      </w:r>
      <w:r w:rsidR="006D188F">
        <w:rPr>
          <w:sz w:val="28"/>
          <w:szCs w:val="28"/>
        </w:rPr>
        <w:t xml:space="preserve"> утверждены</w:t>
      </w:r>
      <w:r w:rsidR="006D188F" w:rsidRPr="00A20123">
        <w:rPr>
          <w:sz w:val="28"/>
          <w:szCs w:val="28"/>
        </w:rPr>
        <w:t xml:space="preserve"> в сумме</w:t>
      </w:r>
      <w:r w:rsidR="006D188F">
        <w:rPr>
          <w:sz w:val="28"/>
          <w:szCs w:val="28"/>
        </w:rPr>
        <w:t xml:space="preserve"> </w:t>
      </w:r>
      <w:r w:rsidR="00B2778D">
        <w:rPr>
          <w:sz w:val="28"/>
          <w:szCs w:val="28"/>
        </w:rPr>
        <w:t xml:space="preserve">                                 818 711,100</w:t>
      </w:r>
      <w:r w:rsidR="006D188F" w:rsidRPr="00E27F18">
        <w:rPr>
          <w:sz w:val="28"/>
          <w:szCs w:val="28"/>
        </w:rPr>
        <w:t xml:space="preserve"> тыс. рублей.</w:t>
      </w:r>
    </w:p>
    <w:p w14:paraId="0447504C" w14:textId="04B7CEE4" w:rsidR="00307B53" w:rsidRPr="00A20123" w:rsidRDefault="00307B53" w:rsidP="009910AF">
      <w:pPr>
        <w:pStyle w:val="Default"/>
        <w:ind w:firstLine="709"/>
        <w:jc w:val="both"/>
        <w:rPr>
          <w:sz w:val="28"/>
          <w:szCs w:val="28"/>
        </w:rPr>
      </w:pPr>
      <w:r w:rsidRPr="00A20123">
        <w:rPr>
          <w:sz w:val="28"/>
          <w:szCs w:val="28"/>
        </w:rPr>
        <w:t xml:space="preserve">Фактически в отчетном периоде безвозмездные поступления поступили </w:t>
      </w:r>
      <w:r w:rsidR="00B2778D">
        <w:rPr>
          <w:sz w:val="28"/>
          <w:szCs w:val="28"/>
        </w:rPr>
        <w:t>1 194 777,900</w:t>
      </w:r>
      <w:r w:rsidR="00F96F4D">
        <w:rPr>
          <w:sz w:val="28"/>
          <w:szCs w:val="28"/>
        </w:rPr>
        <w:t xml:space="preserve"> </w:t>
      </w:r>
      <w:r w:rsidRPr="00A20123">
        <w:rPr>
          <w:sz w:val="28"/>
          <w:szCs w:val="28"/>
        </w:rPr>
        <w:t xml:space="preserve">тыс. рублей или </w:t>
      </w:r>
      <w:r w:rsidR="00B2778D">
        <w:rPr>
          <w:sz w:val="28"/>
          <w:szCs w:val="28"/>
        </w:rPr>
        <w:t>98,99</w:t>
      </w:r>
      <w:r w:rsidRPr="00A20123">
        <w:rPr>
          <w:sz w:val="28"/>
          <w:szCs w:val="28"/>
        </w:rPr>
        <w:t xml:space="preserve"> % к утвержденному годовому плану.</w:t>
      </w:r>
    </w:p>
    <w:p w14:paraId="3EE0341F" w14:textId="6F9A4C2D" w:rsidR="00307B53" w:rsidRDefault="00307B53" w:rsidP="009910AF">
      <w:pPr>
        <w:pStyle w:val="Default"/>
        <w:ind w:firstLine="709"/>
        <w:jc w:val="both"/>
        <w:rPr>
          <w:sz w:val="28"/>
          <w:szCs w:val="28"/>
        </w:rPr>
      </w:pPr>
      <w:r w:rsidRPr="00A20123">
        <w:rPr>
          <w:sz w:val="28"/>
          <w:szCs w:val="28"/>
        </w:rPr>
        <w:t xml:space="preserve">Дотации на выравнивание бюджетной обеспеченности муниципальных образований, при бюджетном назначении </w:t>
      </w:r>
      <w:r w:rsidR="00B2778D">
        <w:rPr>
          <w:sz w:val="28"/>
          <w:szCs w:val="28"/>
        </w:rPr>
        <w:t>129 409,900</w:t>
      </w:r>
      <w:r w:rsidRPr="00A20123">
        <w:rPr>
          <w:sz w:val="28"/>
          <w:szCs w:val="28"/>
        </w:rPr>
        <w:t xml:space="preserve"> тыс. рублей, поступили в сумме </w:t>
      </w:r>
      <w:r w:rsidR="00B2778D">
        <w:rPr>
          <w:sz w:val="28"/>
          <w:szCs w:val="28"/>
        </w:rPr>
        <w:t>129 409,900</w:t>
      </w:r>
      <w:r w:rsidRPr="00A20123">
        <w:rPr>
          <w:sz w:val="28"/>
          <w:szCs w:val="28"/>
        </w:rPr>
        <w:t xml:space="preserve"> тыс. рублей или </w:t>
      </w:r>
      <w:r w:rsidR="00B2778D">
        <w:rPr>
          <w:sz w:val="28"/>
          <w:szCs w:val="28"/>
        </w:rPr>
        <w:t>100,00</w:t>
      </w:r>
      <w:r w:rsidRPr="00A20123">
        <w:rPr>
          <w:sz w:val="28"/>
          <w:szCs w:val="28"/>
        </w:rPr>
        <w:t xml:space="preserve"> % к утвержденному годовому плану. К соответствующему периоду прошлого года </w:t>
      </w:r>
      <w:r w:rsidR="003644F3">
        <w:rPr>
          <w:sz w:val="28"/>
          <w:szCs w:val="28"/>
        </w:rPr>
        <w:t xml:space="preserve">темп роста составил </w:t>
      </w:r>
      <w:r w:rsidR="00F67320">
        <w:rPr>
          <w:sz w:val="28"/>
          <w:szCs w:val="28"/>
        </w:rPr>
        <w:t>–</w:t>
      </w:r>
      <w:r w:rsidRPr="00A20123">
        <w:rPr>
          <w:sz w:val="28"/>
          <w:szCs w:val="28"/>
        </w:rPr>
        <w:t xml:space="preserve"> </w:t>
      </w:r>
      <w:r w:rsidR="00B2778D">
        <w:rPr>
          <w:sz w:val="28"/>
          <w:szCs w:val="28"/>
        </w:rPr>
        <w:t>84,37</w:t>
      </w:r>
      <w:r w:rsidRPr="00A20123">
        <w:rPr>
          <w:sz w:val="28"/>
          <w:szCs w:val="28"/>
        </w:rPr>
        <w:t xml:space="preserve"> % (факт </w:t>
      </w:r>
      <w:r w:rsidR="00B2778D">
        <w:rPr>
          <w:sz w:val="28"/>
          <w:szCs w:val="28"/>
        </w:rPr>
        <w:t>153 379,900</w:t>
      </w:r>
      <w:r w:rsidRPr="00A20123">
        <w:rPr>
          <w:sz w:val="28"/>
          <w:szCs w:val="28"/>
        </w:rPr>
        <w:t xml:space="preserve"> тыс. рублей).</w:t>
      </w:r>
      <w:r w:rsidR="00022469">
        <w:rPr>
          <w:sz w:val="28"/>
          <w:szCs w:val="28"/>
        </w:rPr>
        <w:t xml:space="preserve"> </w:t>
      </w:r>
      <w:r w:rsidR="0006721D" w:rsidRPr="0098445B">
        <w:rPr>
          <w:sz w:val="28"/>
          <w:szCs w:val="28"/>
        </w:rPr>
        <w:t xml:space="preserve">Снижение дотаций на выравнивание бюджетной обеспеченности в 2022 году произошло за счет </w:t>
      </w:r>
      <w:r w:rsidR="0098445B" w:rsidRPr="0098445B">
        <w:rPr>
          <w:sz w:val="28"/>
          <w:szCs w:val="28"/>
        </w:rPr>
        <w:t>у</w:t>
      </w:r>
      <w:r w:rsidR="00C511B4">
        <w:rPr>
          <w:sz w:val="28"/>
          <w:szCs w:val="28"/>
        </w:rPr>
        <w:t>меньш</w:t>
      </w:r>
      <w:r w:rsidR="0098445B" w:rsidRPr="0098445B">
        <w:rPr>
          <w:sz w:val="28"/>
          <w:szCs w:val="28"/>
        </w:rPr>
        <w:t>ения</w:t>
      </w:r>
      <w:r w:rsidR="0006721D" w:rsidRPr="0098445B">
        <w:rPr>
          <w:sz w:val="28"/>
          <w:szCs w:val="28"/>
        </w:rPr>
        <w:t xml:space="preserve"> дополнительного норматива отчислений</w:t>
      </w:r>
      <w:r w:rsidR="0036103C">
        <w:rPr>
          <w:sz w:val="28"/>
          <w:szCs w:val="28"/>
        </w:rPr>
        <w:t xml:space="preserve"> по налогу</w:t>
      </w:r>
      <w:r w:rsidR="0006721D" w:rsidRPr="0098445B">
        <w:rPr>
          <w:sz w:val="28"/>
          <w:szCs w:val="28"/>
        </w:rPr>
        <w:t xml:space="preserve"> на доходы </w:t>
      </w:r>
      <w:r w:rsidR="0098445B" w:rsidRPr="0098445B">
        <w:rPr>
          <w:sz w:val="28"/>
          <w:szCs w:val="28"/>
        </w:rPr>
        <w:t>физических лиц.</w:t>
      </w:r>
    </w:p>
    <w:p w14:paraId="748A7BBA" w14:textId="187C819C" w:rsidR="00C511B4" w:rsidRDefault="00C511B4" w:rsidP="009910AF">
      <w:pPr>
        <w:pStyle w:val="Default"/>
        <w:ind w:firstLine="709"/>
        <w:jc w:val="both"/>
        <w:rPr>
          <w:sz w:val="28"/>
          <w:szCs w:val="28"/>
        </w:rPr>
      </w:pPr>
      <w:r w:rsidRPr="00C511B4">
        <w:rPr>
          <w:sz w:val="28"/>
          <w:szCs w:val="28"/>
        </w:rPr>
        <w:lastRenderedPageBreak/>
        <w:t>Дотации бюджетам на поддержку мер по обеспечению сбалансированности бюджетов</w:t>
      </w:r>
      <w:r>
        <w:rPr>
          <w:sz w:val="28"/>
          <w:szCs w:val="28"/>
        </w:rPr>
        <w:t xml:space="preserve">, </w:t>
      </w:r>
      <w:r w:rsidRPr="00A20123">
        <w:rPr>
          <w:sz w:val="28"/>
          <w:szCs w:val="28"/>
        </w:rPr>
        <w:t xml:space="preserve">при бюджетном назначении </w:t>
      </w:r>
      <w:r>
        <w:rPr>
          <w:sz w:val="28"/>
          <w:szCs w:val="28"/>
        </w:rPr>
        <w:t xml:space="preserve">                             </w:t>
      </w:r>
      <w:r w:rsidR="00B2778D">
        <w:rPr>
          <w:sz w:val="28"/>
          <w:szCs w:val="28"/>
        </w:rPr>
        <w:t>11 114,300</w:t>
      </w:r>
      <w:r w:rsidRPr="00A20123">
        <w:rPr>
          <w:sz w:val="28"/>
          <w:szCs w:val="28"/>
        </w:rPr>
        <w:t xml:space="preserve"> тыс. рублей, поступили в сумме </w:t>
      </w:r>
      <w:r w:rsidR="00B2778D">
        <w:rPr>
          <w:sz w:val="28"/>
          <w:szCs w:val="28"/>
        </w:rPr>
        <w:t>11 114,300</w:t>
      </w:r>
      <w:r w:rsidRPr="00A20123">
        <w:rPr>
          <w:sz w:val="28"/>
          <w:szCs w:val="28"/>
        </w:rPr>
        <w:t xml:space="preserve"> тыс. рублей или </w:t>
      </w:r>
      <w:r>
        <w:rPr>
          <w:sz w:val="28"/>
          <w:szCs w:val="28"/>
        </w:rPr>
        <w:t>100,00</w:t>
      </w:r>
      <w:r w:rsidRPr="00A20123">
        <w:rPr>
          <w:sz w:val="28"/>
          <w:szCs w:val="28"/>
        </w:rPr>
        <w:t xml:space="preserve"> % к утвержденному годовому плану.</w:t>
      </w:r>
    </w:p>
    <w:p w14:paraId="54D4628C" w14:textId="4787A972" w:rsidR="00C511B4" w:rsidRPr="00A20123" w:rsidRDefault="00C511B4" w:rsidP="009910AF">
      <w:pPr>
        <w:pStyle w:val="Default"/>
        <w:ind w:firstLine="709"/>
        <w:jc w:val="both"/>
        <w:rPr>
          <w:sz w:val="28"/>
          <w:szCs w:val="28"/>
        </w:rPr>
      </w:pPr>
      <w:r>
        <w:rPr>
          <w:sz w:val="28"/>
          <w:szCs w:val="28"/>
        </w:rPr>
        <w:t xml:space="preserve">Прочие дотации, </w:t>
      </w:r>
      <w:r w:rsidRPr="00A20123">
        <w:rPr>
          <w:sz w:val="28"/>
          <w:szCs w:val="28"/>
        </w:rPr>
        <w:t xml:space="preserve">при бюджетном назначении </w:t>
      </w:r>
      <w:r>
        <w:rPr>
          <w:sz w:val="28"/>
          <w:szCs w:val="28"/>
        </w:rPr>
        <w:t>5 637,300</w:t>
      </w:r>
      <w:r w:rsidRPr="00A20123">
        <w:rPr>
          <w:sz w:val="28"/>
          <w:szCs w:val="28"/>
        </w:rPr>
        <w:t xml:space="preserve"> тыс. рублей, поступили в сумме </w:t>
      </w:r>
      <w:r>
        <w:rPr>
          <w:sz w:val="28"/>
          <w:szCs w:val="28"/>
        </w:rPr>
        <w:t>5 637,300</w:t>
      </w:r>
      <w:r w:rsidRPr="00A20123">
        <w:rPr>
          <w:sz w:val="28"/>
          <w:szCs w:val="28"/>
        </w:rPr>
        <w:t xml:space="preserve"> тыс. рублей или </w:t>
      </w:r>
      <w:r>
        <w:rPr>
          <w:sz w:val="28"/>
          <w:szCs w:val="28"/>
        </w:rPr>
        <w:t>100</w:t>
      </w:r>
      <w:r w:rsidRPr="00A20123">
        <w:rPr>
          <w:sz w:val="28"/>
          <w:szCs w:val="28"/>
        </w:rPr>
        <w:t xml:space="preserve"> % к утвержденному годовому плану.</w:t>
      </w:r>
    </w:p>
    <w:p w14:paraId="3A3C7229" w14:textId="0743E1E7" w:rsidR="00307B53" w:rsidRPr="00A20123" w:rsidRDefault="00307B53" w:rsidP="009910AF">
      <w:pPr>
        <w:pStyle w:val="Default"/>
        <w:ind w:firstLine="709"/>
        <w:jc w:val="both"/>
        <w:rPr>
          <w:sz w:val="28"/>
          <w:szCs w:val="28"/>
        </w:rPr>
      </w:pPr>
      <w:r w:rsidRPr="00A20123">
        <w:rPr>
          <w:sz w:val="28"/>
          <w:szCs w:val="28"/>
        </w:rPr>
        <w:t xml:space="preserve">Субсидии бюджетам бюджетной системы Российской Федерации, при бюджетном назначении </w:t>
      </w:r>
      <w:r w:rsidR="00B2778D">
        <w:rPr>
          <w:sz w:val="28"/>
          <w:szCs w:val="28"/>
        </w:rPr>
        <w:t>486 658,500</w:t>
      </w:r>
      <w:r w:rsidRPr="00A20123">
        <w:rPr>
          <w:sz w:val="28"/>
          <w:szCs w:val="28"/>
        </w:rPr>
        <w:t xml:space="preserve"> тыс. рублей, поступили в сумме                 </w:t>
      </w:r>
      <w:r w:rsidR="00B2778D">
        <w:rPr>
          <w:sz w:val="28"/>
          <w:szCs w:val="28"/>
        </w:rPr>
        <w:t>478 151,600</w:t>
      </w:r>
      <w:r w:rsidRPr="00A20123">
        <w:rPr>
          <w:sz w:val="28"/>
          <w:szCs w:val="28"/>
        </w:rPr>
        <w:t xml:space="preserve"> тыс. рублей или </w:t>
      </w:r>
      <w:r w:rsidR="00B2778D">
        <w:rPr>
          <w:sz w:val="28"/>
          <w:szCs w:val="28"/>
        </w:rPr>
        <w:t>98,25</w:t>
      </w:r>
      <w:r w:rsidR="00DF57FC">
        <w:rPr>
          <w:sz w:val="28"/>
          <w:szCs w:val="28"/>
        </w:rPr>
        <w:t xml:space="preserve"> </w:t>
      </w:r>
      <w:r w:rsidRPr="00A20123">
        <w:rPr>
          <w:sz w:val="28"/>
          <w:szCs w:val="28"/>
        </w:rPr>
        <w:t>% к утвержденному годовому плану.</w:t>
      </w:r>
      <w:r w:rsidRPr="00A20123">
        <w:t xml:space="preserve"> </w:t>
      </w:r>
      <w:r w:rsidRPr="00A20123">
        <w:rPr>
          <w:sz w:val="28"/>
          <w:szCs w:val="28"/>
        </w:rPr>
        <w:t xml:space="preserve">К соответствующему периоду прошлого года темп роста составил </w:t>
      </w:r>
      <w:r w:rsidR="00B2778D">
        <w:rPr>
          <w:sz w:val="28"/>
          <w:szCs w:val="28"/>
        </w:rPr>
        <w:t>324,26</w:t>
      </w:r>
      <w:r w:rsidRPr="00A20123">
        <w:rPr>
          <w:sz w:val="28"/>
          <w:szCs w:val="28"/>
        </w:rPr>
        <w:t xml:space="preserve"> %     </w:t>
      </w:r>
      <w:r w:rsidR="00DF57FC">
        <w:rPr>
          <w:sz w:val="28"/>
          <w:szCs w:val="28"/>
        </w:rPr>
        <w:t xml:space="preserve">   </w:t>
      </w:r>
      <w:r w:rsidRPr="00A20123">
        <w:rPr>
          <w:sz w:val="28"/>
          <w:szCs w:val="28"/>
        </w:rPr>
        <w:t xml:space="preserve"> (</w:t>
      </w:r>
      <w:r w:rsidR="00B2778D">
        <w:rPr>
          <w:sz w:val="28"/>
          <w:szCs w:val="28"/>
        </w:rPr>
        <w:t>147 460,800</w:t>
      </w:r>
      <w:r w:rsidRPr="00A20123">
        <w:rPr>
          <w:sz w:val="28"/>
          <w:szCs w:val="28"/>
        </w:rPr>
        <w:t xml:space="preserve"> тыс. рублей).</w:t>
      </w:r>
    </w:p>
    <w:p w14:paraId="3BF47420" w14:textId="32FD7E76" w:rsidR="00307B53" w:rsidRPr="00A20123" w:rsidRDefault="00307B53" w:rsidP="009910AF">
      <w:pPr>
        <w:pStyle w:val="Default"/>
        <w:ind w:firstLine="709"/>
        <w:jc w:val="both"/>
        <w:rPr>
          <w:sz w:val="28"/>
          <w:szCs w:val="28"/>
        </w:rPr>
      </w:pPr>
      <w:r w:rsidRPr="00A20123">
        <w:rPr>
          <w:sz w:val="28"/>
          <w:szCs w:val="28"/>
        </w:rPr>
        <w:t xml:space="preserve">Субвенции бюджетам бюджетной системы Российской Федерации, при бюджетном назначении </w:t>
      </w:r>
      <w:r w:rsidR="00B2778D">
        <w:rPr>
          <w:sz w:val="28"/>
          <w:szCs w:val="28"/>
        </w:rPr>
        <w:t>579 757,200</w:t>
      </w:r>
      <w:r w:rsidRPr="00A20123">
        <w:rPr>
          <w:sz w:val="28"/>
          <w:szCs w:val="28"/>
        </w:rPr>
        <w:t xml:space="preserve"> тыс. рублей, поступили в сумме                    </w:t>
      </w:r>
      <w:r w:rsidR="004F534F">
        <w:rPr>
          <w:sz w:val="28"/>
          <w:szCs w:val="28"/>
        </w:rPr>
        <w:t>576 112,800</w:t>
      </w:r>
      <w:r w:rsidRPr="00A20123">
        <w:rPr>
          <w:sz w:val="28"/>
          <w:szCs w:val="28"/>
        </w:rPr>
        <w:t xml:space="preserve"> тыс. рублей или </w:t>
      </w:r>
      <w:r w:rsidR="004F534F">
        <w:rPr>
          <w:sz w:val="28"/>
          <w:szCs w:val="28"/>
        </w:rPr>
        <w:t>99,37</w:t>
      </w:r>
      <w:r w:rsidRPr="00A20123">
        <w:rPr>
          <w:sz w:val="28"/>
          <w:szCs w:val="28"/>
        </w:rPr>
        <w:t xml:space="preserve"> % к утвержденному годовому плану. К соответствующему периоду прошлого года темп роста составил </w:t>
      </w:r>
      <w:r w:rsidR="004F534F">
        <w:rPr>
          <w:sz w:val="28"/>
          <w:szCs w:val="28"/>
        </w:rPr>
        <w:t>117,47</w:t>
      </w:r>
      <w:r w:rsidR="00DF57FC">
        <w:rPr>
          <w:sz w:val="28"/>
          <w:szCs w:val="28"/>
        </w:rPr>
        <w:t xml:space="preserve"> </w:t>
      </w:r>
      <w:r w:rsidRPr="00A20123">
        <w:rPr>
          <w:sz w:val="28"/>
          <w:szCs w:val="28"/>
        </w:rPr>
        <w:t xml:space="preserve">%                                        (факт </w:t>
      </w:r>
      <w:r w:rsidR="004F534F">
        <w:rPr>
          <w:sz w:val="28"/>
          <w:szCs w:val="28"/>
        </w:rPr>
        <w:t>490 427,300</w:t>
      </w:r>
      <w:r w:rsidRPr="00A20123">
        <w:rPr>
          <w:sz w:val="28"/>
          <w:szCs w:val="28"/>
        </w:rPr>
        <w:t xml:space="preserve"> тыс. рублей).</w:t>
      </w:r>
    </w:p>
    <w:p w14:paraId="2C17B250" w14:textId="097D652F" w:rsidR="00307B53" w:rsidRPr="001142B1" w:rsidRDefault="00307B53" w:rsidP="009910AF">
      <w:pPr>
        <w:pStyle w:val="Default"/>
        <w:ind w:firstLine="709"/>
        <w:jc w:val="both"/>
        <w:rPr>
          <w:color w:val="auto"/>
          <w:sz w:val="22"/>
          <w:szCs w:val="28"/>
        </w:rPr>
      </w:pPr>
      <w:r w:rsidRPr="00A20123">
        <w:rPr>
          <w:sz w:val="28"/>
          <w:szCs w:val="28"/>
        </w:rPr>
        <w:t xml:space="preserve">Иные межбюджетные трансферты, при бюджетном назначении         </w:t>
      </w:r>
      <w:r w:rsidR="00DF57FC">
        <w:rPr>
          <w:sz w:val="28"/>
          <w:szCs w:val="28"/>
        </w:rPr>
        <w:t xml:space="preserve">    </w:t>
      </w:r>
      <w:r w:rsidRPr="00A20123">
        <w:rPr>
          <w:sz w:val="28"/>
          <w:szCs w:val="28"/>
        </w:rPr>
        <w:t xml:space="preserve">  </w:t>
      </w:r>
      <w:r w:rsidR="004F534F">
        <w:rPr>
          <w:sz w:val="28"/>
          <w:szCs w:val="28"/>
        </w:rPr>
        <w:t>12 201,800</w:t>
      </w:r>
      <w:r w:rsidRPr="00A20123">
        <w:rPr>
          <w:sz w:val="28"/>
          <w:szCs w:val="28"/>
        </w:rPr>
        <w:t xml:space="preserve"> тыс. рублей, поступили в сумме </w:t>
      </w:r>
      <w:r w:rsidR="004F534F">
        <w:rPr>
          <w:sz w:val="28"/>
          <w:szCs w:val="28"/>
        </w:rPr>
        <w:t>12 201,800</w:t>
      </w:r>
      <w:r w:rsidRPr="00A20123">
        <w:rPr>
          <w:sz w:val="28"/>
          <w:szCs w:val="28"/>
        </w:rPr>
        <w:t xml:space="preserve"> тыс. рублей или </w:t>
      </w:r>
      <w:r w:rsidR="004F534F">
        <w:rPr>
          <w:sz w:val="28"/>
          <w:szCs w:val="28"/>
        </w:rPr>
        <w:t>100,00</w:t>
      </w:r>
      <w:r w:rsidRPr="00A20123">
        <w:rPr>
          <w:sz w:val="28"/>
          <w:szCs w:val="28"/>
        </w:rPr>
        <w:t xml:space="preserve"> % к утвержденному годовому плану.</w:t>
      </w:r>
      <w:r w:rsidR="0019519B">
        <w:rPr>
          <w:sz w:val="28"/>
          <w:szCs w:val="28"/>
        </w:rPr>
        <w:t xml:space="preserve"> </w:t>
      </w:r>
      <w:r w:rsidRPr="00A20123">
        <w:rPr>
          <w:sz w:val="28"/>
          <w:szCs w:val="28"/>
        </w:rPr>
        <w:t xml:space="preserve">К соответствующему периоду прошлого года </w:t>
      </w:r>
      <w:r w:rsidR="00D62CE0">
        <w:rPr>
          <w:sz w:val="28"/>
          <w:szCs w:val="28"/>
        </w:rPr>
        <w:t>-</w:t>
      </w:r>
      <w:r w:rsidRPr="00A20123">
        <w:rPr>
          <w:sz w:val="28"/>
          <w:szCs w:val="28"/>
        </w:rPr>
        <w:t xml:space="preserve"> составил </w:t>
      </w:r>
      <w:r w:rsidR="004F534F">
        <w:rPr>
          <w:sz w:val="28"/>
          <w:szCs w:val="28"/>
        </w:rPr>
        <w:t>41,07</w:t>
      </w:r>
      <w:r w:rsidRPr="00A20123">
        <w:rPr>
          <w:sz w:val="28"/>
          <w:szCs w:val="28"/>
        </w:rPr>
        <w:t xml:space="preserve"> % (факт</w:t>
      </w:r>
      <w:r w:rsidR="007F6C18">
        <w:rPr>
          <w:sz w:val="28"/>
          <w:szCs w:val="28"/>
        </w:rPr>
        <w:t xml:space="preserve"> </w:t>
      </w:r>
      <w:r w:rsidR="004F534F">
        <w:rPr>
          <w:sz w:val="28"/>
          <w:szCs w:val="28"/>
        </w:rPr>
        <w:t>29 711,800</w:t>
      </w:r>
      <w:r w:rsidRPr="00A20123">
        <w:rPr>
          <w:sz w:val="28"/>
          <w:szCs w:val="28"/>
        </w:rPr>
        <w:t xml:space="preserve"> тыс. рублей)</w:t>
      </w:r>
      <w:r w:rsidR="00DF57FC">
        <w:rPr>
          <w:sz w:val="28"/>
          <w:szCs w:val="28"/>
        </w:rPr>
        <w:t>.</w:t>
      </w:r>
      <w:r w:rsidR="00372F24">
        <w:rPr>
          <w:sz w:val="28"/>
          <w:szCs w:val="28"/>
        </w:rPr>
        <w:t xml:space="preserve"> </w:t>
      </w:r>
      <w:r w:rsidR="0098445B" w:rsidRPr="008A5B9E">
        <w:rPr>
          <w:color w:val="auto"/>
          <w:sz w:val="28"/>
          <w:szCs w:val="28"/>
        </w:rPr>
        <w:t>В соответствии с</w:t>
      </w:r>
      <w:r w:rsidR="008A5B9E" w:rsidRPr="008A5B9E">
        <w:rPr>
          <w:color w:val="auto"/>
          <w:sz w:val="28"/>
          <w:szCs w:val="28"/>
        </w:rPr>
        <w:t xml:space="preserve"> Законом Краснодарского края </w:t>
      </w:r>
      <w:r w:rsidR="008A5B9E" w:rsidRPr="008A5B9E">
        <w:rPr>
          <w:color w:val="auto"/>
          <w:sz w:val="28"/>
          <w:szCs w:val="32"/>
          <w:shd w:val="clear" w:color="auto" w:fill="FFFFFF"/>
        </w:rPr>
        <w:t>от 23.12.2020 г. № 4380-КЗ «О краевом бюджете на 2021 год и на плановый период 2022 и 2023 годов»</w:t>
      </w:r>
      <w:r w:rsidR="008A5B9E">
        <w:rPr>
          <w:color w:val="auto"/>
          <w:sz w:val="28"/>
          <w:szCs w:val="32"/>
          <w:shd w:val="clear" w:color="auto" w:fill="FFFFFF"/>
        </w:rPr>
        <w:t xml:space="preserve"> перечисления </w:t>
      </w:r>
      <w:r w:rsidR="008A5B9E" w:rsidRPr="001142B1">
        <w:rPr>
          <w:sz w:val="28"/>
        </w:rPr>
        <w:t>на ежемесячное денежное вознаграждение за классное руководство педагогическим работникам</w:t>
      </w:r>
      <w:r w:rsidR="008A5B9E" w:rsidRPr="001142B1">
        <w:rPr>
          <w:color w:val="auto"/>
          <w:sz w:val="32"/>
          <w:szCs w:val="32"/>
          <w:shd w:val="clear" w:color="auto" w:fill="FFFFFF"/>
        </w:rPr>
        <w:t xml:space="preserve"> </w:t>
      </w:r>
      <w:r w:rsidR="001142B1">
        <w:rPr>
          <w:color w:val="auto"/>
          <w:sz w:val="28"/>
          <w:szCs w:val="32"/>
          <w:shd w:val="clear" w:color="auto" w:fill="FFFFFF"/>
        </w:rPr>
        <w:t>осуществлялись за счет</w:t>
      </w:r>
      <w:r w:rsidR="001142B1" w:rsidRPr="001142B1">
        <w:rPr>
          <w:color w:val="auto"/>
          <w:sz w:val="28"/>
          <w:szCs w:val="32"/>
          <w:shd w:val="clear" w:color="auto" w:fill="FFFFFF"/>
        </w:rPr>
        <w:t xml:space="preserve"> ины</w:t>
      </w:r>
      <w:r w:rsidR="001142B1">
        <w:rPr>
          <w:color w:val="auto"/>
          <w:sz w:val="28"/>
          <w:szCs w:val="32"/>
          <w:shd w:val="clear" w:color="auto" w:fill="FFFFFF"/>
        </w:rPr>
        <w:t>х</w:t>
      </w:r>
      <w:r w:rsidR="001142B1" w:rsidRPr="001142B1">
        <w:rPr>
          <w:color w:val="auto"/>
          <w:sz w:val="28"/>
          <w:szCs w:val="32"/>
          <w:shd w:val="clear" w:color="auto" w:fill="FFFFFF"/>
        </w:rPr>
        <w:t xml:space="preserve"> межбюджетны</w:t>
      </w:r>
      <w:r w:rsidR="001142B1">
        <w:rPr>
          <w:color w:val="auto"/>
          <w:sz w:val="28"/>
          <w:szCs w:val="32"/>
          <w:shd w:val="clear" w:color="auto" w:fill="FFFFFF"/>
        </w:rPr>
        <w:t>х</w:t>
      </w:r>
      <w:r w:rsidR="001142B1" w:rsidRPr="001142B1">
        <w:rPr>
          <w:color w:val="auto"/>
          <w:sz w:val="28"/>
          <w:szCs w:val="32"/>
          <w:shd w:val="clear" w:color="auto" w:fill="FFFFFF"/>
        </w:rPr>
        <w:t xml:space="preserve"> трансферт</w:t>
      </w:r>
      <w:r w:rsidR="001142B1">
        <w:rPr>
          <w:color w:val="auto"/>
          <w:sz w:val="28"/>
          <w:szCs w:val="32"/>
          <w:shd w:val="clear" w:color="auto" w:fill="FFFFFF"/>
        </w:rPr>
        <w:t xml:space="preserve">ов. </w:t>
      </w:r>
      <w:r w:rsidR="001142B1" w:rsidRPr="008A5B9E">
        <w:rPr>
          <w:color w:val="auto"/>
          <w:sz w:val="28"/>
          <w:szCs w:val="28"/>
        </w:rPr>
        <w:t xml:space="preserve">В соответствии с Законом Краснодарского края </w:t>
      </w:r>
      <w:r w:rsidR="001142B1" w:rsidRPr="008A5B9E">
        <w:rPr>
          <w:color w:val="auto"/>
          <w:sz w:val="28"/>
          <w:szCs w:val="32"/>
          <w:shd w:val="clear" w:color="auto" w:fill="FFFFFF"/>
        </w:rPr>
        <w:t>от 2</w:t>
      </w:r>
      <w:r w:rsidR="001142B1">
        <w:rPr>
          <w:color w:val="auto"/>
          <w:sz w:val="28"/>
          <w:szCs w:val="32"/>
          <w:shd w:val="clear" w:color="auto" w:fill="FFFFFF"/>
        </w:rPr>
        <w:t>2</w:t>
      </w:r>
      <w:r w:rsidR="001142B1" w:rsidRPr="008A5B9E">
        <w:rPr>
          <w:color w:val="auto"/>
          <w:sz w:val="28"/>
          <w:szCs w:val="32"/>
          <w:shd w:val="clear" w:color="auto" w:fill="FFFFFF"/>
        </w:rPr>
        <w:t>.12.202</w:t>
      </w:r>
      <w:r w:rsidR="001142B1">
        <w:rPr>
          <w:color w:val="auto"/>
          <w:sz w:val="28"/>
          <w:szCs w:val="32"/>
          <w:shd w:val="clear" w:color="auto" w:fill="FFFFFF"/>
        </w:rPr>
        <w:t>1</w:t>
      </w:r>
      <w:r w:rsidR="001142B1" w:rsidRPr="008A5B9E">
        <w:rPr>
          <w:color w:val="auto"/>
          <w:sz w:val="28"/>
          <w:szCs w:val="32"/>
          <w:shd w:val="clear" w:color="auto" w:fill="FFFFFF"/>
        </w:rPr>
        <w:t xml:space="preserve"> г. </w:t>
      </w:r>
      <w:r w:rsidR="004F534F">
        <w:rPr>
          <w:color w:val="auto"/>
          <w:sz w:val="28"/>
          <w:szCs w:val="32"/>
          <w:shd w:val="clear" w:color="auto" w:fill="FFFFFF"/>
        </w:rPr>
        <w:t xml:space="preserve"> </w:t>
      </w:r>
      <w:r w:rsidR="001142B1" w:rsidRPr="008A5B9E">
        <w:rPr>
          <w:color w:val="auto"/>
          <w:sz w:val="28"/>
          <w:szCs w:val="32"/>
          <w:shd w:val="clear" w:color="auto" w:fill="FFFFFF"/>
        </w:rPr>
        <w:t xml:space="preserve">№ </w:t>
      </w:r>
      <w:r w:rsidR="001142B1">
        <w:rPr>
          <w:color w:val="auto"/>
          <w:sz w:val="28"/>
          <w:szCs w:val="32"/>
          <w:shd w:val="clear" w:color="auto" w:fill="FFFFFF"/>
        </w:rPr>
        <w:t>4616</w:t>
      </w:r>
      <w:r w:rsidR="001142B1" w:rsidRPr="008A5B9E">
        <w:rPr>
          <w:color w:val="auto"/>
          <w:sz w:val="28"/>
          <w:szCs w:val="32"/>
          <w:shd w:val="clear" w:color="auto" w:fill="FFFFFF"/>
        </w:rPr>
        <w:t>-КЗ «О краевом бюджете на 202</w:t>
      </w:r>
      <w:r w:rsidR="001142B1">
        <w:rPr>
          <w:color w:val="auto"/>
          <w:sz w:val="28"/>
          <w:szCs w:val="32"/>
          <w:shd w:val="clear" w:color="auto" w:fill="FFFFFF"/>
        </w:rPr>
        <w:t>2</w:t>
      </w:r>
      <w:r w:rsidR="001142B1" w:rsidRPr="008A5B9E">
        <w:rPr>
          <w:color w:val="auto"/>
          <w:sz w:val="28"/>
          <w:szCs w:val="32"/>
          <w:shd w:val="clear" w:color="auto" w:fill="FFFFFF"/>
        </w:rPr>
        <w:t> год и на плановый период 202</w:t>
      </w:r>
      <w:r w:rsidR="001142B1">
        <w:rPr>
          <w:color w:val="auto"/>
          <w:sz w:val="28"/>
          <w:szCs w:val="32"/>
          <w:shd w:val="clear" w:color="auto" w:fill="FFFFFF"/>
        </w:rPr>
        <w:t>3</w:t>
      </w:r>
      <w:r w:rsidR="001142B1" w:rsidRPr="008A5B9E">
        <w:rPr>
          <w:color w:val="auto"/>
          <w:sz w:val="28"/>
          <w:szCs w:val="32"/>
          <w:shd w:val="clear" w:color="auto" w:fill="FFFFFF"/>
        </w:rPr>
        <w:t xml:space="preserve"> и 202</w:t>
      </w:r>
      <w:r w:rsidR="001142B1">
        <w:rPr>
          <w:color w:val="auto"/>
          <w:sz w:val="28"/>
          <w:szCs w:val="32"/>
          <w:shd w:val="clear" w:color="auto" w:fill="FFFFFF"/>
        </w:rPr>
        <w:t>4</w:t>
      </w:r>
      <w:r w:rsidR="001142B1" w:rsidRPr="008A5B9E">
        <w:rPr>
          <w:color w:val="auto"/>
          <w:sz w:val="28"/>
          <w:szCs w:val="32"/>
          <w:shd w:val="clear" w:color="auto" w:fill="FFFFFF"/>
        </w:rPr>
        <w:t xml:space="preserve"> годов»</w:t>
      </w:r>
      <w:r w:rsidR="001142B1">
        <w:rPr>
          <w:color w:val="auto"/>
          <w:sz w:val="28"/>
          <w:szCs w:val="32"/>
          <w:shd w:val="clear" w:color="auto" w:fill="FFFFFF"/>
        </w:rPr>
        <w:t xml:space="preserve"> данный вид дохода отнесен к субвенциям.</w:t>
      </w:r>
    </w:p>
    <w:p w14:paraId="242073DE" w14:textId="77777777" w:rsidR="00307B53" w:rsidRPr="00A20123" w:rsidRDefault="00307B53" w:rsidP="009910AF">
      <w:pPr>
        <w:pStyle w:val="Default"/>
        <w:ind w:firstLine="708"/>
        <w:jc w:val="both"/>
        <w:rPr>
          <w:sz w:val="28"/>
          <w:szCs w:val="28"/>
        </w:rPr>
      </w:pPr>
      <w:r w:rsidRPr="00A20123">
        <w:rPr>
          <w:sz w:val="28"/>
          <w:szCs w:val="28"/>
        </w:rPr>
        <w:t>Возврат остатков субсидий, субвенций и иных межбюджетных трансфертов, имеющих целевое назначение прошлых лет, произведен из бюджета района в краевой бюджет в сумме 1</w:t>
      </w:r>
      <w:r w:rsidR="00DF57FC">
        <w:rPr>
          <w:sz w:val="28"/>
          <w:szCs w:val="28"/>
        </w:rPr>
        <w:t xml:space="preserve"> </w:t>
      </w:r>
      <w:r w:rsidRPr="00A20123">
        <w:rPr>
          <w:sz w:val="28"/>
          <w:szCs w:val="28"/>
        </w:rPr>
        <w:t>098,2</w:t>
      </w:r>
      <w:r w:rsidR="00DF57FC">
        <w:rPr>
          <w:sz w:val="28"/>
          <w:szCs w:val="28"/>
        </w:rPr>
        <w:t>00</w:t>
      </w:r>
      <w:r w:rsidRPr="00A20123">
        <w:rPr>
          <w:sz w:val="28"/>
          <w:szCs w:val="28"/>
        </w:rPr>
        <w:t xml:space="preserve"> тыс. рублей.</w:t>
      </w:r>
    </w:p>
    <w:p w14:paraId="0C09C619" w14:textId="77777777" w:rsidR="00EB6EC5" w:rsidRDefault="00EB6EC5" w:rsidP="009910AF">
      <w:pPr>
        <w:pStyle w:val="25"/>
        <w:shd w:val="clear" w:color="auto" w:fill="auto"/>
        <w:tabs>
          <w:tab w:val="left" w:pos="0"/>
        </w:tabs>
        <w:spacing w:before="0" w:after="0" w:line="240" w:lineRule="auto"/>
        <w:jc w:val="both"/>
        <w:rPr>
          <w:sz w:val="28"/>
        </w:rPr>
      </w:pPr>
    </w:p>
    <w:p w14:paraId="6E015444" w14:textId="77777777" w:rsidR="005E481E" w:rsidRDefault="00604913" w:rsidP="009910AF">
      <w:pPr>
        <w:pStyle w:val="25"/>
        <w:shd w:val="clear" w:color="auto" w:fill="auto"/>
        <w:tabs>
          <w:tab w:val="left" w:pos="0"/>
        </w:tabs>
        <w:spacing w:before="0" w:after="0" w:line="240" w:lineRule="auto"/>
        <w:ind w:firstLine="709"/>
        <w:jc w:val="center"/>
        <w:rPr>
          <w:b/>
          <w:sz w:val="28"/>
        </w:rPr>
      </w:pPr>
      <w:r w:rsidRPr="00D8743A">
        <w:rPr>
          <w:b/>
          <w:sz w:val="28"/>
        </w:rPr>
        <w:t>2.</w:t>
      </w:r>
      <w:r w:rsidR="00A828CC" w:rsidRPr="00D8743A">
        <w:rPr>
          <w:b/>
          <w:sz w:val="28"/>
        </w:rPr>
        <w:t>2</w:t>
      </w:r>
      <w:r w:rsidRPr="00D8743A">
        <w:rPr>
          <w:b/>
          <w:sz w:val="28"/>
        </w:rPr>
        <w:t xml:space="preserve">. </w:t>
      </w:r>
      <w:r w:rsidR="00507BF0" w:rsidRPr="00D8743A">
        <w:rPr>
          <w:b/>
          <w:sz w:val="28"/>
        </w:rPr>
        <w:t>Исполнение</w:t>
      </w:r>
      <w:r w:rsidR="00507BF0" w:rsidRPr="00507BF0">
        <w:rPr>
          <w:b/>
          <w:sz w:val="28"/>
        </w:rPr>
        <w:t xml:space="preserve"> </w:t>
      </w:r>
      <w:r w:rsidR="00507BF0">
        <w:rPr>
          <w:b/>
          <w:sz w:val="28"/>
        </w:rPr>
        <w:t>б</w:t>
      </w:r>
      <w:r w:rsidR="00507BF0" w:rsidRPr="00507BF0">
        <w:rPr>
          <w:b/>
          <w:sz w:val="28"/>
        </w:rPr>
        <w:t>юджета муниципального образования Тбилисский район</w:t>
      </w:r>
      <w:r w:rsidR="00507BF0">
        <w:rPr>
          <w:b/>
          <w:sz w:val="28"/>
        </w:rPr>
        <w:t xml:space="preserve"> по расходам</w:t>
      </w:r>
      <w:r w:rsidR="005330FB">
        <w:rPr>
          <w:b/>
          <w:sz w:val="28"/>
        </w:rPr>
        <w:t>.</w:t>
      </w:r>
    </w:p>
    <w:p w14:paraId="440AB4D5" w14:textId="400A77B6" w:rsidR="003F6585" w:rsidRDefault="003F6585" w:rsidP="009910AF">
      <w:pPr>
        <w:pStyle w:val="25"/>
        <w:shd w:val="clear" w:color="auto" w:fill="auto"/>
        <w:tabs>
          <w:tab w:val="left" w:pos="0"/>
        </w:tabs>
        <w:spacing w:before="0" w:after="0" w:line="240" w:lineRule="auto"/>
        <w:ind w:firstLine="709"/>
        <w:jc w:val="both"/>
        <w:rPr>
          <w:b/>
          <w:sz w:val="28"/>
        </w:rPr>
      </w:pPr>
    </w:p>
    <w:p w14:paraId="7DA6A88A" w14:textId="47CA262A" w:rsidR="0007269C" w:rsidRDefault="005330FB" w:rsidP="009910AF">
      <w:pPr>
        <w:pStyle w:val="8"/>
        <w:shd w:val="clear" w:color="auto" w:fill="auto"/>
        <w:spacing w:before="0" w:after="0" w:line="240" w:lineRule="auto"/>
        <w:ind w:left="23" w:right="20" w:firstLine="686"/>
        <w:jc w:val="both"/>
        <w:rPr>
          <w:rStyle w:val="af5"/>
          <w:b w:val="0"/>
          <w:sz w:val="28"/>
        </w:rPr>
      </w:pPr>
      <w:proofErr w:type="gramStart"/>
      <w:r w:rsidRPr="005330FB">
        <w:rPr>
          <w:sz w:val="28"/>
        </w:rPr>
        <w:t xml:space="preserve">Расходная часть бюджета </w:t>
      </w:r>
      <w:r>
        <w:rPr>
          <w:sz w:val="28"/>
        </w:rPr>
        <w:t>муниципального образования Тбилисский район</w:t>
      </w:r>
      <w:r w:rsidRPr="005330FB">
        <w:rPr>
          <w:sz w:val="28"/>
        </w:rPr>
        <w:t xml:space="preserve"> </w:t>
      </w:r>
      <w:r w:rsidR="00802EE5">
        <w:rPr>
          <w:sz w:val="28"/>
        </w:rPr>
        <w:t>за</w:t>
      </w:r>
      <w:r w:rsidR="00735A9A">
        <w:rPr>
          <w:sz w:val="28"/>
        </w:rPr>
        <w:t xml:space="preserve"> </w:t>
      </w:r>
      <w:r w:rsidRPr="005330FB">
        <w:rPr>
          <w:sz w:val="28"/>
        </w:rPr>
        <w:t>20</w:t>
      </w:r>
      <w:r>
        <w:rPr>
          <w:sz w:val="28"/>
        </w:rPr>
        <w:t>2</w:t>
      </w:r>
      <w:r w:rsidR="00735A9A">
        <w:rPr>
          <w:sz w:val="28"/>
        </w:rPr>
        <w:t>2</w:t>
      </w:r>
      <w:r w:rsidRPr="005330FB">
        <w:rPr>
          <w:sz w:val="28"/>
        </w:rPr>
        <w:t xml:space="preserve"> год</w:t>
      </w:r>
      <w:r w:rsidR="00094315">
        <w:rPr>
          <w:sz w:val="28"/>
        </w:rPr>
        <w:t>,</w:t>
      </w:r>
      <w:r w:rsidRPr="005330FB">
        <w:rPr>
          <w:sz w:val="28"/>
        </w:rPr>
        <w:t xml:space="preserve"> согласно решению Совета </w:t>
      </w:r>
      <w:r w:rsidR="00094315">
        <w:rPr>
          <w:sz w:val="28"/>
          <w:szCs w:val="28"/>
        </w:rPr>
        <w:t>муниципального образования Тбилисский район</w:t>
      </w:r>
      <w:r w:rsidR="00094315" w:rsidRPr="00F61F9F">
        <w:rPr>
          <w:sz w:val="28"/>
          <w:szCs w:val="28"/>
        </w:rPr>
        <w:t xml:space="preserve"> от</w:t>
      </w:r>
      <w:r w:rsidR="00094315">
        <w:rPr>
          <w:sz w:val="28"/>
          <w:szCs w:val="28"/>
        </w:rPr>
        <w:t xml:space="preserve"> </w:t>
      </w:r>
      <w:r w:rsidR="00147BEE">
        <w:rPr>
          <w:sz w:val="28"/>
        </w:rPr>
        <w:t xml:space="preserve">30 декабря </w:t>
      </w:r>
      <w:r w:rsidR="00094315" w:rsidRPr="00094315">
        <w:rPr>
          <w:sz w:val="28"/>
        </w:rPr>
        <w:t>202</w:t>
      </w:r>
      <w:r w:rsidR="00735A9A">
        <w:rPr>
          <w:sz w:val="28"/>
        </w:rPr>
        <w:t>2</w:t>
      </w:r>
      <w:r w:rsidR="00094315" w:rsidRPr="00094315">
        <w:rPr>
          <w:sz w:val="28"/>
        </w:rPr>
        <w:t xml:space="preserve"> г. № </w:t>
      </w:r>
      <w:r w:rsidR="005D652A">
        <w:rPr>
          <w:sz w:val="28"/>
        </w:rPr>
        <w:t>251</w:t>
      </w:r>
      <w:r w:rsidR="00094315">
        <w:rPr>
          <w:sz w:val="28"/>
        </w:rPr>
        <w:t xml:space="preserve"> «О внесении изменения в решение </w:t>
      </w:r>
      <w:r w:rsidR="00094315" w:rsidRPr="005330FB">
        <w:rPr>
          <w:sz w:val="28"/>
        </w:rPr>
        <w:t xml:space="preserve">Совета </w:t>
      </w:r>
      <w:r w:rsidR="00094315">
        <w:rPr>
          <w:sz w:val="28"/>
          <w:szCs w:val="28"/>
        </w:rPr>
        <w:t>муниципального образования Тбилисский район</w:t>
      </w:r>
      <w:r w:rsidR="00A81415">
        <w:rPr>
          <w:sz w:val="28"/>
          <w:szCs w:val="28"/>
        </w:rPr>
        <w:t xml:space="preserve"> </w:t>
      </w:r>
      <w:r w:rsidR="00802EE5">
        <w:rPr>
          <w:sz w:val="28"/>
          <w:szCs w:val="28"/>
        </w:rPr>
        <w:t xml:space="preserve">                 </w:t>
      </w:r>
      <w:r w:rsidR="00094315" w:rsidRPr="00F61F9F">
        <w:rPr>
          <w:sz w:val="28"/>
          <w:szCs w:val="28"/>
        </w:rPr>
        <w:t>2</w:t>
      </w:r>
      <w:r w:rsidR="00094315">
        <w:rPr>
          <w:sz w:val="28"/>
          <w:szCs w:val="28"/>
        </w:rPr>
        <w:t>9</w:t>
      </w:r>
      <w:r w:rsidR="00094315" w:rsidRPr="00F61F9F">
        <w:rPr>
          <w:sz w:val="28"/>
          <w:szCs w:val="28"/>
        </w:rPr>
        <w:t>.12.20</w:t>
      </w:r>
      <w:r w:rsidR="00094315">
        <w:rPr>
          <w:sz w:val="28"/>
          <w:szCs w:val="28"/>
        </w:rPr>
        <w:t>2</w:t>
      </w:r>
      <w:r w:rsidR="00735A9A">
        <w:rPr>
          <w:sz w:val="28"/>
          <w:szCs w:val="28"/>
        </w:rPr>
        <w:t>1</w:t>
      </w:r>
      <w:r w:rsidR="00094315">
        <w:rPr>
          <w:sz w:val="28"/>
          <w:szCs w:val="28"/>
        </w:rPr>
        <w:t xml:space="preserve"> г.</w:t>
      </w:r>
      <w:r w:rsidR="00094315" w:rsidRPr="00F61F9F">
        <w:rPr>
          <w:sz w:val="28"/>
          <w:szCs w:val="28"/>
        </w:rPr>
        <w:t xml:space="preserve"> № </w:t>
      </w:r>
      <w:r w:rsidR="00735A9A">
        <w:rPr>
          <w:sz w:val="28"/>
          <w:szCs w:val="28"/>
        </w:rPr>
        <w:t>121</w:t>
      </w:r>
      <w:r w:rsidR="00094315" w:rsidRPr="00F61F9F">
        <w:rPr>
          <w:sz w:val="28"/>
          <w:szCs w:val="28"/>
        </w:rPr>
        <w:t xml:space="preserve"> </w:t>
      </w:r>
      <w:r w:rsidR="00094315" w:rsidRPr="00A001BD">
        <w:rPr>
          <w:sz w:val="28"/>
          <w:szCs w:val="28"/>
        </w:rPr>
        <w:t>«О бюджете муниципального обра</w:t>
      </w:r>
      <w:r w:rsidR="00735A9A">
        <w:rPr>
          <w:sz w:val="28"/>
          <w:szCs w:val="28"/>
        </w:rPr>
        <w:t>зования Тбилисский район на 2022</w:t>
      </w:r>
      <w:r w:rsidR="00094315" w:rsidRPr="00A001BD">
        <w:rPr>
          <w:sz w:val="28"/>
          <w:szCs w:val="28"/>
        </w:rPr>
        <w:t xml:space="preserve"> год и плановый период 202</w:t>
      </w:r>
      <w:r w:rsidR="00735A9A">
        <w:rPr>
          <w:sz w:val="28"/>
          <w:szCs w:val="28"/>
        </w:rPr>
        <w:t>3</w:t>
      </w:r>
      <w:r w:rsidR="00094315" w:rsidRPr="00A001BD">
        <w:rPr>
          <w:sz w:val="28"/>
          <w:szCs w:val="28"/>
        </w:rPr>
        <w:t xml:space="preserve"> и 202</w:t>
      </w:r>
      <w:r w:rsidR="00735A9A">
        <w:rPr>
          <w:sz w:val="28"/>
          <w:szCs w:val="28"/>
        </w:rPr>
        <w:t>4</w:t>
      </w:r>
      <w:r w:rsidR="00094315" w:rsidRPr="00A001BD">
        <w:rPr>
          <w:sz w:val="28"/>
          <w:szCs w:val="28"/>
        </w:rPr>
        <w:t xml:space="preserve"> годов»</w:t>
      </w:r>
      <w:r w:rsidR="00094315">
        <w:rPr>
          <w:sz w:val="28"/>
          <w:szCs w:val="28"/>
        </w:rPr>
        <w:t>,</w:t>
      </w:r>
      <w:r w:rsidRPr="005330FB">
        <w:rPr>
          <w:sz w:val="28"/>
        </w:rPr>
        <w:t xml:space="preserve"> утверждена в размере</w:t>
      </w:r>
      <w:r w:rsidRPr="00EA69BC">
        <w:rPr>
          <w:rStyle w:val="af5"/>
          <w:b w:val="0"/>
          <w:sz w:val="28"/>
        </w:rPr>
        <w:t xml:space="preserve"> </w:t>
      </w:r>
      <w:r w:rsidR="005D652A">
        <w:rPr>
          <w:rStyle w:val="af5"/>
          <w:b w:val="0"/>
          <w:sz w:val="28"/>
        </w:rPr>
        <w:t>1 786 703,200</w:t>
      </w:r>
      <w:r w:rsidR="00094315" w:rsidRPr="00D32DEA">
        <w:rPr>
          <w:rStyle w:val="af5"/>
          <w:b w:val="0"/>
          <w:sz w:val="28"/>
        </w:rPr>
        <w:t xml:space="preserve"> тыс. рублей</w:t>
      </w:r>
      <w:proofErr w:type="gramEnd"/>
      <w:r w:rsidRPr="00DE72E4">
        <w:rPr>
          <w:sz w:val="28"/>
        </w:rPr>
        <w:t>.</w:t>
      </w:r>
      <w:r w:rsidRPr="00D32DEA">
        <w:rPr>
          <w:sz w:val="28"/>
        </w:rPr>
        <w:t xml:space="preserve"> Исполнение бюджета </w:t>
      </w:r>
      <w:r w:rsidR="0007269C">
        <w:rPr>
          <w:sz w:val="28"/>
        </w:rPr>
        <w:t xml:space="preserve">по расходам </w:t>
      </w:r>
      <w:r w:rsidRPr="00D32DEA">
        <w:rPr>
          <w:sz w:val="28"/>
        </w:rPr>
        <w:t>составило</w:t>
      </w:r>
      <w:r w:rsidR="00EA69BC">
        <w:rPr>
          <w:rStyle w:val="af5"/>
          <w:b w:val="0"/>
          <w:sz w:val="28"/>
        </w:rPr>
        <w:t xml:space="preserve"> </w:t>
      </w:r>
      <w:r w:rsidR="005D652A">
        <w:rPr>
          <w:rStyle w:val="af5"/>
          <w:b w:val="0"/>
          <w:sz w:val="28"/>
        </w:rPr>
        <w:t>1 760 802,800</w:t>
      </w:r>
      <w:r w:rsidRPr="00D32DEA">
        <w:rPr>
          <w:sz w:val="28"/>
        </w:rPr>
        <w:t xml:space="preserve"> тыс. </w:t>
      </w:r>
      <w:r w:rsidR="00D32DEA" w:rsidRPr="00D32DEA">
        <w:rPr>
          <w:sz w:val="28"/>
        </w:rPr>
        <w:t>рублей</w:t>
      </w:r>
      <w:r w:rsidRPr="00D32DEA">
        <w:rPr>
          <w:sz w:val="28"/>
        </w:rPr>
        <w:t xml:space="preserve"> или</w:t>
      </w:r>
      <w:r w:rsidRPr="00D32DEA">
        <w:rPr>
          <w:rStyle w:val="af5"/>
          <w:b w:val="0"/>
          <w:sz w:val="28"/>
        </w:rPr>
        <w:t xml:space="preserve"> </w:t>
      </w:r>
      <w:r w:rsidR="005D652A">
        <w:rPr>
          <w:rStyle w:val="af5"/>
          <w:b w:val="0"/>
          <w:sz w:val="28"/>
        </w:rPr>
        <w:t>98,55</w:t>
      </w:r>
      <w:r w:rsidR="00341688" w:rsidRPr="0007269C">
        <w:rPr>
          <w:rStyle w:val="af5"/>
          <w:b w:val="0"/>
          <w:sz w:val="28"/>
        </w:rPr>
        <w:t xml:space="preserve"> </w:t>
      </w:r>
      <w:r w:rsidR="00D32DEA" w:rsidRPr="0007269C">
        <w:rPr>
          <w:rStyle w:val="af5"/>
          <w:b w:val="0"/>
          <w:sz w:val="28"/>
        </w:rPr>
        <w:t>%</w:t>
      </w:r>
      <w:r w:rsidR="0007269C">
        <w:rPr>
          <w:rStyle w:val="af5"/>
          <w:b w:val="0"/>
          <w:sz w:val="28"/>
        </w:rPr>
        <w:t xml:space="preserve"> к плановым назначениям.</w:t>
      </w:r>
    </w:p>
    <w:p w14:paraId="3CA334E2" w14:textId="6F83152E" w:rsidR="005330FB" w:rsidRPr="005330FB" w:rsidRDefault="005D652A" w:rsidP="009910AF">
      <w:pPr>
        <w:pStyle w:val="8"/>
        <w:shd w:val="clear" w:color="auto" w:fill="auto"/>
        <w:spacing w:before="0" w:after="0" w:line="240" w:lineRule="auto"/>
        <w:ind w:left="23" w:right="20" w:firstLine="686"/>
        <w:jc w:val="both"/>
        <w:rPr>
          <w:sz w:val="28"/>
        </w:rPr>
      </w:pPr>
      <w:r>
        <w:rPr>
          <w:sz w:val="28"/>
        </w:rPr>
        <w:t>За</w:t>
      </w:r>
      <w:r w:rsidR="00E035CD">
        <w:rPr>
          <w:sz w:val="28"/>
        </w:rPr>
        <w:t xml:space="preserve"> </w:t>
      </w:r>
      <w:r w:rsidR="00171A73" w:rsidRPr="00171A73">
        <w:rPr>
          <w:sz w:val="28"/>
        </w:rPr>
        <w:t>202</w:t>
      </w:r>
      <w:r w:rsidR="00E035CD">
        <w:rPr>
          <w:sz w:val="28"/>
        </w:rPr>
        <w:t>1</w:t>
      </w:r>
      <w:r w:rsidR="00171A73" w:rsidRPr="00171A73">
        <w:rPr>
          <w:sz w:val="28"/>
        </w:rPr>
        <w:t xml:space="preserve"> год сумма </w:t>
      </w:r>
      <w:r w:rsidR="00171A73">
        <w:rPr>
          <w:sz w:val="28"/>
        </w:rPr>
        <w:t>расходов</w:t>
      </w:r>
      <w:r w:rsidR="00171A73" w:rsidRPr="00171A73">
        <w:rPr>
          <w:sz w:val="28"/>
        </w:rPr>
        <w:t xml:space="preserve"> составила</w:t>
      </w:r>
      <w:r w:rsidR="00171A73">
        <w:rPr>
          <w:sz w:val="28"/>
        </w:rPr>
        <w:t xml:space="preserve"> </w:t>
      </w:r>
      <w:r>
        <w:rPr>
          <w:sz w:val="28"/>
        </w:rPr>
        <w:t>1 269 035,500</w:t>
      </w:r>
      <w:r w:rsidR="00875D33" w:rsidRPr="00961F2C">
        <w:rPr>
          <w:sz w:val="28"/>
        </w:rPr>
        <w:t xml:space="preserve"> </w:t>
      </w:r>
      <w:r w:rsidR="00171A73" w:rsidRPr="00961F2C">
        <w:rPr>
          <w:sz w:val="28"/>
        </w:rPr>
        <w:t xml:space="preserve">тыс. рублей. </w:t>
      </w:r>
      <w:r w:rsidR="005330FB" w:rsidRPr="00961F2C">
        <w:rPr>
          <w:sz w:val="28"/>
        </w:rPr>
        <w:t>Бюджет по расходам относительно 20</w:t>
      </w:r>
      <w:r w:rsidR="00D32DEA" w:rsidRPr="00961F2C">
        <w:rPr>
          <w:sz w:val="28"/>
        </w:rPr>
        <w:t>2</w:t>
      </w:r>
      <w:r w:rsidR="00E035CD" w:rsidRPr="00961F2C">
        <w:rPr>
          <w:sz w:val="28"/>
        </w:rPr>
        <w:t>1</w:t>
      </w:r>
      <w:r w:rsidR="005330FB" w:rsidRPr="00961F2C">
        <w:rPr>
          <w:sz w:val="28"/>
        </w:rPr>
        <w:t xml:space="preserve"> года исполнен на </w:t>
      </w:r>
      <w:r w:rsidR="002A0F78">
        <w:rPr>
          <w:sz w:val="28"/>
        </w:rPr>
        <w:t>1</w:t>
      </w:r>
      <w:r>
        <w:rPr>
          <w:sz w:val="28"/>
        </w:rPr>
        <w:t>38</w:t>
      </w:r>
      <w:r w:rsidR="002A0F78">
        <w:rPr>
          <w:sz w:val="28"/>
        </w:rPr>
        <w:t>,</w:t>
      </w:r>
      <w:r>
        <w:rPr>
          <w:sz w:val="28"/>
        </w:rPr>
        <w:t>75</w:t>
      </w:r>
      <w:r w:rsidR="00341688" w:rsidRPr="00961F2C">
        <w:rPr>
          <w:sz w:val="28"/>
        </w:rPr>
        <w:t xml:space="preserve"> </w:t>
      </w:r>
      <w:r w:rsidR="005330FB" w:rsidRPr="00961F2C">
        <w:rPr>
          <w:sz w:val="28"/>
        </w:rPr>
        <w:t>%</w:t>
      </w:r>
      <w:r w:rsidR="00E035CD" w:rsidRPr="00961F2C">
        <w:rPr>
          <w:sz w:val="28"/>
        </w:rPr>
        <w:t>.</w:t>
      </w:r>
    </w:p>
    <w:p w14:paraId="5C3087B5" w14:textId="77777777" w:rsidR="00910796" w:rsidRPr="00910796" w:rsidRDefault="00910796" w:rsidP="009910AF">
      <w:pPr>
        <w:pStyle w:val="8"/>
        <w:shd w:val="clear" w:color="auto" w:fill="auto"/>
        <w:spacing w:before="0" w:after="0" w:line="240" w:lineRule="auto"/>
        <w:ind w:left="40" w:right="20" w:firstLine="440"/>
        <w:jc w:val="both"/>
        <w:rPr>
          <w:sz w:val="28"/>
        </w:rPr>
      </w:pPr>
      <w:r w:rsidRPr="00910796">
        <w:rPr>
          <w:sz w:val="28"/>
        </w:rPr>
        <w:lastRenderedPageBreak/>
        <w:t xml:space="preserve">Наибольший удельный вес в общей структуре расходов бюджета занимают расходы </w:t>
      </w:r>
      <w:proofErr w:type="gramStart"/>
      <w:r w:rsidRPr="00910796">
        <w:rPr>
          <w:sz w:val="28"/>
        </w:rPr>
        <w:t>на</w:t>
      </w:r>
      <w:proofErr w:type="gramEnd"/>
      <w:r w:rsidRPr="00910796">
        <w:rPr>
          <w:sz w:val="28"/>
        </w:rPr>
        <w:t>:</w:t>
      </w:r>
    </w:p>
    <w:p w14:paraId="4CD32124" w14:textId="5D4445BD" w:rsidR="00910796" w:rsidRPr="000E3C06" w:rsidRDefault="00910796" w:rsidP="009910AF">
      <w:pPr>
        <w:pStyle w:val="8"/>
        <w:shd w:val="clear" w:color="auto" w:fill="auto"/>
        <w:tabs>
          <w:tab w:val="left" w:pos="266"/>
        </w:tabs>
        <w:spacing w:before="0" w:after="0" w:line="240" w:lineRule="auto"/>
        <w:ind w:firstLine="669"/>
        <w:jc w:val="both"/>
        <w:rPr>
          <w:sz w:val="28"/>
        </w:rPr>
      </w:pPr>
      <w:r w:rsidRPr="000E3C06">
        <w:rPr>
          <w:sz w:val="28"/>
        </w:rPr>
        <w:t xml:space="preserve">«Образование» - </w:t>
      </w:r>
      <w:r w:rsidR="00961F2C" w:rsidRPr="000E3C06">
        <w:rPr>
          <w:sz w:val="28"/>
        </w:rPr>
        <w:t>6</w:t>
      </w:r>
      <w:r w:rsidR="00F80D9A" w:rsidRPr="000E3C06">
        <w:rPr>
          <w:sz w:val="28"/>
        </w:rPr>
        <w:t>5</w:t>
      </w:r>
      <w:r w:rsidR="00961F2C" w:rsidRPr="000E3C06">
        <w:rPr>
          <w:sz w:val="28"/>
        </w:rPr>
        <w:t>,</w:t>
      </w:r>
      <w:r w:rsidR="00EF34D0">
        <w:rPr>
          <w:sz w:val="28"/>
        </w:rPr>
        <w:t>53</w:t>
      </w:r>
      <w:r w:rsidR="00341688" w:rsidRPr="000E3C06">
        <w:rPr>
          <w:sz w:val="28"/>
        </w:rPr>
        <w:t xml:space="preserve"> </w:t>
      </w:r>
      <w:r w:rsidRPr="000E3C06">
        <w:rPr>
          <w:sz w:val="28"/>
        </w:rPr>
        <w:t>%</w:t>
      </w:r>
      <w:r w:rsidR="006D52E3" w:rsidRPr="000E3C06">
        <w:rPr>
          <w:sz w:val="28"/>
        </w:rPr>
        <w:t>;</w:t>
      </w:r>
    </w:p>
    <w:p w14:paraId="5AAB3B9E" w14:textId="369A75F6" w:rsidR="006D52E3" w:rsidRPr="000E3C06" w:rsidRDefault="006D52E3" w:rsidP="009910AF">
      <w:pPr>
        <w:pStyle w:val="8"/>
        <w:shd w:val="clear" w:color="auto" w:fill="auto"/>
        <w:tabs>
          <w:tab w:val="left" w:pos="270"/>
        </w:tabs>
        <w:spacing w:before="0" w:after="0" w:line="240" w:lineRule="auto"/>
        <w:ind w:firstLine="669"/>
        <w:jc w:val="both"/>
        <w:rPr>
          <w:sz w:val="28"/>
        </w:rPr>
      </w:pPr>
      <w:r w:rsidRPr="000E3C06">
        <w:rPr>
          <w:sz w:val="28"/>
        </w:rPr>
        <w:t xml:space="preserve">«Общегосударственные вопросы» - </w:t>
      </w:r>
      <w:r w:rsidR="00EF34D0">
        <w:rPr>
          <w:sz w:val="28"/>
        </w:rPr>
        <w:t>8,71</w:t>
      </w:r>
      <w:r w:rsidR="00341688" w:rsidRPr="000E3C06">
        <w:rPr>
          <w:sz w:val="28"/>
        </w:rPr>
        <w:t xml:space="preserve"> </w:t>
      </w:r>
      <w:r w:rsidRPr="000E3C06">
        <w:rPr>
          <w:sz w:val="28"/>
        </w:rPr>
        <w:t>%;</w:t>
      </w:r>
    </w:p>
    <w:p w14:paraId="761AF88F" w14:textId="1E5F1DFA" w:rsidR="006D52E3" w:rsidRPr="000E3C06" w:rsidRDefault="006D52E3" w:rsidP="009910AF">
      <w:pPr>
        <w:pStyle w:val="8"/>
        <w:shd w:val="clear" w:color="auto" w:fill="auto"/>
        <w:tabs>
          <w:tab w:val="left" w:pos="266"/>
        </w:tabs>
        <w:spacing w:before="0" w:after="0" w:line="240" w:lineRule="auto"/>
        <w:ind w:firstLine="669"/>
        <w:jc w:val="both"/>
        <w:rPr>
          <w:sz w:val="28"/>
        </w:rPr>
      </w:pPr>
      <w:r w:rsidRPr="000E3C06">
        <w:rPr>
          <w:sz w:val="28"/>
        </w:rPr>
        <w:t xml:space="preserve">«Физическая культура и спорт» - </w:t>
      </w:r>
      <w:r w:rsidR="00EF34D0">
        <w:rPr>
          <w:sz w:val="28"/>
        </w:rPr>
        <w:t>8,23</w:t>
      </w:r>
      <w:r w:rsidR="00341688" w:rsidRPr="000E3C06">
        <w:rPr>
          <w:sz w:val="28"/>
        </w:rPr>
        <w:t xml:space="preserve"> </w:t>
      </w:r>
      <w:r w:rsidRPr="000E3C06">
        <w:rPr>
          <w:sz w:val="28"/>
        </w:rPr>
        <w:t>%</w:t>
      </w:r>
      <w:r w:rsidR="00C33628" w:rsidRPr="000E3C06">
        <w:rPr>
          <w:sz w:val="28"/>
        </w:rPr>
        <w:t>;</w:t>
      </w:r>
    </w:p>
    <w:p w14:paraId="03BE6FD4" w14:textId="017E46EA" w:rsidR="00C33628" w:rsidRPr="000E3C06" w:rsidRDefault="00C33628" w:rsidP="009910AF">
      <w:pPr>
        <w:pStyle w:val="8"/>
        <w:shd w:val="clear" w:color="auto" w:fill="auto"/>
        <w:tabs>
          <w:tab w:val="left" w:pos="266"/>
        </w:tabs>
        <w:spacing w:before="0" w:after="0" w:line="240" w:lineRule="auto"/>
        <w:ind w:firstLine="669"/>
        <w:jc w:val="both"/>
        <w:rPr>
          <w:sz w:val="28"/>
        </w:rPr>
      </w:pPr>
      <w:r w:rsidRPr="000E3C06">
        <w:rPr>
          <w:sz w:val="28"/>
        </w:rPr>
        <w:t xml:space="preserve">«Социальная политика» - </w:t>
      </w:r>
      <w:r w:rsidR="00254725" w:rsidRPr="000E3C06">
        <w:rPr>
          <w:sz w:val="28"/>
        </w:rPr>
        <w:t>6,</w:t>
      </w:r>
      <w:r w:rsidR="00EF34D0">
        <w:rPr>
          <w:sz w:val="28"/>
        </w:rPr>
        <w:t>26</w:t>
      </w:r>
      <w:r w:rsidR="00341688" w:rsidRPr="000E3C06">
        <w:rPr>
          <w:sz w:val="28"/>
        </w:rPr>
        <w:t xml:space="preserve"> </w:t>
      </w:r>
      <w:r w:rsidRPr="000E3C06">
        <w:rPr>
          <w:sz w:val="28"/>
        </w:rPr>
        <w:t>%;</w:t>
      </w:r>
    </w:p>
    <w:p w14:paraId="0144E9B3" w14:textId="77777777" w:rsidR="00EF34D0" w:rsidRDefault="00C33628" w:rsidP="009910AF">
      <w:pPr>
        <w:pStyle w:val="8"/>
        <w:shd w:val="clear" w:color="auto" w:fill="auto"/>
        <w:tabs>
          <w:tab w:val="left" w:pos="266"/>
        </w:tabs>
        <w:spacing w:before="0" w:after="0" w:line="240" w:lineRule="auto"/>
        <w:ind w:firstLine="669"/>
        <w:jc w:val="both"/>
        <w:rPr>
          <w:sz w:val="28"/>
        </w:rPr>
      </w:pPr>
      <w:r w:rsidRPr="000E3C06">
        <w:rPr>
          <w:sz w:val="28"/>
        </w:rPr>
        <w:t xml:space="preserve">«Культура и кинематография» - </w:t>
      </w:r>
      <w:r w:rsidR="00F76AE9" w:rsidRPr="000E3C06">
        <w:rPr>
          <w:sz w:val="28"/>
        </w:rPr>
        <w:t>3,</w:t>
      </w:r>
      <w:r w:rsidR="00EF34D0">
        <w:rPr>
          <w:sz w:val="28"/>
        </w:rPr>
        <w:t>47</w:t>
      </w:r>
      <w:r w:rsidR="00341688" w:rsidRPr="000E3C06">
        <w:rPr>
          <w:sz w:val="28"/>
        </w:rPr>
        <w:t xml:space="preserve"> </w:t>
      </w:r>
      <w:r w:rsidRPr="000E3C06">
        <w:rPr>
          <w:sz w:val="28"/>
        </w:rPr>
        <w:t>%;</w:t>
      </w:r>
    </w:p>
    <w:p w14:paraId="3BD4BE74" w14:textId="5F03EF57" w:rsidR="00C33628" w:rsidRPr="00EF34D0" w:rsidRDefault="00EF34D0" w:rsidP="009910AF">
      <w:pPr>
        <w:pStyle w:val="8"/>
        <w:shd w:val="clear" w:color="auto" w:fill="auto"/>
        <w:tabs>
          <w:tab w:val="left" w:pos="266"/>
        </w:tabs>
        <w:spacing w:before="0" w:after="0" w:line="240" w:lineRule="auto"/>
        <w:ind w:firstLine="669"/>
        <w:jc w:val="both"/>
        <w:rPr>
          <w:sz w:val="28"/>
        </w:rPr>
      </w:pPr>
      <w:r w:rsidRPr="00EF34D0">
        <w:rPr>
          <w:sz w:val="28"/>
        </w:rPr>
        <w:t>«Национальная экономика» - 3,</w:t>
      </w:r>
      <w:r>
        <w:rPr>
          <w:sz w:val="28"/>
        </w:rPr>
        <w:t>11</w:t>
      </w:r>
      <w:r w:rsidRPr="00EF34D0">
        <w:rPr>
          <w:sz w:val="28"/>
        </w:rPr>
        <w:t xml:space="preserve"> %;</w:t>
      </w:r>
    </w:p>
    <w:p w14:paraId="3F4A5FD4" w14:textId="0FF03600" w:rsidR="00910796" w:rsidRDefault="00C33628" w:rsidP="009910AF">
      <w:pPr>
        <w:pStyle w:val="8"/>
        <w:shd w:val="clear" w:color="auto" w:fill="auto"/>
        <w:tabs>
          <w:tab w:val="left" w:pos="314"/>
        </w:tabs>
        <w:spacing w:before="0" w:after="0" w:line="240" w:lineRule="auto"/>
        <w:ind w:firstLine="669"/>
        <w:jc w:val="both"/>
        <w:rPr>
          <w:sz w:val="28"/>
        </w:rPr>
      </w:pPr>
      <w:r w:rsidRPr="000E3C06">
        <w:rPr>
          <w:sz w:val="28"/>
        </w:rPr>
        <w:t xml:space="preserve">«Жилищно-коммунальное хозяйство» - </w:t>
      </w:r>
      <w:r w:rsidR="00F80D9A" w:rsidRPr="000E3C06">
        <w:rPr>
          <w:sz w:val="28"/>
        </w:rPr>
        <w:t>2,</w:t>
      </w:r>
      <w:r w:rsidR="00EF34D0">
        <w:rPr>
          <w:sz w:val="28"/>
        </w:rPr>
        <w:t>17</w:t>
      </w:r>
      <w:r w:rsidR="00341688" w:rsidRPr="000E3C06">
        <w:rPr>
          <w:sz w:val="28"/>
        </w:rPr>
        <w:t xml:space="preserve"> </w:t>
      </w:r>
      <w:r w:rsidRPr="000E3C06">
        <w:rPr>
          <w:sz w:val="28"/>
        </w:rPr>
        <w:t>%</w:t>
      </w:r>
    </w:p>
    <w:p w14:paraId="44D3B3C3" w14:textId="77777777" w:rsidR="00EF34D0" w:rsidRDefault="00C33628" w:rsidP="009910AF">
      <w:pPr>
        <w:pStyle w:val="8"/>
        <w:shd w:val="clear" w:color="auto" w:fill="auto"/>
        <w:tabs>
          <w:tab w:val="left" w:pos="270"/>
        </w:tabs>
        <w:spacing w:before="0" w:after="0" w:line="240" w:lineRule="auto"/>
        <w:ind w:firstLine="669"/>
        <w:jc w:val="both"/>
        <w:rPr>
          <w:sz w:val="28"/>
        </w:rPr>
      </w:pPr>
      <w:r w:rsidRPr="000E3C06">
        <w:rPr>
          <w:sz w:val="28"/>
        </w:rPr>
        <w:t xml:space="preserve">«Межбюджетные трансферты бюджетам муниципальных образований» - </w:t>
      </w:r>
      <w:r w:rsidR="00F76AE9" w:rsidRPr="000E3C06">
        <w:rPr>
          <w:sz w:val="28"/>
        </w:rPr>
        <w:t>1,</w:t>
      </w:r>
      <w:r w:rsidR="00EF34D0">
        <w:rPr>
          <w:sz w:val="28"/>
        </w:rPr>
        <w:t>31</w:t>
      </w:r>
      <w:r w:rsidR="00341688" w:rsidRPr="000E3C06">
        <w:rPr>
          <w:sz w:val="28"/>
        </w:rPr>
        <w:t xml:space="preserve"> </w:t>
      </w:r>
      <w:r w:rsidRPr="000E3C06">
        <w:rPr>
          <w:sz w:val="28"/>
        </w:rPr>
        <w:t>%;</w:t>
      </w:r>
    </w:p>
    <w:p w14:paraId="234B21DB" w14:textId="1A88593D" w:rsidR="00910796" w:rsidRPr="000E3C06" w:rsidRDefault="00EF34D0" w:rsidP="009910AF">
      <w:pPr>
        <w:pStyle w:val="8"/>
        <w:shd w:val="clear" w:color="auto" w:fill="auto"/>
        <w:tabs>
          <w:tab w:val="left" w:pos="270"/>
        </w:tabs>
        <w:spacing w:before="0" w:after="0" w:line="240" w:lineRule="auto"/>
        <w:ind w:firstLine="669"/>
        <w:jc w:val="both"/>
        <w:rPr>
          <w:sz w:val="28"/>
        </w:rPr>
      </w:pPr>
      <w:r w:rsidRPr="000E3C06">
        <w:rPr>
          <w:sz w:val="28"/>
        </w:rPr>
        <w:t>«Национальная безопасность» - 1,</w:t>
      </w:r>
      <w:r>
        <w:rPr>
          <w:sz w:val="28"/>
        </w:rPr>
        <w:t>01</w:t>
      </w:r>
      <w:r w:rsidRPr="000E3C06">
        <w:rPr>
          <w:sz w:val="28"/>
        </w:rPr>
        <w:t xml:space="preserve"> %</w:t>
      </w:r>
      <w:r>
        <w:rPr>
          <w:sz w:val="28"/>
        </w:rPr>
        <w:t>;</w:t>
      </w:r>
    </w:p>
    <w:p w14:paraId="145EA03C" w14:textId="18593D04" w:rsidR="00254725" w:rsidRPr="000E3C06" w:rsidRDefault="00254725" w:rsidP="009910AF">
      <w:pPr>
        <w:pStyle w:val="8"/>
        <w:shd w:val="clear" w:color="auto" w:fill="auto"/>
        <w:tabs>
          <w:tab w:val="left" w:pos="270"/>
        </w:tabs>
        <w:spacing w:before="0" w:after="0" w:line="240" w:lineRule="auto"/>
        <w:ind w:firstLine="669"/>
        <w:jc w:val="both"/>
        <w:rPr>
          <w:sz w:val="28"/>
        </w:rPr>
      </w:pPr>
      <w:r w:rsidRPr="000E3C06">
        <w:rPr>
          <w:sz w:val="28"/>
        </w:rPr>
        <w:t>«Средства массовой информации» - 0,1</w:t>
      </w:r>
      <w:r w:rsidR="00EF34D0">
        <w:rPr>
          <w:sz w:val="28"/>
        </w:rPr>
        <w:t>2</w:t>
      </w:r>
      <w:r w:rsidRPr="000E3C06">
        <w:rPr>
          <w:sz w:val="28"/>
        </w:rPr>
        <w:t xml:space="preserve"> %;</w:t>
      </w:r>
    </w:p>
    <w:p w14:paraId="0D35D0D4" w14:textId="6C69B17E" w:rsidR="00BE2B13" w:rsidRPr="000E3C06" w:rsidRDefault="00BE2B13" w:rsidP="009910AF">
      <w:pPr>
        <w:pStyle w:val="8"/>
        <w:shd w:val="clear" w:color="auto" w:fill="auto"/>
        <w:tabs>
          <w:tab w:val="left" w:pos="270"/>
        </w:tabs>
        <w:spacing w:before="0" w:after="0" w:line="240" w:lineRule="auto"/>
        <w:ind w:firstLine="669"/>
        <w:jc w:val="both"/>
        <w:rPr>
          <w:sz w:val="28"/>
        </w:rPr>
      </w:pPr>
      <w:r w:rsidRPr="000E3C06">
        <w:rPr>
          <w:sz w:val="28"/>
        </w:rPr>
        <w:t>«Обслуживание государственного и муниципального долга» - 0,</w:t>
      </w:r>
      <w:r w:rsidR="000E3C06" w:rsidRPr="000E3C06">
        <w:rPr>
          <w:sz w:val="28"/>
        </w:rPr>
        <w:t>0</w:t>
      </w:r>
      <w:r w:rsidR="00EF34D0">
        <w:rPr>
          <w:sz w:val="28"/>
        </w:rPr>
        <w:t>8</w:t>
      </w:r>
      <w:r w:rsidRPr="000E3C06">
        <w:rPr>
          <w:sz w:val="28"/>
        </w:rPr>
        <w:t xml:space="preserve"> %;</w:t>
      </w:r>
    </w:p>
    <w:p w14:paraId="6498FCE0" w14:textId="56E7087D" w:rsidR="00C33628" w:rsidRPr="000E3C06" w:rsidRDefault="00EF34D0" w:rsidP="009910AF">
      <w:pPr>
        <w:pStyle w:val="8"/>
        <w:shd w:val="clear" w:color="auto" w:fill="auto"/>
        <w:tabs>
          <w:tab w:val="left" w:pos="270"/>
        </w:tabs>
        <w:spacing w:before="0" w:after="0" w:line="240" w:lineRule="auto"/>
        <w:ind w:firstLine="669"/>
        <w:jc w:val="both"/>
        <w:rPr>
          <w:sz w:val="28"/>
        </w:rPr>
      </w:pPr>
      <w:r>
        <w:rPr>
          <w:sz w:val="28"/>
        </w:rPr>
        <w:t>«Охрана окружающей среды» - 0,01 %</w:t>
      </w:r>
      <w:r w:rsidR="001E2266" w:rsidRPr="000E3C06">
        <w:rPr>
          <w:sz w:val="28"/>
        </w:rPr>
        <w:t>.</w:t>
      </w:r>
    </w:p>
    <w:p w14:paraId="5C2A0F7D" w14:textId="77777777" w:rsidR="00BC4F85" w:rsidRDefault="00BC4F85" w:rsidP="009910AF">
      <w:pPr>
        <w:pStyle w:val="8"/>
        <w:shd w:val="clear" w:color="auto" w:fill="auto"/>
        <w:tabs>
          <w:tab w:val="left" w:pos="270"/>
        </w:tabs>
        <w:spacing w:before="0" w:after="0" w:line="240" w:lineRule="auto"/>
        <w:ind w:left="40" w:firstLine="669"/>
        <w:jc w:val="both"/>
        <w:rPr>
          <w:rStyle w:val="6"/>
          <w:sz w:val="28"/>
          <w:u w:val="none"/>
        </w:rPr>
      </w:pPr>
      <w:r w:rsidRPr="00BC4F85">
        <w:rPr>
          <w:rStyle w:val="6"/>
          <w:sz w:val="28"/>
          <w:u w:val="none"/>
        </w:rPr>
        <w:t>Структура расходов бюджета по разделам представлена на</w:t>
      </w:r>
      <w:r>
        <w:rPr>
          <w:rStyle w:val="6"/>
          <w:sz w:val="28"/>
          <w:u w:val="none"/>
        </w:rPr>
        <w:t xml:space="preserve"> рисунке </w:t>
      </w:r>
      <w:r w:rsidR="002E6496">
        <w:rPr>
          <w:rStyle w:val="6"/>
          <w:sz w:val="28"/>
          <w:u w:val="none"/>
        </w:rPr>
        <w:t>4:</w:t>
      </w:r>
    </w:p>
    <w:p w14:paraId="47B6665C" w14:textId="77777777" w:rsidR="00E10B45" w:rsidRDefault="00E10B45" w:rsidP="009910AF">
      <w:pPr>
        <w:pStyle w:val="8"/>
        <w:shd w:val="clear" w:color="auto" w:fill="auto"/>
        <w:tabs>
          <w:tab w:val="left" w:pos="270"/>
        </w:tabs>
        <w:spacing w:before="0" w:after="0" w:line="240" w:lineRule="auto"/>
        <w:ind w:left="40" w:firstLine="669"/>
        <w:jc w:val="both"/>
        <w:rPr>
          <w:rStyle w:val="6"/>
          <w:sz w:val="28"/>
          <w:u w:val="none"/>
        </w:rPr>
      </w:pPr>
    </w:p>
    <w:p w14:paraId="54A120C0" w14:textId="77777777" w:rsidR="00E126B8" w:rsidRDefault="00D84A73" w:rsidP="00673648">
      <w:pPr>
        <w:pStyle w:val="25"/>
        <w:shd w:val="clear" w:color="auto" w:fill="auto"/>
        <w:tabs>
          <w:tab w:val="left" w:pos="-284"/>
        </w:tabs>
        <w:spacing w:before="0" w:after="0" w:line="240" w:lineRule="auto"/>
        <w:ind w:left="-284"/>
        <w:jc w:val="both"/>
        <w:rPr>
          <w:sz w:val="28"/>
        </w:rPr>
      </w:pPr>
      <w:r>
        <w:rPr>
          <w:noProof/>
          <w:sz w:val="28"/>
          <w:lang w:eastAsia="ru-RU"/>
        </w:rPr>
        <w:drawing>
          <wp:inline distT="0" distB="0" distL="0" distR="0" wp14:anchorId="1AF76242" wp14:editId="1B9611FB">
            <wp:extent cx="6238116" cy="3203205"/>
            <wp:effectExtent l="0" t="0" r="10795" b="1651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81A892" w14:textId="77777777" w:rsidR="00E10B45" w:rsidRDefault="00E10B45" w:rsidP="009910AF">
      <w:pPr>
        <w:pStyle w:val="25"/>
        <w:shd w:val="clear" w:color="auto" w:fill="auto"/>
        <w:tabs>
          <w:tab w:val="left" w:pos="0"/>
        </w:tabs>
        <w:spacing w:before="0" w:after="0" w:line="240" w:lineRule="auto"/>
        <w:ind w:firstLine="709"/>
        <w:jc w:val="both"/>
        <w:rPr>
          <w:sz w:val="28"/>
          <w:szCs w:val="28"/>
        </w:rPr>
      </w:pPr>
    </w:p>
    <w:p w14:paraId="6F0C895E" w14:textId="146F038C" w:rsidR="004F440B" w:rsidRDefault="004F440B" w:rsidP="009910AF">
      <w:pPr>
        <w:pStyle w:val="25"/>
        <w:shd w:val="clear" w:color="auto" w:fill="auto"/>
        <w:tabs>
          <w:tab w:val="left" w:pos="0"/>
        </w:tabs>
        <w:spacing w:before="0" w:after="0" w:line="240" w:lineRule="auto"/>
        <w:ind w:firstLine="709"/>
        <w:jc w:val="both"/>
        <w:rPr>
          <w:sz w:val="28"/>
          <w:szCs w:val="28"/>
        </w:rPr>
      </w:pPr>
      <w:bookmarkStart w:id="4" w:name="_GoBack"/>
      <w:bookmarkEnd w:id="4"/>
      <w:r w:rsidRPr="00D3771F">
        <w:rPr>
          <w:sz w:val="28"/>
          <w:szCs w:val="28"/>
        </w:rPr>
        <w:t>Структура расходов бюджета муниципального образования Тбилисский район за</w:t>
      </w:r>
      <w:r w:rsidR="00D8743A" w:rsidRPr="00D3771F">
        <w:rPr>
          <w:sz w:val="28"/>
          <w:szCs w:val="28"/>
        </w:rPr>
        <w:t xml:space="preserve"> </w:t>
      </w:r>
      <w:r w:rsidR="00D3771F" w:rsidRPr="00D3771F">
        <w:rPr>
          <w:sz w:val="28"/>
          <w:szCs w:val="28"/>
        </w:rPr>
        <w:t>2</w:t>
      </w:r>
      <w:r w:rsidRPr="00D3771F">
        <w:rPr>
          <w:sz w:val="28"/>
          <w:szCs w:val="28"/>
        </w:rPr>
        <w:t>02</w:t>
      </w:r>
      <w:r w:rsidR="00D8743A" w:rsidRPr="00D3771F">
        <w:rPr>
          <w:sz w:val="28"/>
          <w:szCs w:val="28"/>
        </w:rPr>
        <w:t>2</w:t>
      </w:r>
      <w:r w:rsidRPr="00D3771F">
        <w:rPr>
          <w:sz w:val="28"/>
          <w:szCs w:val="28"/>
        </w:rPr>
        <w:t xml:space="preserve"> год в разрезе источников финансирования представлена в таблице 2:</w:t>
      </w:r>
      <w:r>
        <w:rPr>
          <w:sz w:val="28"/>
          <w:szCs w:val="28"/>
        </w:rPr>
        <w:t xml:space="preserve"> </w:t>
      </w:r>
    </w:p>
    <w:p w14:paraId="7398F7B2" w14:textId="77777777" w:rsidR="00E23767" w:rsidRDefault="00E23767" w:rsidP="00893D36">
      <w:pPr>
        <w:pStyle w:val="25"/>
        <w:shd w:val="clear" w:color="auto" w:fill="auto"/>
        <w:tabs>
          <w:tab w:val="left" w:pos="0"/>
        </w:tabs>
        <w:spacing w:before="0" w:after="0" w:line="240" w:lineRule="auto"/>
        <w:ind w:firstLine="709"/>
        <w:jc w:val="both"/>
        <w:rPr>
          <w:sz w:val="28"/>
          <w:szCs w:val="28"/>
        </w:rPr>
      </w:pPr>
    </w:p>
    <w:p w14:paraId="21EA5623" w14:textId="5E8DEBC6" w:rsidR="000E3C06" w:rsidRDefault="004330C4" w:rsidP="004330C4">
      <w:pPr>
        <w:pStyle w:val="25"/>
        <w:shd w:val="clear" w:color="auto" w:fill="auto"/>
        <w:tabs>
          <w:tab w:val="left" w:pos="0"/>
        </w:tabs>
        <w:spacing w:before="0" w:after="0" w:line="240" w:lineRule="auto"/>
        <w:ind w:firstLine="709"/>
        <w:jc w:val="right"/>
        <w:rPr>
          <w:sz w:val="28"/>
          <w:szCs w:val="28"/>
        </w:rPr>
      </w:pPr>
      <w:r>
        <w:rPr>
          <w:sz w:val="28"/>
          <w:szCs w:val="28"/>
        </w:rPr>
        <w:t>Таблица 2</w:t>
      </w:r>
    </w:p>
    <w:tbl>
      <w:tblPr>
        <w:tblStyle w:val="120"/>
        <w:tblW w:w="5395" w:type="pct"/>
        <w:tblInd w:w="-459" w:type="dxa"/>
        <w:tblLook w:val="04A0" w:firstRow="1" w:lastRow="0" w:firstColumn="1" w:lastColumn="0" w:noHBand="0" w:noVBand="1"/>
      </w:tblPr>
      <w:tblGrid>
        <w:gridCol w:w="567"/>
        <w:gridCol w:w="725"/>
        <w:gridCol w:w="3247"/>
        <w:gridCol w:w="1540"/>
        <w:gridCol w:w="1344"/>
        <w:gridCol w:w="1844"/>
        <w:gridCol w:w="1365"/>
      </w:tblGrid>
      <w:tr w:rsidR="00F03543" w:rsidRPr="005F43D7" w14:paraId="49D153EF" w14:textId="77777777" w:rsidTr="007D2C6D">
        <w:trPr>
          <w:trHeight w:val="155"/>
          <w:tblHeader/>
        </w:trPr>
        <w:tc>
          <w:tcPr>
            <w:tcW w:w="267" w:type="pct"/>
            <w:vMerge w:val="restart"/>
            <w:vAlign w:val="center"/>
          </w:tcPr>
          <w:p w14:paraId="21A99FA9" w14:textId="77777777" w:rsidR="00BB48FF" w:rsidRDefault="00BB48FF" w:rsidP="00D42520">
            <w:pPr>
              <w:autoSpaceDE w:val="0"/>
              <w:autoSpaceDN w:val="0"/>
              <w:adjustRightInd w:val="0"/>
              <w:ind w:left="-214" w:right="-108"/>
              <w:contextualSpacing/>
              <w:jc w:val="center"/>
              <w:rPr>
                <w:rFonts w:ascii="Times New Roman" w:hAnsi="Times New Roman" w:cs="Times New Roman"/>
                <w:b/>
                <w:sz w:val="20"/>
                <w:szCs w:val="28"/>
              </w:rPr>
            </w:pPr>
            <w:r>
              <w:rPr>
                <w:rFonts w:ascii="Times New Roman" w:hAnsi="Times New Roman" w:cs="Times New Roman"/>
                <w:b/>
                <w:sz w:val="20"/>
                <w:szCs w:val="28"/>
              </w:rPr>
              <w:t>№</w:t>
            </w:r>
          </w:p>
          <w:p w14:paraId="62A5A694" w14:textId="0B842A23"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proofErr w:type="gramStart"/>
            <w:r>
              <w:rPr>
                <w:rFonts w:ascii="Times New Roman" w:hAnsi="Times New Roman" w:cs="Times New Roman"/>
                <w:b/>
                <w:sz w:val="20"/>
                <w:szCs w:val="28"/>
              </w:rPr>
              <w:t>п</w:t>
            </w:r>
            <w:proofErr w:type="gramEnd"/>
            <w:r>
              <w:rPr>
                <w:rFonts w:ascii="Times New Roman" w:hAnsi="Times New Roman" w:cs="Times New Roman"/>
                <w:b/>
                <w:sz w:val="20"/>
                <w:szCs w:val="28"/>
              </w:rPr>
              <w:t>/п</w:t>
            </w:r>
          </w:p>
        </w:tc>
        <w:tc>
          <w:tcPr>
            <w:tcW w:w="341" w:type="pct"/>
            <w:vMerge w:val="restart"/>
            <w:shd w:val="clear" w:color="auto" w:fill="auto"/>
            <w:vAlign w:val="center"/>
          </w:tcPr>
          <w:p w14:paraId="4EFED727" w14:textId="2F3A1789"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 xml:space="preserve">Раздел, </w:t>
            </w:r>
            <w:proofErr w:type="gramStart"/>
            <w:r w:rsidRPr="005F43D7">
              <w:rPr>
                <w:rFonts w:ascii="Times New Roman" w:hAnsi="Times New Roman" w:cs="Times New Roman"/>
                <w:b/>
                <w:sz w:val="20"/>
                <w:szCs w:val="28"/>
              </w:rPr>
              <w:t>п</w:t>
            </w:r>
            <w:proofErr w:type="gramEnd"/>
            <w:r w:rsidRPr="005F43D7">
              <w:rPr>
                <w:rFonts w:ascii="Times New Roman" w:hAnsi="Times New Roman" w:cs="Times New Roman"/>
                <w:b/>
                <w:sz w:val="20"/>
                <w:szCs w:val="28"/>
              </w:rPr>
              <w:t>/раздел</w:t>
            </w:r>
          </w:p>
        </w:tc>
        <w:tc>
          <w:tcPr>
            <w:tcW w:w="1527" w:type="pct"/>
            <w:vMerge w:val="restart"/>
            <w:shd w:val="clear" w:color="auto" w:fill="auto"/>
            <w:vAlign w:val="center"/>
          </w:tcPr>
          <w:p w14:paraId="2190E4B0" w14:textId="77777777" w:rsidR="00BB48FF" w:rsidRPr="005F43D7" w:rsidRDefault="00BB48FF" w:rsidP="00D42520">
            <w:pPr>
              <w:autoSpaceDE w:val="0"/>
              <w:autoSpaceDN w:val="0"/>
              <w:adjustRightInd w:val="0"/>
              <w:ind w:left="-214"/>
              <w:contextualSpacing/>
              <w:jc w:val="center"/>
              <w:rPr>
                <w:rFonts w:ascii="Times New Roman" w:hAnsi="Times New Roman" w:cs="Times New Roman"/>
                <w:b/>
                <w:sz w:val="20"/>
                <w:szCs w:val="28"/>
              </w:rPr>
            </w:pPr>
            <w:r w:rsidRPr="005F43D7">
              <w:rPr>
                <w:rFonts w:ascii="Times New Roman" w:hAnsi="Times New Roman" w:cs="Times New Roman"/>
                <w:b/>
                <w:sz w:val="20"/>
                <w:szCs w:val="28"/>
              </w:rPr>
              <w:t>Наименование расходов</w:t>
            </w:r>
          </w:p>
        </w:tc>
        <w:tc>
          <w:tcPr>
            <w:tcW w:w="1356" w:type="pct"/>
            <w:gridSpan w:val="2"/>
            <w:shd w:val="clear" w:color="auto" w:fill="auto"/>
            <w:vAlign w:val="center"/>
          </w:tcPr>
          <w:p w14:paraId="4EA1EE88" w14:textId="03715B08" w:rsidR="00BB48FF" w:rsidRPr="005F43D7" w:rsidRDefault="00BB48FF" w:rsidP="00D3771F">
            <w:pPr>
              <w:autoSpaceDE w:val="0"/>
              <w:autoSpaceDN w:val="0"/>
              <w:adjustRightInd w:val="0"/>
              <w:ind w:left="-214"/>
              <w:contextualSpacing/>
              <w:jc w:val="center"/>
              <w:rPr>
                <w:rFonts w:ascii="Times New Roman" w:hAnsi="Times New Roman" w:cs="Times New Roman"/>
                <w:b/>
                <w:sz w:val="20"/>
                <w:szCs w:val="28"/>
              </w:rPr>
            </w:pPr>
            <w:r>
              <w:rPr>
                <w:rFonts w:ascii="Times New Roman" w:hAnsi="Times New Roman" w:cs="Times New Roman"/>
                <w:b/>
                <w:sz w:val="20"/>
                <w:szCs w:val="28"/>
              </w:rPr>
              <w:t>2022 год</w:t>
            </w:r>
          </w:p>
        </w:tc>
        <w:tc>
          <w:tcPr>
            <w:tcW w:w="867" w:type="pct"/>
            <w:vAlign w:val="center"/>
          </w:tcPr>
          <w:p w14:paraId="3548B2E5" w14:textId="62F76B02" w:rsidR="00BB48FF" w:rsidRPr="005F43D7" w:rsidRDefault="00BB48FF" w:rsidP="00D3771F">
            <w:pPr>
              <w:autoSpaceDE w:val="0"/>
              <w:autoSpaceDN w:val="0"/>
              <w:adjustRightInd w:val="0"/>
              <w:ind w:left="-18"/>
              <w:contextualSpacing/>
              <w:jc w:val="center"/>
              <w:rPr>
                <w:rFonts w:ascii="Times New Roman" w:hAnsi="Times New Roman" w:cs="Times New Roman"/>
                <w:b/>
                <w:sz w:val="20"/>
                <w:szCs w:val="28"/>
              </w:rPr>
            </w:pPr>
            <w:r>
              <w:rPr>
                <w:rFonts w:ascii="Times New Roman" w:hAnsi="Times New Roman" w:cs="Times New Roman"/>
                <w:b/>
                <w:sz w:val="20"/>
                <w:szCs w:val="28"/>
              </w:rPr>
              <w:t>2021 год</w:t>
            </w:r>
          </w:p>
        </w:tc>
        <w:tc>
          <w:tcPr>
            <w:tcW w:w="642" w:type="pct"/>
            <w:vMerge w:val="restart"/>
            <w:shd w:val="clear" w:color="auto" w:fill="auto"/>
            <w:vAlign w:val="center"/>
          </w:tcPr>
          <w:p w14:paraId="4103CCB7" w14:textId="77777777" w:rsidR="00BB48FF" w:rsidRPr="005F43D7" w:rsidRDefault="00BB48FF" w:rsidP="00D42520">
            <w:pPr>
              <w:autoSpaceDE w:val="0"/>
              <w:autoSpaceDN w:val="0"/>
              <w:adjustRightInd w:val="0"/>
              <w:ind w:left="-69"/>
              <w:contextualSpacing/>
              <w:jc w:val="center"/>
              <w:rPr>
                <w:rFonts w:ascii="Times New Roman" w:hAnsi="Times New Roman" w:cs="Times New Roman"/>
                <w:b/>
                <w:sz w:val="20"/>
                <w:szCs w:val="28"/>
              </w:rPr>
            </w:pPr>
            <w:r w:rsidRPr="005F43D7">
              <w:rPr>
                <w:rFonts w:ascii="Times New Roman" w:hAnsi="Times New Roman" w:cs="Times New Roman"/>
                <w:b/>
                <w:sz w:val="20"/>
                <w:szCs w:val="28"/>
              </w:rPr>
              <w:t>% выполнения</w:t>
            </w:r>
          </w:p>
        </w:tc>
      </w:tr>
      <w:tr w:rsidR="00F03543" w:rsidRPr="005F43D7" w14:paraId="47156037" w14:textId="77777777" w:rsidTr="007D2C6D">
        <w:trPr>
          <w:trHeight w:val="155"/>
          <w:tblHeader/>
        </w:trPr>
        <w:tc>
          <w:tcPr>
            <w:tcW w:w="267" w:type="pct"/>
            <w:vMerge/>
            <w:vAlign w:val="center"/>
          </w:tcPr>
          <w:p w14:paraId="45BB3381"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p>
        </w:tc>
        <w:tc>
          <w:tcPr>
            <w:tcW w:w="341" w:type="pct"/>
            <w:vMerge/>
            <w:shd w:val="clear" w:color="auto" w:fill="auto"/>
            <w:vAlign w:val="center"/>
          </w:tcPr>
          <w:p w14:paraId="7E8DCE4A" w14:textId="07F4645F"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p>
        </w:tc>
        <w:tc>
          <w:tcPr>
            <w:tcW w:w="1527" w:type="pct"/>
            <w:vMerge/>
            <w:shd w:val="clear" w:color="auto" w:fill="auto"/>
            <w:vAlign w:val="center"/>
          </w:tcPr>
          <w:p w14:paraId="212FDE40" w14:textId="77777777" w:rsidR="00BB48FF" w:rsidRPr="005F43D7" w:rsidRDefault="00BB48FF" w:rsidP="00D42520">
            <w:pPr>
              <w:autoSpaceDE w:val="0"/>
              <w:autoSpaceDN w:val="0"/>
              <w:adjustRightInd w:val="0"/>
              <w:ind w:left="-214"/>
              <w:contextualSpacing/>
              <w:jc w:val="center"/>
              <w:rPr>
                <w:rFonts w:ascii="Times New Roman" w:hAnsi="Times New Roman" w:cs="Times New Roman"/>
                <w:b/>
                <w:sz w:val="20"/>
                <w:szCs w:val="28"/>
              </w:rPr>
            </w:pPr>
          </w:p>
        </w:tc>
        <w:tc>
          <w:tcPr>
            <w:tcW w:w="724" w:type="pct"/>
            <w:shd w:val="clear" w:color="auto" w:fill="auto"/>
            <w:vAlign w:val="center"/>
          </w:tcPr>
          <w:p w14:paraId="446E1058"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план</w:t>
            </w:r>
          </w:p>
          <w:p w14:paraId="4D75EAAB"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тыс. рублей</w:t>
            </w:r>
          </w:p>
        </w:tc>
        <w:tc>
          <w:tcPr>
            <w:tcW w:w="632" w:type="pct"/>
            <w:shd w:val="clear" w:color="auto" w:fill="auto"/>
            <w:vAlign w:val="center"/>
          </w:tcPr>
          <w:p w14:paraId="3FB86EC6"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факт</w:t>
            </w:r>
          </w:p>
          <w:p w14:paraId="217E74CD"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тыс. рублей</w:t>
            </w:r>
          </w:p>
        </w:tc>
        <w:tc>
          <w:tcPr>
            <w:tcW w:w="867" w:type="pct"/>
            <w:vAlign w:val="center"/>
          </w:tcPr>
          <w:p w14:paraId="0B53B245" w14:textId="77777777" w:rsidR="00BB48FF" w:rsidRPr="005F43D7" w:rsidRDefault="00BB48FF" w:rsidP="00D42520">
            <w:pPr>
              <w:autoSpaceDE w:val="0"/>
              <w:autoSpaceDN w:val="0"/>
              <w:adjustRightInd w:val="0"/>
              <w:ind w:left="-214" w:right="-108"/>
              <w:contextualSpacing/>
              <w:jc w:val="center"/>
              <w:rPr>
                <w:rFonts w:ascii="Times New Roman" w:hAnsi="Times New Roman" w:cs="Times New Roman"/>
                <w:b/>
                <w:sz w:val="20"/>
                <w:szCs w:val="28"/>
              </w:rPr>
            </w:pPr>
            <w:r w:rsidRPr="005F43D7">
              <w:rPr>
                <w:rFonts w:ascii="Times New Roman" w:hAnsi="Times New Roman" w:cs="Times New Roman"/>
                <w:b/>
                <w:sz w:val="20"/>
                <w:szCs w:val="28"/>
              </w:rPr>
              <w:t>факт</w:t>
            </w:r>
          </w:p>
          <w:p w14:paraId="24EAB3B8" w14:textId="77777777" w:rsidR="00BB48FF" w:rsidRPr="005F43D7" w:rsidRDefault="00BB48FF" w:rsidP="00D42520">
            <w:pPr>
              <w:autoSpaceDE w:val="0"/>
              <w:autoSpaceDN w:val="0"/>
              <w:adjustRightInd w:val="0"/>
              <w:ind w:left="-104"/>
              <w:contextualSpacing/>
              <w:jc w:val="center"/>
              <w:rPr>
                <w:rFonts w:ascii="Times New Roman" w:hAnsi="Times New Roman" w:cs="Times New Roman"/>
                <w:b/>
                <w:sz w:val="20"/>
                <w:szCs w:val="28"/>
              </w:rPr>
            </w:pPr>
            <w:r w:rsidRPr="005F43D7">
              <w:rPr>
                <w:rFonts w:ascii="Times New Roman" w:hAnsi="Times New Roman" w:cs="Times New Roman"/>
                <w:b/>
                <w:sz w:val="20"/>
                <w:szCs w:val="28"/>
              </w:rPr>
              <w:t>тыс. рублей</w:t>
            </w:r>
          </w:p>
        </w:tc>
        <w:tc>
          <w:tcPr>
            <w:tcW w:w="642" w:type="pct"/>
            <w:vMerge/>
            <w:shd w:val="clear" w:color="auto" w:fill="auto"/>
            <w:vAlign w:val="center"/>
          </w:tcPr>
          <w:p w14:paraId="5AFD6B97" w14:textId="77777777" w:rsidR="00BB48FF" w:rsidRPr="005F43D7" w:rsidRDefault="00BB48FF" w:rsidP="00D42520">
            <w:pPr>
              <w:autoSpaceDE w:val="0"/>
              <w:autoSpaceDN w:val="0"/>
              <w:adjustRightInd w:val="0"/>
              <w:ind w:left="-214"/>
              <w:contextualSpacing/>
              <w:jc w:val="center"/>
              <w:rPr>
                <w:rFonts w:ascii="Times New Roman" w:hAnsi="Times New Roman" w:cs="Times New Roman"/>
                <w:b/>
                <w:sz w:val="20"/>
                <w:szCs w:val="28"/>
              </w:rPr>
            </w:pPr>
          </w:p>
        </w:tc>
      </w:tr>
      <w:tr w:rsidR="00F03543" w:rsidRPr="005F43D7" w14:paraId="4F995C7D" w14:textId="77777777" w:rsidTr="007D2C6D">
        <w:trPr>
          <w:tblHeader/>
        </w:trPr>
        <w:tc>
          <w:tcPr>
            <w:tcW w:w="267" w:type="pct"/>
            <w:vAlign w:val="center"/>
          </w:tcPr>
          <w:p w14:paraId="3D4EB793" w14:textId="035EE719" w:rsidR="00BB48FF" w:rsidRPr="00BB48FF" w:rsidRDefault="00BB48FF" w:rsidP="00D42520">
            <w:pPr>
              <w:autoSpaceDE w:val="0"/>
              <w:autoSpaceDN w:val="0"/>
              <w:adjustRightInd w:val="0"/>
              <w:contextualSpacing/>
              <w:jc w:val="center"/>
              <w:rPr>
                <w:rFonts w:ascii="Times New Roman" w:hAnsi="Times New Roman" w:cs="Times New Roman"/>
                <w:bCs/>
                <w:sz w:val="20"/>
                <w:szCs w:val="28"/>
              </w:rPr>
            </w:pPr>
            <w:r w:rsidRPr="00BB48FF">
              <w:rPr>
                <w:rFonts w:ascii="Times New Roman" w:hAnsi="Times New Roman" w:cs="Times New Roman"/>
                <w:bCs/>
                <w:sz w:val="20"/>
                <w:szCs w:val="28"/>
              </w:rPr>
              <w:t>1</w:t>
            </w:r>
          </w:p>
        </w:tc>
        <w:tc>
          <w:tcPr>
            <w:tcW w:w="341" w:type="pct"/>
            <w:shd w:val="clear" w:color="auto" w:fill="auto"/>
            <w:vAlign w:val="center"/>
          </w:tcPr>
          <w:p w14:paraId="61EA6108" w14:textId="6DF10152" w:rsidR="00BB48FF" w:rsidRPr="00BB48FF" w:rsidRDefault="00BB48FF" w:rsidP="00D42520">
            <w:pPr>
              <w:autoSpaceDE w:val="0"/>
              <w:autoSpaceDN w:val="0"/>
              <w:adjustRightInd w:val="0"/>
              <w:contextualSpacing/>
              <w:jc w:val="center"/>
              <w:rPr>
                <w:rFonts w:ascii="Times New Roman" w:hAnsi="Times New Roman" w:cs="Times New Roman"/>
                <w:bCs/>
                <w:sz w:val="20"/>
                <w:szCs w:val="28"/>
              </w:rPr>
            </w:pPr>
            <w:r w:rsidRPr="00BB48FF">
              <w:rPr>
                <w:rFonts w:ascii="Times New Roman" w:hAnsi="Times New Roman" w:cs="Times New Roman"/>
                <w:bCs/>
                <w:sz w:val="20"/>
                <w:szCs w:val="28"/>
              </w:rPr>
              <w:t>2</w:t>
            </w:r>
          </w:p>
        </w:tc>
        <w:tc>
          <w:tcPr>
            <w:tcW w:w="1527" w:type="pct"/>
            <w:shd w:val="clear" w:color="auto" w:fill="auto"/>
            <w:vAlign w:val="center"/>
          </w:tcPr>
          <w:p w14:paraId="77996132" w14:textId="305AD09D" w:rsidR="00BB48FF" w:rsidRPr="00BB48FF" w:rsidRDefault="00BB48FF" w:rsidP="00D42520">
            <w:pPr>
              <w:autoSpaceDE w:val="0"/>
              <w:autoSpaceDN w:val="0"/>
              <w:adjustRightInd w:val="0"/>
              <w:ind w:left="-73"/>
              <w:contextualSpacing/>
              <w:jc w:val="center"/>
              <w:rPr>
                <w:rFonts w:ascii="Times New Roman" w:hAnsi="Times New Roman" w:cs="Times New Roman"/>
                <w:bCs/>
                <w:sz w:val="20"/>
                <w:szCs w:val="28"/>
              </w:rPr>
            </w:pPr>
            <w:r w:rsidRPr="00BB48FF">
              <w:rPr>
                <w:rFonts w:ascii="Times New Roman" w:hAnsi="Times New Roman" w:cs="Times New Roman"/>
                <w:bCs/>
                <w:sz w:val="20"/>
                <w:szCs w:val="28"/>
              </w:rPr>
              <w:t>3</w:t>
            </w:r>
          </w:p>
        </w:tc>
        <w:tc>
          <w:tcPr>
            <w:tcW w:w="724" w:type="pct"/>
            <w:shd w:val="clear" w:color="auto" w:fill="auto"/>
            <w:vAlign w:val="center"/>
          </w:tcPr>
          <w:p w14:paraId="5232AD94" w14:textId="0C24655C" w:rsidR="00BB48FF" w:rsidRPr="00BB48FF" w:rsidRDefault="00BB48FF" w:rsidP="00D42520">
            <w:pPr>
              <w:ind w:left="-214"/>
              <w:jc w:val="center"/>
              <w:rPr>
                <w:rFonts w:ascii="Times New Roman" w:hAnsi="Times New Roman" w:cs="Times New Roman"/>
                <w:bCs/>
                <w:sz w:val="20"/>
                <w:szCs w:val="28"/>
              </w:rPr>
            </w:pPr>
            <w:r w:rsidRPr="00BB48FF">
              <w:rPr>
                <w:rFonts w:ascii="Times New Roman" w:hAnsi="Times New Roman" w:cs="Times New Roman"/>
                <w:bCs/>
                <w:sz w:val="20"/>
                <w:szCs w:val="28"/>
              </w:rPr>
              <w:t>4</w:t>
            </w:r>
          </w:p>
        </w:tc>
        <w:tc>
          <w:tcPr>
            <w:tcW w:w="632" w:type="pct"/>
            <w:shd w:val="clear" w:color="auto" w:fill="auto"/>
            <w:vAlign w:val="center"/>
          </w:tcPr>
          <w:p w14:paraId="7D39EEB0" w14:textId="2310111A" w:rsidR="00BB48FF" w:rsidRPr="00BB48FF" w:rsidRDefault="00BB48FF" w:rsidP="00D42520">
            <w:pPr>
              <w:ind w:left="-214"/>
              <w:jc w:val="center"/>
              <w:rPr>
                <w:rFonts w:ascii="Times New Roman" w:hAnsi="Times New Roman" w:cs="Times New Roman"/>
                <w:bCs/>
                <w:sz w:val="20"/>
                <w:szCs w:val="28"/>
              </w:rPr>
            </w:pPr>
            <w:r w:rsidRPr="00BB48FF">
              <w:rPr>
                <w:rFonts w:ascii="Times New Roman" w:hAnsi="Times New Roman" w:cs="Times New Roman"/>
                <w:bCs/>
                <w:sz w:val="20"/>
                <w:szCs w:val="28"/>
              </w:rPr>
              <w:t>5</w:t>
            </w:r>
          </w:p>
        </w:tc>
        <w:tc>
          <w:tcPr>
            <w:tcW w:w="867" w:type="pct"/>
            <w:vAlign w:val="center"/>
          </w:tcPr>
          <w:p w14:paraId="3286D3AB" w14:textId="7BEBA9A4" w:rsidR="00BB48FF" w:rsidRPr="00BB48FF" w:rsidRDefault="00BB48FF" w:rsidP="00D42520">
            <w:pPr>
              <w:ind w:left="-104"/>
              <w:jc w:val="center"/>
              <w:rPr>
                <w:rFonts w:ascii="Times New Roman" w:hAnsi="Times New Roman" w:cs="Times New Roman"/>
                <w:bCs/>
                <w:sz w:val="20"/>
                <w:szCs w:val="20"/>
              </w:rPr>
            </w:pPr>
            <w:r w:rsidRPr="00BB48FF">
              <w:rPr>
                <w:rFonts w:ascii="Times New Roman" w:hAnsi="Times New Roman" w:cs="Times New Roman"/>
                <w:bCs/>
                <w:sz w:val="20"/>
                <w:szCs w:val="20"/>
              </w:rPr>
              <w:t>6</w:t>
            </w:r>
          </w:p>
        </w:tc>
        <w:tc>
          <w:tcPr>
            <w:tcW w:w="642" w:type="pct"/>
            <w:shd w:val="clear" w:color="auto" w:fill="auto"/>
            <w:vAlign w:val="center"/>
          </w:tcPr>
          <w:p w14:paraId="7973192A" w14:textId="6AE89CF8" w:rsidR="00BB48FF" w:rsidRPr="00BB48FF" w:rsidRDefault="00BB48FF" w:rsidP="00D42520">
            <w:pPr>
              <w:ind w:left="-214"/>
              <w:jc w:val="center"/>
              <w:rPr>
                <w:rFonts w:ascii="Times New Roman" w:hAnsi="Times New Roman" w:cs="Times New Roman"/>
                <w:bCs/>
                <w:sz w:val="20"/>
                <w:szCs w:val="28"/>
              </w:rPr>
            </w:pPr>
            <w:r w:rsidRPr="00BB48FF">
              <w:rPr>
                <w:rFonts w:ascii="Times New Roman" w:hAnsi="Times New Roman" w:cs="Times New Roman"/>
                <w:bCs/>
                <w:sz w:val="20"/>
                <w:szCs w:val="28"/>
              </w:rPr>
              <w:t>7</w:t>
            </w:r>
          </w:p>
        </w:tc>
      </w:tr>
      <w:tr w:rsidR="00F03543" w:rsidRPr="005F43D7" w14:paraId="22B23B52" w14:textId="77777777" w:rsidTr="007D2C6D">
        <w:tc>
          <w:tcPr>
            <w:tcW w:w="267" w:type="pct"/>
            <w:vAlign w:val="center"/>
          </w:tcPr>
          <w:p w14:paraId="6A788611" w14:textId="78DAC92E" w:rsidR="00BB48FF" w:rsidRPr="005F43D7" w:rsidRDefault="00BB48FF" w:rsidP="00D42520">
            <w:pPr>
              <w:autoSpaceDE w:val="0"/>
              <w:autoSpaceDN w:val="0"/>
              <w:adjustRightInd w:val="0"/>
              <w:contextualSpacing/>
              <w:jc w:val="center"/>
              <w:rPr>
                <w:rFonts w:ascii="Times New Roman" w:hAnsi="Times New Roman" w:cs="Times New Roman"/>
                <w:b/>
                <w:sz w:val="20"/>
                <w:szCs w:val="28"/>
              </w:rPr>
            </w:pPr>
            <w:r>
              <w:rPr>
                <w:rFonts w:ascii="Times New Roman" w:hAnsi="Times New Roman" w:cs="Times New Roman"/>
                <w:b/>
                <w:sz w:val="20"/>
                <w:szCs w:val="28"/>
              </w:rPr>
              <w:t>1</w:t>
            </w:r>
          </w:p>
        </w:tc>
        <w:tc>
          <w:tcPr>
            <w:tcW w:w="341" w:type="pct"/>
            <w:shd w:val="clear" w:color="auto" w:fill="auto"/>
            <w:vAlign w:val="center"/>
          </w:tcPr>
          <w:p w14:paraId="1A18E816" w14:textId="0FE54AF0" w:rsidR="00BB48FF" w:rsidRPr="005F43D7" w:rsidRDefault="00BB48FF" w:rsidP="00D42520">
            <w:pPr>
              <w:autoSpaceDE w:val="0"/>
              <w:autoSpaceDN w:val="0"/>
              <w:adjustRightInd w:val="0"/>
              <w:contextualSpacing/>
              <w:jc w:val="center"/>
              <w:rPr>
                <w:rFonts w:ascii="Times New Roman" w:hAnsi="Times New Roman" w:cs="Times New Roman"/>
                <w:b/>
                <w:sz w:val="20"/>
                <w:szCs w:val="28"/>
              </w:rPr>
            </w:pPr>
            <w:r w:rsidRPr="005F43D7">
              <w:rPr>
                <w:rFonts w:ascii="Times New Roman" w:hAnsi="Times New Roman" w:cs="Times New Roman"/>
                <w:b/>
                <w:sz w:val="20"/>
                <w:szCs w:val="28"/>
              </w:rPr>
              <w:t>0100</w:t>
            </w:r>
          </w:p>
        </w:tc>
        <w:tc>
          <w:tcPr>
            <w:tcW w:w="1527" w:type="pct"/>
            <w:shd w:val="clear" w:color="auto" w:fill="auto"/>
            <w:vAlign w:val="center"/>
          </w:tcPr>
          <w:p w14:paraId="488C601E" w14:textId="77777777" w:rsidR="00BB48FF" w:rsidRPr="005F43D7" w:rsidRDefault="00BB48FF" w:rsidP="00D42520">
            <w:pPr>
              <w:autoSpaceDE w:val="0"/>
              <w:autoSpaceDN w:val="0"/>
              <w:adjustRightInd w:val="0"/>
              <w:ind w:left="-73"/>
              <w:contextualSpacing/>
              <w:jc w:val="center"/>
              <w:rPr>
                <w:rFonts w:ascii="Times New Roman" w:hAnsi="Times New Roman" w:cs="Times New Roman"/>
                <w:b/>
                <w:sz w:val="20"/>
                <w:szCs w:val="28"/>
              </w:rPr>
            </w:pPr>
            <w:r w:rsidRPr="005F43D7">
              <w:rPr>
                <w:rFonts w:ascii="Times New Roman" w:hAnsi="Times New Roman" w:cs="Times New Roman"/>
                <w:b/>
                <w:sz w:val="20"/>
                <w:szCs w:val="28"/>
              </w:rPr>
              <w:t>Общегосударственные вопросы</w:t>
            </w:r>
          </w:p>
        </w:tc>
        <w:tc>
          <w:tcPr>
            <w:tcW w:w="724" w:type="pct"/>
            <w:shd w:val="clear" w:color="auto" w:fill="auto"/>
            <w:vAlign w:val="center"/>
          </w:tcPr>
          <w:p w14:paraId="4C504DB8" w14:textId="32F58EDB" w:rsidR="00BB48FF" w:rsidRPr="005F43D7" w:rsidRDefault="00D3771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157 758,7</w:t>
            </w:r>
          </w:p>
        </w:tc>
        <w:tc>
          <w:tcPr>
            <w:tcW w:w="632" w:type="pct"/>
            <w:shd w:val="clear" w:color="auto" w:fill="auto"/>
            <w:vAlign w:val="center"/>
          </w:tcPr>
          <w:p w14:paraId="3FC2581F" w14:textId="0975E35A" w:rsidR="00BB48FF" w:rsidRPr="005F43D7" w:rsidRDefault="00D3771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153</w:t>
            </w:r>
            <w:r w:rsidR="00320260">
              <w:rPr>
                <w:rFonts w:ascii="Times New Roman" w:hAnsi="Times New Roman" w:cs="Times New Roman"/>
                <w:b/>
                <w:bCs/>
                <w:sz w:val="20"/>
                <w:szCs w:val="28"/>
              </w:rPr>
              <w:t xml:space="preserve"> </w:t>
            </w:r>
            <w:r>
              <w:rPr>
                <w:rFonts w:ascii="Times New Roman" w:hAnsi="Times New Roman" w:cs="Times New Roman"/>
                <w:b/>
                <w:bCs/>
                <w:sz w:val="20"/>
                <w:szCs w:val="28"/>
              </w:rPr>
              <w:t>349,3</w:t>
            </w:r>
          </w:p>
        </w:tc>
        <w:tc>
          <w:tcPr>
            <w:tcW w:w="867" w:type="pct"/>
            <w:vAlign w:val="center"/>
          </w:tcPr>
          <w:p w14:paraId="1DBB73A8" w14:textId="1B48E95C" w:rsidR="00BB48FF" w:rsidRPr="00873B4C" w:rsidRDefault="00563588" w:rsidP="00D64255">
            <w:pPr>
              <w:ind w:left="-104"/>
              <w:jc w:val="center"/>
              <w:rPr>
                <w:rFonts w:ascii="Times New Roman" w:hAnsi="Times New Roman" w:cs="Times New Roman"/>
                <w:b/>
                <w:sz w:val="20"/>
                <w:szCs w:val="20"/>
              </w:rPr>
            </w:pPr>
            <w:r>
              <w:rPr>
                <w:rFonts w:ascii="Times New Roman" w:hAnsi="Times New Roman" w:cs="Times New Roman"/>
                <w:b/>
                <w:sz w:val="20"/>
                <w:szCs w:val="20"/>
              </w:rPr>
              <w:t>138 451,1</w:t>
            </w:r>
          </w:p>
        </w:tc>
        <w:tc>
          <w:tcPr>
            <w:tcW w:w="642" w:type="pct"/>
            <w:shd w:val="clear" w:color="auto" w:fill="auto"/>
            <w:vAlign w:val="center"/>
          </w:tcPr>
          <w:p w14:paraId="3B50B811" w14:textId="6FE5CF8B" w:rsidR="00BB48FF" w:rsidRPr="005F43D7" w:rsidRDefault="00C422BF" w:rsidP="00D42520">
            <w:pPr>
              <w:ind w:left="-214"/>
              <w:jc w:val="center"/>
              <w:rPr>
                <w:rFonts w:ascii="Times New Roman" w:hAnsi="Times New Roman" w:cs="Times New Roman"/>
                <w:b/>
                <w:sz w:val="20"/>
                <w:szCs w:val="28"/>
              </w:rPr>
            </w:pPr>
            <w:r>
              <w:rPr>
                <w:rFonts w:ascii="Times New Roman" w:hAnsi="Times New Roman" w:cs="Times New Roman"/>
                <w:b/>
                <w:sz w:val="20"/>
                <w:szCs w:val="28"/>
              </w:rPr>
              <w:t>97,20</w:t>
            </w:r>
          </w:p>
        </w:tc>
      </w:tr>
      <w:tr w:rsidR="00F03543" w:rsidRPr="005F43D7" w14:paraId="09EF2AF1" w14:textId="77777777" w:rsidTr="007D2C6D">
        <w:tc>
          <w:tcPr>
            <w:tcW w:w="267" w:type="pct"/>
            <w:vAlign w:val="center"/>
          </w:tcPr>
          <w:p w14:paraId="4AF619F9" w14:textId="195AD78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1.1</w:t>
            </w:r>
          </w:p>
        </w:tc>
        <w:tc>
          <w:tcPr>
            <w:tcW w:w="341" w:type="pct"/>
            <w:shd w:val="clear" w:color="auto" w:fill="auto"/>
            <w:vAlign w:val="center"/>
          </w:tcPr>
          <w:p w14:paraId="2A9A75C8" w14:textId="2CBC32D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0102</w:t>
            </w:r>
          </w:p>
        </w:tc>
        <w:tc>
          <w:tcPr>
            <w:tcW w:w="1527" w:type="pct"/>
            <w:shd w:val="clear" w:color="auto" w:fill="auto"/>
            <w:vAlign w:val="center"/>
          </w:tcPr>
          <w:p w14:paraId="02A54DF4"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 xml:space="preserve">Функционирование высшего должностного лица </w:t>
            </w:r>
            <w:r>
              <w:rPr>
                <w:rFonts w:ascii="Times New Roman" w:hAnsi="Times New Roman" w:cs="Times New Roman"/>
                <w:sz w:val="20"/>
                <w:szCs w:val="28"/>
              </w:rPr>
              <w:t>органа местного самоуправления</w:t>
            </w:r>
          </w:p>
        </w:tc>
        <w:tc>
          <w:tcPr>
            <w:tcW w:w="724" w:type="pct"/>
            <w:shd w:val="clear" w:color="auto" w:fill="auto"/>
            <w:vAlign w:val="center"/>
          </w:tcPr>
          <w:p w14:paraId="1AAC4A62" w14:textId="00057FC0" w:rsidR="00BB48FF" w:rsidRPr="005F43D7" w:rsidRDefault="00BB48FF" w:rsidP="00D64255">
            <w:pPr>
              <w:ind w:left="-214"/>
              <w:jc w:val="center"/>
              <w:rPr>
                <w:rFonts w:ascii="Times New Roman" w:hAnsi="Times New Roman" w:cs="Times New Roman"/>
                <w:sz w:val="20"/>
                <w:szCs w:val="28"/>
              </w:rPr>
            </w:pPr>
            <w:r>
              <w:rPr>
                <w:rFonts w:ascii="Times New Roman" w:hAnsi="Times New Roman" w:cs="Times New Roman"/>
                <w:sz w:val="20"/>
                <w:szCs w:val="28"/>
              </w:rPr>
              <w:t>2</w:t>
            </w:r>
            <w:r w:rsidR="00C422BF">
              <w:rPr>
                <w:rFonts w:ascii="Times New Roman" w:hAnsi="Times New Roman" w:cs="Times New Roman"/>
                <w:sz w:val="20"/>
                <w:szCs w:val="28"/>
              </w:rPr>
              <w:t> 536,1</w:t>
            </w:r>
          </w:p>
        </w:tc>
        <w:tc>
          <w:tcPr>
            <w:tcW w:w="632" w:type="pct"/>
            <w:shd w:val="clear" w:color="auto" w:fill="auto"/>
            <w:vAlign w:val="center"/>
          </w:tcPr>
          <w:p w14:paraId="5EAE42AE" w14:textId="0A9FAD65"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2 492,4</w:t>
            </w:r>
          </w:p>
        </w:tc>
        <w:tc>
          <w:tcPr>
            <w:tcW w:w="867" w:type="pct"/>
            <w:vAlign w:val="center"/>
          </w:tcPr>
          <w:p w14:paraId="5E40FD14" w14:textId="572D2E56" w:rsidR="00BB48FF" w:rsidRPr="00873B4C" w:rsidRDefault="00563588" w:rsidP="00D64255">
            <w:pPr>
              <w:spacing w:before="240"/>
              <w:ind w:left="-214"/>
              <w:jc w:val="center"/>
              <w:rPr>
                <w:rFonts w:ascii="Times New Roman" w:hAnsi="Times New Roman" w:cs="Times New Roman"/>
                <w:sz w:val="20"/>
                <w:szCs w:val="20"/>
              </w:rPr>
            </w:pPr>
            <w:r>
              <w:rPr>
                <w:rFonts w:ascii="Times New Roman" w:hAnsi="Times New Roman" w:cs="Times New Roman"/>
                <w:sz w:val="20"/>
                <w:szCs w:val="20"/>
              </w:rPr>
              <w:t>1 986,4</w:t>
            </w:r>
          </w:p>
        </w:tc>
        <w:tc>
          <w:tcPr>
            <w:tcW w:w="642" w:type="pct"/>
            <w:shd w:val="clear" w:color="auto" w:fill="auto"/>
            <w:vAlign w:val="center"/>
          </w:tcPr>
          <w:p w14:paraId="7E39C95F" w14:textId="6EEA9547"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98,28</w:t>
            </w:r>
          </w:p>
        </w:tc>
      </w:tr>
      <w:tr w:rsidR="00F03543" w:rsidRPr="005F43D7" w14:paraId="061BC23B" w14:textId="77777777" w:rsidTr="007D2C6D">
        <w:tc>
          <w:tcPr>
            <w:tcW w:w="267" w:type="pct"/>
            <w:vAlign w:val="center"/>
          </w:tcPr>
          <w:p w14:paraId="204D8304" w14:textId="13898236"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lastRenderedPageBreak/>
              <w:t>1.2</w:t>
            </w:r>
          </w:p>
        </w:tc>
        <w:tc>
          <w:tcPr>
            <w:tcW w:w="341" w:type="pct"/>
            <w:shd w:val="clear" w:color="auto" w:fill="auto"/>
            <w:vAlign w:val="center"/>
          </w:tcPr>
          <w:p w14:paraId="374F028B" w14:textId="5E4F3913"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0103</w:t>
            </w:r>
          </w:p>
        </w:tc>
        <w:tc>
          <w:tcPr>
            <w:tcW w:w="1527" w:type="pct"/>
            <w:shd w:val="clear" w:color="auto" w:fill="auto"/>
            <w:vAlign w:val="center"/>
          </w:tcPr>
          <w:p w14:paraId="6D2161AA" w14:textId="68513AC8"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Функционирование Совета</w:t>
            </w:r>
          </w:p>
        </w:tc>
        <w:tc>
          <w:tcPr>
            <w:tcW w:w="724" w:type="pct"/>
            <w:shd w:val="clear" w:color="auto" w:fill="auto"/>
            <w:vAlign w:val="center"/>
          </w:tcPr>
          <w:p w14:paraId="34ACA86D" w14:textId="732AC605" w:rsidR="00BB48FF" w:rsidRPr="005F43D7" w:rsidRDefault="00BB48FF" w:rsidP="00D64255">
            <w:pPr>
              <w:ind w:left="-214"/>
              <w:jc w:val="center"/>
              <w:rPr>
                <w:rFonts w:ascii="Times New Roman" w:hAnsi="Times New Roman" w:cs="Times New Roman"/>
                <w:sz w:val="20"/>
                <w:szCs w:val="28"/>
              </w:rPr>
            </w:pPr>
            <w:r>
              <w:rPr>
                <w:rFonts w:ascii="Times New Roman" w:hAnsi="Times New Roman" w:cs="Times New Roman"/>
                <w:sz w:val="20"/>
                <w:szCs w:val="28"/>
              </w:rPr>
              <w:t>76,8</w:t>
            </w:r>
          </w:p>
        </w:tc>
        <w:tc>
          <w:tcPr>
            <w:tcW w:w="632" w:type="pct"/>
            <w:shd w:val="clear" w:color="auto" w:fill="auto"/>
            <w:vAlign w:val="center"/>
          </w:tcPr>
          <w:p w14:paraId="5EC62634" w14:textId="2ACBA9EC"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76,8</w:t>
            </w:r>
          </w:p>
        </w:tc>
        <w:tc>
          <w:tcPr>
            <w:tcW w:w="867" w:type="pct"/>
            <w:vAlign w:val="center"/>
          </w:tcPr>
          <w:p w14:paraId="72B4731A" w14:textId="7B5770C1" w:rsidR="00BB48FF" w:rsidRPr="00873B4C" w:rsidRDefault="00563588" w:rsidP="00D64255">
            <w:pPr>
              <w:ind w:left="-214"/>
              <w:jc w:val="center"/>
              <w:rPr>
                <w:rFonts w:ascii="Times New Roman" w:hAnsi="Times New Roman" w:cs="Times New Roman"/>
                <w:sz w:val="20"/>
                <w:szCs w:val="20"/>
              </w:rPr>
            </w:pPr>
            <w:r>
              <w:rPr>
                <w:rFonts w:ascii="Times New Roman" w:hAnsi="Times New Roman" w:cs="Times New Roman"/>
                <w:sz w:val="20"/>
                <w:szCs w:val="20"/>
              </w:rPr>
              <w:t>76,8</w:t>
            </w:r>
          </w:p>
        </w:tc>
        <w:tc>
          <w:tcPr>
            <w:tcW w:w="642" w:type="pct"/>
            <w:shd w:val="clear" w:color="auto" w:fill="auto"/>
            <w:vAlign w:val="center"/>
          </w:tcPr>
          <w:p w14:paraId="0FB0A0F6" w14:textId="6245C92F"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100,00</w:t>
            </w:r>
          </w:p>
        </w:tc>
      </w:tr>
      <w:tr w:rsidR="00F03543" w:rsidRPr="005F43D7" w14:paraId="769DE4CD" w14:textId="77777777" w:rsidTr="007D2C6D">
        <w:tc>
          <w:tcPr>
            <w:tcW w:w="267" w:type="pct"/>
            <w:vAlign w:val="center"/>
          </w:tcPr>
          <w:p w14:paraId="4112D741" w14:textId="3D5DBDAB"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1.3</w:t>
            </w:r>
          </w:p>
        </w:tc>
        <w:tc>
          <w:tcPr>
            <w:tcW w:w="341" w:type="pct"/>
            <w:shd w:val="clear" w:color="auto" w:fill="auto"/>
            <w:vAlign w:val="center"/>
          </w:tcPr>
          <w:p w14:paraId="71F70222" w14:textId="58A8069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0104</w:t>
            </w:r>
          </w:p>
        </w:tc>
        <w:tc>
          <w:tcPr>
            <w:tcW w:w="1527" w:type="pct"/>
            <w:shd w:val="clear" w:color="auto" w:fill="auto"/>
            <w:vAlign w:val="center"/>
          </w:tcPr>
          <w:p w14:paraId="2C19D51A"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Функционирование местных администраций</w:t>
            </w:r>
          </w:p>
        </w:tc>
        <w:tc>
          <w:tcPr>
            <w:tcW w:w="724" w:type="pct"/>
            <w:shd w:val="clear" w:color="auto" w:fill="auto"/>
            <w:vAlign w:val="center"/>
          </w:tcPr>
          <w:p w14:paraId="76111EEF" w14:textId="327E1C84"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49 956,5</w:t>
            </w:r>
          </w:p>
        </w:tc>
        <w:tc>
          <w:tcPr>
            <w:tcW w:w="632" w:type="pct"/>
            <w:shd w:val="clear" w:color="auto" w:fill="auto"/>
            <w:vAlign w:val="center"/>
          </w:tcPr>
          <w:p w14:paraId="09DCA486" w14:textId="62429F58"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48 172,3</w:t>
            </w:r>
          </w:p>
        </w:tc>
        <w:tc>
          <w:tcPr>
            <w:tcW w:w="867" w:type="pct"/>
            <w:vAlign w:val="center"/>
          </w:tcPr>
          <w:p w14:paraId="70A05928" w14:textId="648DA24F" w:rsidR="00BB48FF" w:rsidRPr="00873B4C" w:rsidRDefault="00293A0C" w:rsidP="00D64255">
            <w:pPr>
              <w:ind w:left="-214"/>
              <w:jc w:val="center"/>
              <w:rPr>
                <w:rFonts w:ascii="Times New Roman" w:hAnsi="Times New Roman" w:cs="Times New Roman"/>
                <w:sz w:val="20"/>
                <w:szCs w:val="20"/>
              </w:rPr>
            </w:pPr>
            <w:r>
              <w:rPr>
                <w:rFonts w:ascii="Times New Roman" w:hAnsi="Times New Roman" w:cs="Times New Roman"/>
                <w:sz w:val="20"/>
                <w:szCs w:val="20"/>
              </w:rPr>
              <w:t>44 337,3</w:t>
            </w:r>
          </w:p>
        </w:tc>
        <w:tc>
          <w:tcPr>
            <w:tcW w:w="642" w:type="pct"/>
            <w:shd w:val="clear" w:color="auto" w:fill="auto"/>
            <w:vAlign w:val="center"/>
          </w:tcPr>
          <w:p w14:paraId="52894160" w14:textId="0BF59639"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96,43</w:t>
            </w:r>
          </w:p>
        </w:tc>
      </w:tr>
      <w:tr w:rsidR="00F03543" w:rsidRPr="005F43D7" w14:paraId="6B6F00EC" w14:textId="77777777" w:rsidTr="007D2C6D">
        <w:tc>
          <w:tcPr>
            <w:tcW w:w="267" w:type="pct"/>
            <w:vAlign w:val="center"/>
          </w:tcPr>
          <w:p w14:paraId="37B5AD21" w14:textId="549185A7"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1.4</w:t>
            </w:r>
          </w:p>
        </w:tc>
        <w:tc>
          <w:tcPr>
            <w:tcW w:w="341" w:type="pct"/>
            <w:shd w:val="clear" w:color="auto" w:fill="auto"/>
            <w:vAlign w:val="center"/>
          </w:tcPr>
          <w:p w14:paraId="225F8004" w14:textId="0AD8BC1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0105</w:t>
            </w:r>
          </w:p>
        </w:tc>
        <w:tc>
          <w:tcPr>
            <w:tcW w:w="1527" w:type="pct"/>
            <w:shd w:val="clear" w:color="auto" w:fill="auto"/>
            <w:vAlign w:val="center"/>
          </w:tcPr>
          <w:p w14:paraId="44BED087"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Судебная система</w:t>
            </w:r>
          </w:p>
        </w:tc>
        <w:tc>
          <w:tcPr>
            <w:tcW w:w="724" w:type="pct"/>
            <w:shd w:val="clear" w:color="auto" w:fill="auto"/>
            <w:vAlign w:val="center"/>
          </w:tcPr>
          <w:p w14:paraId="675291EC" w14:textId="6F2632BD" w:rsidR="00BB48FF" w:rsidRPr="005F43D7" w:rsidRDefault="00BB48FF" w:rsidP="00D64255">
            <w:pPr>
              <w:ind w:left="-214"/>
              <w:jc w:val="center"/>
              <w:rPr>
                <w:rFonts w:ascii="Times New Roman" w:hAnsi="Times New Roman" w:cs="Times New Roman"/>
                <w:sz w:val="20"/>
                <w:szCs w:val="28"/>
              </w:rPr>
            </w:pPr>
            <w:r>
              <w:rPr>
                <w:rFonts w:ascii="Times New Roman" w:hAnsi="Times New Roman" w:cs="Times New Roman"/>
                <w:sz w:val="20"/>
                <w:szCs w:val="28"/>
              </w:rPr>
              <w:t>140,0</w:t>
            </w:r>
          </w:p>
        </w:tc>
        <w:tc>
          <w:tcPr>
            <w:tcW w:w="632" w:type="pct"/>
            <w:shd w:val="clear" w:color="auto" w:fill="auto"/>
            <w:vAlign w:val="center"/>
          </w:tcPr>
          <w:p w14:paraId="65B5047E" w14:textId="30E7E04A" w:rsidR="00BB48FF" w:rsidRPr="005F43D7" w:rsidRDefault="00BB48FF" w:rsidP="00D64255">
            <w:pPr>
              <w:ind w:left="-214"/>
              <w:jc w:val="center"/>
              <w:rPr>
                <w:rFonts w:ascii="Times New Roman" w:hAnsi="Times New Roman" w:cs="Times New Roman"/>
                <w:sz w:val="20"/>
                <w:szCs w:val="28"/>
              </w:rPr>
            </w:pPr>
            <w:r>
              <w:rPr>
                <w:rFonts w:ascii="Times New Roman" w:hAnsi="Times New Roman" w:cs="Times New Roman"/>
                <w:sz w:val="20"/>
                <w:szCs w:val="28"/>
              </w:rPr>
              <w:t>90,8</w:t>
            </w:r>
          </w:p>
        </w:tc>
        <w:tc>
          <w:tcPr>
            <w:tcW w:w="867" w:type="pct"/>
            <w:vAlign w:val="center"/>
          </w:tcPr>
          <w:p w14:paraId="6C7A35FB" w14:textId="289896D4" w:rsidR="00BB48FF" w:rsidRPr="00471729" w:rsidRDefault="00723E03" w:rsidP="00D64255">
            <w:pPr>
              <w:ind w:left="-214"/>
              <w:jc w:val="center"/>
              <w:rPr>
                <w:rFonts w:ascii="Times New Roman" w:hAnsi="Times New Roman" w:cs="Times New Roman"/>
                <w:sz w:val="20"/>
                <w:szCs w:val="20"/>
              </w:rPr>
            </w:pPr>
            <w:r>
              <w:rPr>
                <w:rFonts w:ascii="Times New Roman" w:hAnsi="Times New Roman" w:cs="Times New Roman"/>
                <w:sz w:val="20"/>
                <w:szCs w:val="20"/>
              </w:rPr>
              <w:t>13,2</w:t>
            </w:r>
          </w:p>
        </w:tc>
        <w:tc>
          <w:tcPr>
            <w:tcW w:w="642" w:type="pct"/>
            <w:shd w:val="clear" w:color="auto" w:fill="auto"/>
            <w:vAlign w:val="center"/>
          </w:tcPr>
          <w:p w14:paraId="2775C0B7" w14:textId="4758CA79" w:rsidR="00BB48FF" w:rsidRPr="005F43D7" w:rsidRDefault="00A14724" w:rsidP="00D42520">
            <w:pPr>
              <w:ind w:left="-214"/>
              <w:jc w:val="center"/>
              <w:rPr>
                <w:rFonts w:ascii="Times New Roman" w:hAnsi="Times New Roman" w:cs="Times New Roman"/>
                <w:sz w:val="20"/>
                <w:szCs w:val="28"/>
              </w:rPr>
            </w:pPr>
            <w:r>
              <w:rPr>
                <w:rFonts w:ascii="Times New Roman" w:hAnsi="Times New Roman" w:cs="Times New Roman"/>
                <w:sz w:val="20"/>
                <w:szCs w:val="28"/>
              </w:rPr>
              <w:t>64,86</w:t>
            </w:r>
          </w:p>
        </w:tc>
      </w:tr>
      <w:tr w:rsidR="00F03543" w:rsidRPr="005F43D7" w14:paraId="32FB83E3" w14:textId="77777777" w:rsidTr="007D2C6D">
        <w:tc>
          <w:tcPr>
            <w:tcW w:w="267" w:type="pct"/>
            <w:vAlign w:val="center"/>
          </w:tcPr>
          <w:p w14:paraId="657D338C" w14:textId="77777777" w:rsidR="00BB48FF"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1.5</w:t>
            </w:r>
          </w:p>
          <w:p w14:paraId="0F2F7CBF" w14:textId="77777777" w:rsidR="00F03543" w:rsidRDefault="00F03543" w:rsidP="00D42520">
            <w:pPr>
              <w:autoSpaceDE w:val="0"/>
              <w:autoSpaceDN w:val="0"/>
              <w:adjustRightInd w:val="0"/>
              <w:contextualSpacing/>
              <w:jc w:val="center"/>
              <w:rPr>
                <w:rFonts w:ascii="Times New Roman" w:hAnsi="Times New Roman" w:cs="Times New Roman"/>
                <w:sz w:val="20"/>
                <w:szCs w:val="28"/>
              </w:rPr>
            </w:pPr>
          </w:p>
          <w:p w14:paraId="2BD15AAB" w14:textId="77777777" w:rsidR="00F03543" w:rsidRDefault="00F03543" w:rsidP="00D42520">
            <w:pPr>
              <w:autoSpaceDE w:val="0"/>
              <w:autoSpaceDN w:val="0"/>
              <w:adjustRightInd w:val="0"/>
              <w:contextualSpacing/>
              <w:jc w:val="center"/>
              <w:rPr>
                <w:rFonts w:ascii="Times New Roman" w:hAnsi="Times New Roman" w:cs="Times New Roman"/>
                <w:sz w:val="20"/>
                <w:szCs w:val="28"/>
              </w:rPr>
            </w:pPr>
          </w:p>
          <w:p w14:paraId="06E3C207" w14:textId="5136271A" w:rsidR="00F03543" w:rsidRPr="005F43D7" w:rsidRDefault="00F03543" w:rsidP="00D42520">
            <w:pPr>
              <w:autoSpaceDE w:val="0"/>
              <w:autoSpaceDN w:val="0"/>
              <w:adjustRightInd w:val="0"/>
              <w:contextualSpacing/>
              <w:jc w:val="center"/>
              <w:rPr>
                <w:rFonts w:ascii="Times New Roman" w:hAnsi="Times New Roman" w:cs="Times New Roman"/>
                <w:sz w:val="20"/>
                <w:szCs w:val="28"/>
              </w:rPr>
            </w:pPr>
          </w:p>
        </w:tc>
        <w:tc>
          <w:tcPr>
            <w:tcW w:w="341" w:type="pct"/>
            <w:shd w:val="clear" w:color="auto" w:fill="auto"/>
            <w:vAlign w:val="center"/>
          </w:tcPr>
          <w:p w14:paraId="1C8352C6" w14:textId="4FBFA9D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0106</w:t>
            </w:r>
          </w:p>
        </w:tc>
        <w:tc>
          <w:tcPr>
            <w:tcW w:w="1527" w:type="pct"/>
            <w:shd w:val="clear" w:color="auto" w:fill="auto"/>
            <w:vAlign w:val="center"/>
          </w:tcPr>
          <w:p w14:paraId="750B4547"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Обеспечение деятельности финансовых, органов финансового контроля</w:t>
            </w:r>
          </w:p>
        </w:tc>
        <w:tc>
          <w:tcPr>
            <w:tcW w:w="724" w:type="pct"/>
            <w:shd w:val="clear" w:color="auto" w:fill="auto"/>
            <w:vAlign w:val="center"/>
          </w:tcPr>
          <w:p w14:paraId="4C6D9C58" w14:textId="5E783C28"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21 207,4</w:t>
            </w:r>
          </w:p>
        </w:tc>
        <w:tc>
          <w:tcPr>
            <w:tcW w:w="632" w:type="pct"/>
            <w:shd w:val="clear" w:color="auto" w:fill="auto"/>
            <w:vAlign w:val="center"/>
          </w:tcPr>
          <w:p w14:paraId="2413B702" w14:textId="4A94513F"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21 061,0</w:t>
            </w:r>
          </w:p>
        </w:tc>
        <w:tc>
          <w:tcPr>
            <w:tcW w:w="867" w:type="pct"/>
            <w:vAlign w:val="center"/>
          </w:tcPr>
          <w:p w14:paraId="236095CE" w14:textId="07F30B4C" w:rsidR="00BB48FF" w:rsidRPr="00471729" w:rsidRDefault="00293A0C" w:rsidP="00D64255">
            <w:pPr>
              <w:ind w:left="-214"/>
              <w:jc w:val="center"/>
              <w:rPr>
                <w:rFonts w:ascii="Times New Roman" w:hAnsi="Times New Roman" w:cs="Times New Roman"/>
                <w:sz w:val="20"/>
                <w:szCs w:val="20"/>
              </w:rPr>
            </w:pPr>
            <w:r>
              <w:rPr>
                <w:rFonts w:ascii="Times New Roman" w:hAnsi="Times New Roman" w:cs="Times New Roman"/>
                <w:sz w:val="20"/>
                <w:szCs w:val="20"/>
              </w:rPr>
              <w:t>18 479,1</w:t>
            </w:r>
          </w:p>
        </w:tc>
        <w:tc>
          <w:tcPr>
            <w:tcW w:w="642" w:type="pct"/>
            <w:shd w:val="clear" w:color="auto" w:fill="auto"/>
            <w:vAlign w:val="center"/>
          </w:tcPr>
          <w:p w14:paraId="4B5FBDA7" w14:textId="395BE88B"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99,31</w:t>
            </w:r>
          </w:p>
        </w:tc>
      </w:tr>
      <w:tr w:rsidR="00F03543" w:rsidRPr="005F43D7" w14:paraId="4AAB9893" w14:textId="77777777" w:rsidTr="007D2C6D">
        <w:tc>
          <w:tcPr>
            <w:tcW w:w="267" w:type="pct"/>
            <w:vAlign w:val="center"/>
          </w:tcPr>
          <w:p w14:paraId="45661153" w14:textId="5C510DE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1.6</w:t>
            </w:r>
          </w:p>
        </w:tc>
        <w:tc>
          <w:tcPr>
            <w:tcW w:w="341" w:type="pct"/>
            <w:shd w:val="clear" w:color="auto" w:fill="auto"/>
            <w:vAlign w:val="center"/>
          </w:tcPr>
          <w:p w14:paraId="75FF7B98" w14:textId="6A97320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0111</w:t>
            </w:r>
          </w:p>
        </w:tc>
        <w:tc>
          <w:tcPr>
            <w:tcW w:w="1527" w:type="pct"/>
            <w:shd w:val="clear" w:color="auto" w:fill="auto"/>
            <w:vAlign w:val="center"/>
          </w:tcPr>
          <w:p w14:paraId="65357824"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Резервный фонд</w:t>
            </w:r>
          </w:p>
        </w:tc>
        <w:tc>
          <w:tcPr>
            <w:tcW w:w="724" w:type="pct"/>
            <w:shd w:val="clear" w:color="auto" w:fill="auto"/>
            <w:vAlign w:val="center"/>
          </w:tcPr>
          <w:p w14:paraId="4F4EFC15" w14:textId="75F2516D"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0</w:t>
            </w:r>
            <w:r w:rsidR="00BB48FF">
              <w:rPr>
                <w:rFonts w:ascii="Times New Roman" w:hAnsi="Times New Roman" w:cs="Times New Roman"/>
                <w:sz w:val="20"/>
                <w:szCs w:val="28"/>
              </w:rPr>
              <w:t>,0</w:t>
            </w:r>
          </w:p>
        </w:tc>
        <w:tc>
          <w:tcPr>
            <w:tcW w:w="632" w:type="pct"/>
            <w:shd w:val="clear" w:color="auto" w:fill="auto"/>
            <w:vAlign w:val="center"/>
          </w:tcPr>
          <w:p w14:paraId="242986E6" w14:textId="36FDB9F9" w:rsidR="00BB48FF" w:rsidRPr="005F43D7" w:rsidRDefault="00BB48FF" w:rsidP="00D64255">
            <w:pPr>
              <w:ind w:left="-214"/>
              <w:jc w:val="center"/>
              <w:rPr>
                <w:rFonts w:ascii="Times New Roman" w:hAnsi="Times New Roman" w:cs="Times New Roman"/>
                <w:sz w:val="20"/>
                <w:szCs w:val="28"/>
              </w:rPr>
            </w:pPr>
            <w:r>
              <w:rPr>
                <w:rFonts w:ascii="Times New Roman" w:hAnsi="Times New Roman" w:cs="Times New Roman"/>
                <w:sz w:val="20"/>
                <w:szCs w:val="28"/>
              </w:rPr>
              <w:t>0,0</w:t>
            </w:r>
          </w:p>
        </w:tc>
        <w:tc>
          <w:tcPr>
            <w:tcW w:w="867" w:type="pct"/>
            <w:vAlign w:val="center"/>
          </w:tcPr>
          <w:p w14:paraId="6828F427" w14:textId="1205218E" w:rsidR="00BB48FF" w:rsidRPr="00471729" w:rsidRDefault="00723E03" w:rsidP="00D64255">
            <w:pPr>
              <w:ind w:left="-214"/>
              <w:jc w:val="center"/>
              <w:rPr>
                <w:rFonts w:ascii="Times New Roman" w:hAnsi="Times New Roman" w:cs="Times New Roman"/>
                <w:sz w:val="20"/>
                <w:szCs w:val="20"/>
              </w:rPr>
            </w:pPr>
            <w:r>
              <w:rPr>
                <w:rFonts w:ascii="Times New Roman" w:hAnsi="Times New Roman" w:cs="Times New Roman"/>
                <w:sz w:val="20"/>
                <w:szCs w:val="20"/>
              </w:rPr>
              <w:t>0,0</w:t>
            </w:r>
          </w:p>
        </w:tc>
        <w:tc>
          <w:tcPr>
            <w:tcW w:w="642" w:type="pct"/>
            <w:shd w:val="clear" w:color="auto" w:fill="auto"/>
            <w:vAlign w:val="center"/>
          </w:tcPr>
          <w:p w14:paraId="062B6AC4" w14:textId="4344FBF0" w:rsidR="00BB48FF" w:rsidRPr="005F43D7" w:rsidRDefault="00104A57" w:rsidP="00D42520">
            <w:pPr>
              <w:ind w:left="-214"/>
              <w:jc w:val="center"/>
              <w:rPr>
                <w:rFonts w:ascii="Times New Roman" w:hAnsi="Times New Roman" w:cs="Times New Roman"/>
                <w:sz w:val="20"/>
                <w:szCs w:val="28"/>
              </w:rPr>
            </w:pPr>
            <w:r>
              <w:rPr>
                <w:rFonts w:ascii="Times New Roman" w:hAnsi="Times New Roman" w:cs="Times New Roman"/>
                <w:sz w:val="20"/>
                <w:szCs w:val="28"/>
              </w:rPr>
              <w:t>0,00</w:t>
            </w:r>
          </w:p>
        </w:tc>
      </w:tr>
      <w:tr w:rsidR="00F03543" w:rsidRPr="005F43D7" w14:paraId="611431C1" w14:textId="77777777" w:rsidTr="007D2C6D">
        <w:tc>
          <w:tcPr>
            <w:tcW w:w="267" w:type="pct"/>
            <w:vAlign w:val="center"/>
          </w:tcPr>
          <w:p w14:paraId="3DAEC001" w14:textId="63F1EDE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1.7</w:t>
            </w:r>
          </w:p>
        </w:tc>
        <w:tc>
          <w:tcPr>
            <w:tcW w:w="341" w:type="pct"/>
            <w:shd w:val="clear" w:color="auto" w:fill="auto"/>
            <w:vAlign w:val="center"/>
          </w:tcPr>
          <w:p w14:paraId="34092229" w14:textId="77B3897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0113</w:t>
            </w:r>
          </w:p>
        </w:tc>
        <w:tc>
          <w:tcPr>
            <w:tcW w:w="1527" w:type="pct"/>
            <w:shd w:val="clear" w:color="auto" w:fill="auto"/>
            <w:vAlign w:val="center"/>
          </w:tcPr>
          <w:p w14:paraId="5D7041CE"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общегосударственные вопросы</w:t>
            </w:r>
          </w:p>
        </w:tc>
        <w:tc>
          <w:tcPr>
            <w:tcW w:w="724" w:type="pct"/>
            <w:shd w:val="clear" w:color="auto" w:fill="auto"/>
            <w:vAlign w:val="center"/>
          </w:tcPr>
          <w:p w14:paraId="36995D8B" w14:textId="3C91C5E6"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83 841,9</w:t>
            </w:r>
          </w:p>
        </w:tc>
        <w:tc>
          <w:tcPr>
            <w:tcW w:w="632" w:type="pct"/>
            <w:shd w:val="clear" w:color="auto" w:fill="auto"/>
            <w:vAlign w:val="center"/>
          </w:tcPr>
          <w:p w14:paraId="34A671F1" w14:textId="3ED4685D"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81 456,0</w:t>
            </w:r>
          </w:p>
        </w:tc>
        <w:tc>
          <w:tcPr>
            <w:tcW w:w="867" w:type="pct"/>
            <w:vAlign w:val="center"/>
          </w:tcPr>
          <w:p w14:paraId="706DF939" w14:textId="69E4F360" w:rsidR="00BB48FF" w:rsidRPr="00471729" w:rsidRDefault="00293A0C" w:rsidP="00D64255">
            <w:pPr>
              <w:ind w:left="-214"/>
              <w:jc w:val="center"/>
              <w:rPr>
                <w:rFonts w:ascii="Times New Roman" w:hAnsi="Times New Roman" w:cs="Times New Roman"/>
                <w:bCs/>
                <w:sz w:val="20"/>
                <w:szCs w:val="20"/>
              </w:rPr>
            </w:pPr>
            <w:r>
              <w:rPr>
                <w:rFonts w:ascii="Times New Roman" w:hAnsi="Times New Roman" w:cs="Times New Roman"/>
                <w:bCs/>
                <w:sz w:val="20"/>
                <w:szCs w:val="20"/>
              </w:rPr>
              <w:t>73 558,3</w:t>
            </w:r>
          </w:p>
        </w:tc>
        <w:tc>
          <w:tcPr>
            <w:tcW w:w="642" w:type="pct"/>
            <w:shd w:val="clear" w:color="auto" w:fill="auto"/>
            <w:vAlign w:val="center"/>
          </w:tcPr>
          <w:p w14:paraId="45FEF545" w14:textId="72FCA301" w:rsidR="00104A57" w:rsidRPr="005F43D7" w:rsidRDefault="00C422BF" w:rsidP="00104A57">
            <w:pPr>
              <w:ind w:left="-214"/>
              <w:jc w:val="center"/>
              <w:rPr>
                <w:rFonts w:ascii="Times New Roman" w:hAnsi="Times New Roman" w:cs="Times New Roman"/>
                <w:bCs/>
                <w:sz w:val="20"/>
                <w:szCs w:val="28"/>
              </w:rPr>
            </w:pPr>
            <w:r>
              <w:rPr>
                <w:rFonts w:ascii="Times New Roman" w:hAnsi="Times New Roman" w:cs="Times New Roman"/>
                <w:bCs/>
                <w:sz w:val="20"/>
                <w:szCs w:val="28"/>
              </w:rPr>
              <w:t>97,15</w:t>
            </w:r>
          </w:p>
        </w:tc>
      </w:tr>
      <w:tr w:rsidR="00F03543" w:rsidRPr="005F43D7" w14:paraId="0025ED7C" w14:textId="77777777" w:rsidTr="007D2C6D">
        <w:tc>
          <w:tcPr>
            <w:tcW w:w="267" w:type="pct"/>
            <w:vAlign w:val="center"/>
          </w:tcPr>
          <w:p w14:paraId="0BA34085" w14:textId="53417583"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2</w:t>
            </w:r>
          </w:p>
        </w:tc>
        <w:tc>
          <w:tcPr>
            <w:tcW w:w="341" w:type="pct"/>
            <w:shd w:val="clear" w:color="auto" w:fill="auto"/>
            <w:vAlign w:val="center"/>
          </w:tcPr>
          <w:p w14:paraId="5EC5A336" w14:textId="7408AB5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0200</w:t>
            </w:r>
          </w:p>
        </w:tc>
        <w:tc>
          <w:tcPr>
            <w:tcW w:w="1527" w:type="pct"/>
            <w:shd w:val="clear" w:color="auto" w:fill="auto"/>
            <w:vAlign w:val="center"/>
          </w:tcPr>
          <w:p w14:paraId="5F13303F"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Национальная оборона</w:t>
            </w:r>
          </w:p>
        </w:tc>
        <w:tc>
          <w:tcPr>
            <w:tcW w:w="724" w:type="pct"/>
            <w:shd w:val="clear" w:color="auto" w:fill="auto"/>
            <w:vAlign w:val="center"/>
          </w:tcPr>
          <w:p w14:paraId="7E2ED4B9" w14:textId="295F4C8E" w:rsidR="00BB48FF" w:rsidRPr="005F43D7" w:rsidRDefault="00C422B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0</w:t>
            </w:r>
            <w:r w:rsidR="00BB48FF">
              <w:rPr>
                <w:rFonts w:ascii="Times New Roman" w:hAnsi="Times New Roman" w:cs="Times New Roman"/>
                <w:b/>
                <w:bCs/>
                <w:sz w:val="20"/>
                <w:szCs w:val="28"/>
              </w:rPr>
              <w:t>,0</w:t>
            </w:r>
          </w:p>
        </w:tc>
        <w:tc>
          <w:tcPr>
            <w:tcW w:w="632" w:type="pct"/>
            <w:shd w:val="clear" w:color="auto" w:fill="auto"/>
            <w:vAlign w:val="center"/>
          </w:tcPr>
          <w:p w14:paraId="65A3B65D" w14:textId="75B488A1" w:rsidR="00BB48FF" w:rsidRPr="005F43D7" w:rsidRDefault="00BB48F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0,0</w:t>
            </w:r>
          </w:p>
        </w:tc>
        <w:tc>
          <w:tcPr>
            <w:tcW w:w="867" w:type="pct"/>
            <w:vAlign w:val="center"/>
          </w:tcPr>
          <w:p w14:paraId="5498030C" w14:textId="0F59A792" w:rsidR="00BB48FF" w:rsidRPr="00723E03" w:rsidRDefault="00723E03" w:rsidP="00D64255">
            <w:pPr>
              <w:ind w:left="-214"/>
              <w:jc w:val="center"/>
              <w:rPr>
                <w:rFonts w:ascii="Times New Roman" w:hAnsi="Times New Roman" w:cs="Times New Roman"/>
                <w:b/>
                <w:bCs/>
                <w:sz w:val="20"/>
                <w:szCs w:val="20"/>
              </w:rPr>
            </w:pPr>
            <w:r w:rsidRPr="00723E03">
              <w:rPr>
                <w:rFonts w:ascii="Times New Roman" w:hAnsi="Times New Roman" w:cs="Times New Roman"/>
                <w:b/>
                <w:bCs/>
                <w:sz w:val="20"/>
                <w:szCs w:val="20"/>
              </w:rPr>
              <w:t>67,3</w:t>
            </w:r>
          </w:p>
        </w:tc>
        <w:tc>
          <w:tcPr>
            <w:tcW w:w="642" w:type="pct"/>
            <w:shd w:val="clear" w:color="auto" w:fill="auto"/>
            <w:vAlign w:val="center"/>
          </w:tcPr>
          <w:p w14:paraId="66B9C776" w14:textId="4881FED4" w:rsidR="00BB48FF" w:rsidRPr="00723E03" w:rsidRDefault="00104A57"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0,00</w:t>
            </w:r>
          </w:p>
        </w:tc>
      </w:tr>
      <w:tr w:rsidR="00F03543" w:rsidRPr="005F43D7" w14:paraId="36914AA6" w14:textId="77777777" w:rsidTr="007D2C6D">
        <w:tc>
          <w:tcPr>
            <w:tcW w:w="267" w:type="pct"/>
            <w:vAlign w:val="center"/>
          </w:tcPr>
          <w:p w14:paraId="367E843F" w14:textId="24861A7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2.1</w:t>
            </w:r>
          </w:p>
        </w:tc>
        <w:tc>
          <w:tcPr>
            <w:tcW w:w="341" w:type="pct"/>
            <w:shd w:val="clear" w:color="auto" w:fill="auto"/>
            <w:vAlign w:val="center"/>
          </w:tcPr>
          <w:p w14:paraId="4A146BF0" w14:textId="10EEDC1A"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0204</w:t>
            </w:r>
          </w:p>
        </w:tc>
        <w:tc>
          <w:tcPr>
            <w:tcW w:w="1527" w:type="pct"/>
            <w:shd w:val="clear" w:color="auto" w:fill="auto"/>
            <w:vAlign w:val="center"/>
          </w:tcPr>
          <w:p w14:paraId="0C7DB161"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Мобилизационная подготовка экономики</w:t>
            </w:r>
          </w:p>
        </w:tc>
        <w:tc>
          <w:tcPr>
            <w:tcW w:w="724" w:type="pct"/>
            <w:shd w:val="clear" w:color="auto" w:fill="auto"/>
            <w:vAlign w:val="center"/>
          </w:tcPr>
          <w:p w14:paraId="4D0A9A46" w14:textId="0F60F26A" w:rsidR="00BB48FF" w:rsidRPr="005F43D7" w:rsidRDefault="00C422BF" w:rsidP="00D64255">
            <w:pPr>
              <w:ind w:left="-214"/>
              <w:jc w:val="center"/>
              <w:rPr>
                <w:rFonts w:ascii="Times New Roman" w:hAnsi="Times New Roman" w:cs="Times New Roman"/>
                <w:bCs/>
                <w:sz w:val="20"/>
                <w:szCs w:val="28"/>
              </w:rPr>
            </w:pPr>
            <w:r>
              <w:rPr>
                <w:rFonts w:ascii="Times New Roman" w:hAnsi="Times New Roman" w:cs="Times New Roman"/>
                <w:bCs/>
                <w:sz w:val="20"/>
                <w:szCs w:val="28"/>
              </w:rPr>
              <w:t>0</w:t>
            </w:r>
            <w:r w:rsidR="00BB48FF">
              <w:rPr>
                <w:rFonts w:ascii="Times New Roman" w:hAnsi="Times New Roman" w:cs="Times New Roman"/>
                <w:bCs/>
                <w:sz w:val="20"/>
                <w:szCs w:val="28"/>
              </w:rPr>
              <w:t>,0</w:t>
            </w:r>
          </w:p>
        </w:tc>
        <w:tc>
          <w:tcPr>
            <w:tcW w:w="632" w:type="pct"/>
            <w:shd w:val="clear" w:color="auto" w:fill="auto"/>
            <w:vAlign w:val="center"/>
          </w:tcPr>
          <w:p w14:paraId="2ACD4693" w14:textId="29EA8851" w:rsidR="00BB48FF" w:rsidRPr="005F43D7" w:rsidRDefault="00BB48FF" w:rsidP="00D64255">
            <w:pPr>
              <w:ind w:left="-214"/>
              <w:jc w:val="center"/>
              <w:rPr>
                <w:rFonts w:ascii="Times New Roman" w:hAnsi="Times New Roman" w:cs="Times New Roman"/>
                <w:bCs/>
                <w:sz w:val="20"/>
                <w:szCs w:val="28"/>
              </w:rPr>
            </w:pPr>
            <w:r>
              <w:rPr>
                <w:rFonts w:ascii="Times New Roman" w:hAnsi="Times New Roman" w:cs="Times New Roman"/>
                <w:bCs/>
                <w:sz w:val="20"/>
                <w:szCs w:val="28"/>
              </w:rPr>
              <w:t>0,0</w:t>
            </w:r>
          </w:p>
        </w:tc>
        <w:tc>
          <w:tcPr>
            <w:tcW w:w="867" w:type="pct"/>
            <w:vAlign w:val="center"/>
          </w:tcPr>
          <w:p w14:paraId="20193265" w14:textId="7D7E474E" w:rsidR="00BB48FF" w:rsidRPr="00471729" w:rsidRDefault="00723E03" w:rsidP="00D64255">
            <w:pPr>
              <w:ind w:left="-214"/>
              <w:jc w:val="center"/>
              <w:rPr>
                <w:rFonts w:ascii="Times New Roman" w:hAnsi="Times New Roman" w:cs="Times New Roman"/>
                <w:bCs/>
                <w:sz w:val="20"/>
                <w:szCs w:val="20"/>
              </w:rPr>
            </w:pPr>
            <w:r>
              <w:rPr>
                <w:rFonts w:ascii="Times New Roman" w:hAnsi="Times New Roman" w:cs="Times New Roman"/>
                <w:bCs/>
                <w:sz w:val="20"/>
                <w:szCs w:val="20"/>
              </w:rPr>
              <w:t>67,3</w:t>
            </w:r>
          </w:p>
        </w:tc>
        <w:tc>
          <w:tcPr>
            <w:tcW w:w="642" w:type="pct"/>
            <w:shd w:val="clear" w:color="auto" w:fill="auto"/>
            <w:vAlign w:val="center"/>
          </w:tcPr>
          <w:p w14:paraId="01AF20FD" w14:textId="3E19E049" w:rsidR="00BB48FF" w:rsidRPr="005F43D7" w:rsidRDefault="00104A57"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0,00</w:t>
            </w:r>
          </w:p>
        </w:tc>
      </w:tr>
      <w:tr w:rsidR="00F03543" w:rsidRPr="005F43D7" w14:paraId="7165668F" w14:textId="77777777" w:rsidTr="007D2C6D">
        <w:tc>
          <w:tcPr>
            <w:tcW w:w="267" w:type="pct"/>
            <w:vAlign w:val="center"/>
          </w:tcPr>
          <w:p w14:paraId="6EE76D27" w14:textId="47B0FCA0"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3</w:t>
            </w:r>
          </w:p>
        </w:tc>
        <w:tc>
          <w:tcPr>
            <w:tcW w:w="341" w:type="pct"/>
            <w:shd w:val="clear" w:color="auto" w:fill="auto"/>
            <w:vAlign w:val="center"/>
          </w:tcPr>
          <w:p w14:paraId="7EE999BF" w14:textId="2EA44492"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0300</w:t>
            </w:r>
          </w:p>
        </w:tc>
        <w:tc>
          <w:tcPr>
            <w:tcW w:w="1527" w:type="pct"/>
            <w:shd w:val="clear" w:color="auto" w:fill="auto"/>
            <w:vAlign w:val="center"/>
          </w:tcPr>
          <w:p w14:paraId="62BC2441"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Национальная безопасность и правоохранительная деятельность</w:t>
            </w:r>
          </w:p>
        </w:tc>
        <w:tc>
          <w:tcPr>
            <w:tcW w:w="724" w:type="pct"/>
            <w:shd w:val="clear" w:color="auto" w:fill="auto"/>
            <w:vAlign w:val="center"/>
          </w:tcPr>
          <w:p w14:paraId="66C7B2CB" w14:textId="687A6132" w:rsidR="00BB48FF" w:rsidRPr="005F43D7" w:rsidRDefault="00C422B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18 843,8</w:t>
            </w:r>
          </w:p>
        </w:tc>
        <w:tc>
          <w:tcPr>
            <w:tcW w:w="632" w:type="pct"/>
            <w:shd w:val="clear" w:color="auto" w:fill="auto"/>
            <w:vAlign w:val="center"/>
          </w:tcPr>
          <w:p w14:paraId="16230624" w14:textId="257C609F" w:rsidR="00BB48FF" w:rsidRPr="005F43D7" w:rsidRDefault="00C422BF" w:rsidP="00D64255">
            <w:pPr>
              <w:ind w:left="-214"/>
              <w:jc w:val="center"/>
              <w:rPr>
                <w:rFonts w:ascii="Times New Roman" w:hAnsi="Times New Roman" w:cs="Times New Roman"/>
                <w:b/>
                <w:bCs/>
                <w:sz w:val="20"/>
                <w:szCs w:val="28"/>
              </w:rPr>
            </w:pPr>
            <w:r>
              <w:rPr>
                <w:rFonts w:ascii="Times New Roman" w:hAnsi="Times New Roman" w:cs="Times New Roman"/>
                <w:b/>
                <w:bCs/>
                <w:sz w:val="20"/>
                <w:szCs w:val="28"/>
              </w:rPr>
              <w:t>17 701,3</w:t>
            </w:r>
          </w:p>
        </w:tc>
        <w:tc>
          <w:tcPr>
            <w:tcW w:w="867" w:type="pct"/>
            <w:vAlign w:val="center"/>
          </w:tcPr>
          <w:p w14:paraId="58AF583C" w14:textId="70826F2C" w:rsidR="00BB48FF" w:rsidRPr="00471729" w:rsidRDefault="00293A0C" w:rsidP="00D64255">
            <w:pPr>
              <w:ind w:left="-214"/>
              <w:jc w:val="center"/>
              <w:rPr>
                <w:rFonts w:ascii="Times New Roman" w:hAnsi="Times New Roman" w:cs="Times New Roman"/>
                <w:b/>
                <w:bCs/>
                <w:sz w:val="20"/>
                <w:szCs w:val="20"/>
              </w:rPr>
            </w:pPr>
            <w:r>
              <w:rPr>
                <w:rFonts w:ascii="Times New Roman" w:hAnsi="Times New Roman" w:cs="Times New Roman"/>
                <w:b/>
                <w:bCs/>
                <w:sz w:val="20"/>
                <w:szCs w:val="20"/>
              </w:rPr>
              <w:t>15 683,3</w:t>
            </w:r>
          </w:p>
        </w:tc>
        <w:tc>
          <w:tcPr>
            <w:tcW w:w="642" w:type="pct"/>
            <w:shd w:val="clear" w:color="auto" w:fill="auto"/>
            <w:vAlign w:val="center"/>
          </w:tcPr>
          <w:p w14:paraId="59D8E8BC" w14:textId="143BB13E" w:rsidR="00BB48FF" w:rsidRPr="005F43D7" w:rsidRDefault="00C422BF"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93,94</w:t>
            </w:r>
          </w:p>
        </w:tc>
      </w:tr>
      <w:tr w:rsidR="00F03543" w:rsidRPr="005F43D7" w14:paraId="1B19021A" w14:textId="77777777" w:rsidTr="007D2C6D">
        <w:tc>
          <w:tcPr>
            <w:tcW w:w="267" w:type="pct"/>
            <w:vAlign w:val="center"/>
          </w:tcPr>
          <w:p w14:paraId="7CF2351F" w14:textId="37D929B4"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3.1</w:t>
            </w:r>
          </w:p>
        </w:tc>
        <w:tc>
          <w:tcPr>
            <w:tcW w:w="341" w:type="pct"/>
            <w:shd w:val="clear" w:color="auto" w:fill="auto"/>
            <w:vAlign w:val="center"/>
          </w:tcPr>
          <w:p w14:paraId="5A1C7C3A" w14:textId="3F536263"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03</w:t>
            </w:r>
            <w:r>
              <w:rPr>
                <w:rFonts w:ascii="Times New Roman" w:hAnsi="Times New Roman" w:cs="Times New Roman"/>
                <w:sz w:val="20"/>
                <w:szCs w:val="28"/>
              </w:rPr>
              <w:t>10</w:t>
            </w:r>
          </w:p>
        </w:tc>
        <w:tc>
          <w:tcPr>
            <w:tcW w:w="1527" w:type="pct"/>
            <w:shd w:val="clear" w:color="auto" w:fill="auto"/>
            <w:vAlign w:val="center"/>
          </w:tcPr>
          <w:p w14:paraId="11D695B7" w14:textId="77777777" w:rsidR="00BB48FF" w:rsidRPr="005F43D7" w:rsidRDefault="00BB48FF" w:rsidP="00D42520">
            <w:pPr>
              <w:ind w:left="-73"/>
              <w:jc w:val="center"/>
              <w:rPr>
                <w:rFonts w:ascii="Times New Roman" w:hAnsi="Times New Roman" w:cs="Times New Roman"/>
                <w:sz w:val="20"/>
                <w:szCs w:val="28"/>
              </w:rPr>
            </w:pPr>
            <w:r w:rsidRPr="005F43D7">
              <w:rPr>
                <w:rFonts w:ascii="Times New Roman" w:hAnsi="Times New Roman" w:cs="Times New Roman"/>
                <w:sz w:val="20"/>
                <w:szCs w:val="28"/>
              </w:rPr>
              <w:t>Защита населения и территории от чрезвычайных ситуаций природного и техногенного характера, пожарная безопасность</w:t>
            </w:r>
          </w:p>
        </w:tc>
        <w:tc>
          <w:tcPr>
            <w:tcW w:w="724" w:type="pct"/>
            <w:shd w:val="clear" w:color="auto" w:fill="auto"/>
            <w:vAlign w:val="center"/>
          </w:tcPr>
          <w:p w14:paraId="703A3C62" w14:textId="3C305F9D"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18 497,7</w:t>
            </w:r>
          </w:p>
        </w:tc>
        <w:tc>
          <w:tcPr>
            <w:tcW w:w="632" w:type="pct"/>
            <w:shd w:val="clear" w:color="auto" w:fill="auto"/>
            <w:vAlign w:val="center"/>
          </w:tcPr>
          <w:p w14:paraId="052B7092" w14:textId="2F937B65" w:rsidR="00BB48FF" w:rsidRPr="005F43D7" w:rsidRDefault="00320260" w:rsidP="00D64255">
            <w:pPr>
              <w:ind w:left="-214"/>
              <w:jc w:val="center"/>
              <w:rPr>
                <w:rFonts w:ascii="Times New Roman" w:hAnsi="Times New Roman" w:cs="Times New Roman"/>
                <w:sz w:val="20"/>
                <w:szCs w:val="28"/>
              </w:rPr>
            </w:pPr>
            <w:r>
              <w:rPr>
                <w:rFonts w:ascii="Times New Roman" w:hAnsi="Times New Roman" w:cs="Times New Roman"/>
                <w:sz w:val="20"/>
                <w:szCs w:val="28"/>
              </w:rPr>
              <w:t>17</w:t>
            </w:r>
            <w:r w:rsidR="00C422BF">
              <w:rPr>
                <w:rFonts w:ascii="Times New Roman" w:hAnsi="Times New Roman" w:cs="Times New Roman"/>
                <w:sz w:val="20"/>
                <w:szCs w:val="28"/>
              </w:rPr>
              <w:t> </w:t>
            </w:r>
            <w:r>
              <w:rPr>
                <w:rFonts w:ascii="Times New Roman" w:hAnsi="Times New Roman" w:cs="Times New Roman"/>
                <w:sz w:val="20"/>
                <w:szCs w:val="28"/>
              </w:rPr>
              <w:t>399</w:t>
            </w:r>
            <w:r w:rsidR="00C422BF">
              <w:rPr>
                <w:rFonts w:ascii="Times New Roman" w:hAnsi="Times New Roman" w:cs="Times New Roman"/>
                <w:sz w:val="20"/>
                <w:szCs w:val="28"/>
              </w:rPr>
              <w:t>,</w:t>
            </w:r>
            <w:r>
              <w:rPr>
                <w:rFonts w:ascii="Times New Roman" w:hAnsi="Times New Roman" w:cs="Times New Roman"/>
                <w:sz w:val="20"/>
                <w:szCs w:val="28"/>
              </w:rPr>
              <w:t>5</w:t>
            </w:r>
          </w:p>
        </w:tc>
        <w:tc>
          <w:tcPr>
            <w:tcW w:w="867" w:type="pct"/>
            <w:vAlign w:val="center"/>
          </w:tcPr>
          <w:p w14:paraId="6E8A32FB" w14:textId="56EFE424" w:rsidR="00BB48FF" w:rsidRPr="00471729" w:rsidRDefault="00293A0C" w:rsidP="00D64255">
            <w:pPr>
              <w:jc w:val="center"/>
              <w:rPr>
                <w:rFonts w:ascii="Times New Roman" w:hAnsi="Times New Roman" w:cs="Times New Roman"/>
                <w:sz w:val="20"/>
                <w:szCs w:val="20"/>
              </w:rPr>
            </w:pPr>
            <w:r>
              <w:rPr>
                <w:rFonts w:ascii="Times New Roman" w:hAnsi="Times New Roman" w:cs="Times New Roman"/>
                <w:sz w:val="20"/>
                <w:szCs w:val="20"/>
              </w:rPr>
              <w:t>15 404,4</w:t>
            </w:r>
          </w:p>
        </w:tc>
        <w:tc>
          <w:tcPr>
            <w:tcW w:w="642" w:type="pct"/>
            <w:shd w:val="clear" w:color="auto" w:fill="auto"/>
            <w:vAlign w:val="center"/>
          </w:tcPr>
          <w:p w14:paraId="46D2ABE3" w14:textId="416445BF" w:rsidR="00BB48FF" w:rsidRPr="005F43D7" w:rsidRDefault="00C422BF" w:rsidP="00320260">
            <w:pPr>
              <w:ind w:left="-214"/>
              <w:jc w:val="center"/>
              <w:rPr>
                <w:rFonts w:ascii="Times New Roman" w:hAnsi="Times New Roman" w:cs="Times New Roman"/>
                <w:sz w:val="20"/>
                <w:szCs w:val="28"/>
              </w:rPr>
            </w:pPr>
            <w:r>
              <w:rPr>
                <w:rFonts w:ascii="Times New Roman" w:hAnsi="Times New Roman" w:cs="Times New Roman"/>
                <w:sz w:val="20"/>
                <w:szCs w:val="28"/>
              </w:rPr>
              <w:t>9</w:t>
            </w:r>
            <w:r w:rsidR="00320260">
              <w:rPr>
                <w:rFonts w:ascii="Times New Roman" w:hAnsi="Times New Roman" w:cs="Times New Roman"/>
                <w:sz w:val="20"/>
                <w:szCs w:val="28"/>
              </w:rPr>
              <w:t>4</w:t>
            </w:r>
            <w:r>
              <w:rPr>
                <w:rFonts w:ascii="Times New Roman" w:hAnsi="Times New Roman" w:cs="Times New Roman"/>
                <w:sz w:val="20"/>
                <w:szCs w:val="28"/>
              </w:rPr>
              <w:t>,</w:t>
            </w:r>
            <w:r w:rsidR="00320260">
              <w:rPr>
                <w:rFonts w:ascii="Times New Roman" w:hAnsi="Times New Roman" w:cs="Times New Roman"/>
                <w:sz w:val="20"/>
                <w:szCs w:val="28"/>
              </w:rPr>
              <w:t>06</w:t>
            </w:r>
          </w:p>
        </w:tc>
      </w:tr>
      <w:tr w:rsidR="00F03543" w:rsidRPr="005F43D7" w14:paraId="321341E2" w14:textId="77777777" w:rsidTr="007D2C6D">
        <w:tc>
          <w:tcPr>
            <w:tcW w:w="267" w:type="pct"/>
            <w:vAlign w:val="center"/>
          </w:tcPr>
          <w:p w14:paraId="03556BF2" w14:textId="72ABE88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3.2</w:t>
            </w:r>
          </w:p>
        </w:tc>
        <w:tc>
          <w:tcPr>
            <w:tcW w:w="341" w:type="pct"/>
            <w:shd w:val="clear" w:color="auto" w:fill="auto"/>
            <w:vAlign w:val="center"/>
          </w:tcPr>
          <w:p w14:paraId="297262BC" w14:textId="72ECD933"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0314</w:t>
            </w:r>
          </w:p>
        </w:tc>
        <w:tc>
          <w:tcPr>
            <w:tcW w:w="1527" w:type="pct"/>
            <w:shd w:val="clear" w:color="auto" w:fill="auto"/>
            <w:vAlign w:val="center"/>
          </w:tcPr>
          <w:p w14:paraId="24427E1F" w14:textId="77777777" w:rsidR="00BB48FF" w:rsidRPr="005F43D7" w:rsidRDefault="00BB48FF" w:rsidP="00D42520">
            <w:pPr>
              <w:ind w:left="-73"/>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национальной безопасности и правоохранительной деятельности</w:t>
            </w:r>
          </w:p>
        </w:tc>
        <w:tc>
          <w:tcPr>
            <w:tcW w:w="724" w:type="pct"/>
            <w:shd w:val="clear" w:color="auto" w:fill="auto"/>
            <w:vAlign w:val="center"/>
          </w:tcPr>
          <w:p w14:paraId="25ED2B1A" w14:textId="387206A6" w:rsidR="00BB48FF" w:rsidRPr="005F43D7" w:rsidRDefault="00D42520" w:rsidP="00D64255">
            <w:pPr>
              <w:ind w:left="-214"/>
              <w:jc w:val="center"/>
              <w:rPr>
                <w:rFonts w:ascii="Times New Roman" w:hAnsi="Times New Roman" w:cs="Times New Roman"/>
                <w:sz w:val="20"/>
                <w:szCs w:val="28"/>
              </w:rPr>
            </w:pPr>
            <w:r>
              <w:rPr>
                <w:rFonts w:ascii="Times New Roman" w:hAnsi="Times New Roman" w:cs="Times New Roman"/>
                <w:sz w:val="20"/>
                <w:szCs w:val="28"/>
              </w:rPr>
              <w:t>346,1</w:t>
            </w:r>
          </w:p>
        </w:tc>
        <w:tc>
          <w:tcPr>
            <w:tcW w:w="632" w:type="pct"/>
            <w:shd w:val="clear" w:color="auto" w:fill="auto"/>
            <w:vAlign w:val="center"/>
          </w:tcPr>
          <w:p w14:paraId="169B54FF" w14:textId="47F19E0B" w:rsidR="00BB48FF" w:rsidRPr="005F43D7" w:rsidRDefault="00C422BF" w:rsidP="00D64255">
            <w:pPr>
              <w:ind w:left="-214"/>
              <w:jc w:val="center"/>
              <w:rPr>
                <w:rFonts w:ascii="Times New Roman" w:hAnsi="Times New Roman" w:cs="Times New Roman"/>
                <w:sz w:val="20"/>
                <w:szCs w:val="28"/>
              </w:rPr>
            </w:pPr>
            <w:r>
              <w:rPr>
                <w:rFonts w:ascii="Times New Roman" w:hAnsi="Times New Roman" w:cs="Times New Roman"/>
                <w:sz w:val="20"/>
                <w:szCs w:val="28"/>
              </w:rPr>
              <w:t>301,8</w:t>
            </w:r>
          </w:p>
        </w:tc>
        <w:tc>
          <w:tcPr>
            <w:tcW w:w="867" w:type="pct"/>
            <w:vAlign w:val="center"/>
          </w:tcPr>
          <w:p w14:paraId="6018783A" w14:textId="4C102E57" w:rsidR="00BB48FF" w:rsidRPr="00471729" w:rsidRDefault="00293A0C" w:rsidP="00D64255">
            <w:pPr>
              <w:jc w:val="center"/>
              <w:rPr>
                <w:rFonts w:ascii="Times New Roman" w:hAnsi="Times New Roman" w:cs="Times New Roman"/>
                <w:sz w:val="20"/>
                <w:szCs w:val="20"/>
              </w:rPr>
            </w:pPr>
            <w:r>
              <w:rPr>
                <w:rFonts w:ascii="Times New Roman" w:hAnsi="Times New Roman" w:cs="Times New Roman"/>
                <w:sz w:val="20"/>
                <w:szCs w:val="20"/>
              </w:rPr>
              <w:t>278,9</w:t>
            </w:r>
          </w:p>
        </w:tc>
        <w:tc>
          <w:tcPr>
            <w:tcW w:w="642" w:type="pct"/>
            <w:shd w:val="clear" w:color="auto" w:fill="auto"/>
            <w:vAlign w:val="center"/>
          </w:tcPr>
          <w:p w14:paraId="25C92EC0" w14:textId="392481BD"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87,200</w:t>
            </w:r>
          </w:p>
        </w:tc>
      </w:tr>
      <w:tr w:rsidR="00F03543" w:rsidRPr="005F43D7" w14:paraId="4DA17538" w14:textId="77777777" w:rsidTr="007D2C6D">
        <w:tc>
          <w:tcPr>
            <w:tcW w:w="267" w:type="pct"/>
            <w:vAlign w:val="center"/>
          </w:tcPr>
          <w:p w14:paraId="45BBF3B0" w14:textId="4805B9BF"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4</w:t>
            </w:r>
          </w:p>
        </w:tc>
        <w:tc>
          <w:tcPr>
            <w:tcW w:w="341" w:type="pct"/>
            <w:shd w:val="clear" w:color="auto" w:fill="auto"/>
            <w:vAlign w:val="center"/>
          </w:tcPr>
          <w:p w14:paraId="27D3558B" w14:textId="7F1AE47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0400</w:t>
            </w:r>
          </w:p>
        </w:tc>
        <w:tc>
          <w:tcPr>
            <w:tcW w:w="1527" w:type="pct"/>
            <w:shd w:val="clear" w:color="auto" w:fill="auto"/>
            <w:vAlign w:val="center"/>
          </w:tcPr>
          <w:p w14:paraId="7185722F"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Национальная экономика</w:t>
            </w:r>
          </w:p>
        </w:tc>
        <w:tc>
          <w:tcPr>
            <w:tcW w:w="724" w:type="pct"/>
            <w:shd w:val="clear" w:color="auto" w:fill="auto"/>
            <w:vAlign w:val="center"/>
          </w:tcPr>
          <w:p w14:paraId="277A7A39" w14:textId="19ED768A" w:rsidR="00BB48FF" w:rsidRPr="005F43D7" w:rsidRDefault="00C422BF"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56 024,700</w:t>
            </w:r>
          </w:p>
        </w:tc>
        <w:tc>
          <w:tcPr>
            <w:tcW w:w="632" w:type="pct"/>
            <w:shd w:val="clear" w:color="auto" w:fill="auto"/>
            <w:vAlign w:val="center"/>
          </w:tcPr>
          <w:p w14:paraId="20AFAE02" w14:textId="0DCEC8B8" w:rsidR="00BB48FF" w:rsidRPr="005F43D7" w:rsidRDefault="00C422BF"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54 679,900</w:t>
            </w:r>
          </w:p>
        </w:tc>
        <w:tc>
          <w:tcPr>
            <w:tcW w:w="867" w:type="pct"/>
            <w:vAlign w:val="center"/>
          </w:tcPr>
          <w:p w14:paraId="0EB33947" w14:textId="6DC70A03" w:rsidR="00BB48FF" w:rsidRPr="00471729" w:rsidRDefault="00293A0C" w:rsidP="00D42520">
            <w:pPr>
              <w:jc w:val="center"/>
              <w:rPr>
                <w:rFonts w:ascii="Times New Roman" w:hAnsi="Times New Roman" w:cs="Times New Roman"/>
                <w:b/>
                <w:bCs/>
                <w:sz w:val="20"/>
                <w:szCs w:val="20"/>
              </w:rPr>
            </w:pPr>
            <w:r>
              <w:rPr>
                <w:rFonts w:ascii="Times New Roman" w:hAnsi="Times New Roman" w:cs="Times New Roman"/>
                <w:b/>
                <w:bCs/>
                <w:sz w:val="20"/>
                <w:szCs w:val="20"/>
              </w:rPr>
              <w:t>45 539,500</w:t>
            </w:r>
          </w:p>
        </w:tc>
        <w:tc>
          <w:tcPr>
            <w:tcW w:w="642" w:type="pct"/>
            <w:shd w:val="clear" w:color="auto" w:fill="auto"/>
            <w:vAlign w:val="center"/>
          </w:tcPr>
          <w:p w14:paraId="0CA91543" w14:textId="2EB0F3FA" w:rsidR="00BB48FF" w:rsidRPr="00FB5723"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97,60</w:t>
            </w:r>
          </w:p>
        </w:tc>
      </w:tr>
      <w:tr w:rsidR="00F03543" w:rsidRPr="005F43D7" w14:paraId="113E6B90" w14:textId="77777777" w:rsidTr="007D2C6D">
        <w:tc>
          <w:tcPr>
            <w:tcW w:w="267" w:type="pct"/>
            <w:vAlign w:val="center"/>
          </w:tcPr>
          <w:p w14:paraId="1D1DC9D8" w14:textId="3752B5F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4.1</w:t>
            </w:r>
          </w:p>
        </w:tc>
        <w:tc>
          <w:tcPr>
            <w:tcW w:w="341" w:type="pct"/>
            <w:shd w:val="clear" w:color="auto" w:fill="auto"/>
            <w:vAlign w:val="center"/>
          </w:tcPr>
          <w:p w14:paraId="461AC2EE" w14:textId="56808FE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0405</w:t>
            </w:r>
          </w:p>
        </w:tc>
        <w:tc>
          <w:tcPr>
            <w:tcW w:w="1527" w:type="pct"/>
            <w:shd w:val="clear" w:color="auto" w:fill="auto"/>
            <w:vAlign w:val="center"/>
          </w:tcPr>
          <w:p w14:paraId="0BB4F949"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Сельское хозяйство и рыболовство</w:t>
            </w:r>
          </w:p>
        </w:tc>
        <w:tc>
          <w:tcPr>
            <w:tcW w:w="724" w:type="pct"/>
            <w:shd w:val="clear" w:color="auto" w:fill="auto"/>
            <w:vAlign w:val="center"/>
          </w:tcPr>
          <w:p w14:paraId="38CC0A4F" w14:textId="77777777" w:rsidR="00BB48FF" w:rsidRPr="005F43D7" w:rsidRDefault="00BB48FF" w:rsidP="00D42520">
            <w:pPr>
              <w:ind w:left="-214"/>
              <w:jc w:val="center"/>
              <w:rPr>
                <w:rFonts w:ascii="Times New Roman" w:hAnsi="Times New Roman" w:cs="Times New Roman"/>
                <w:sz w:val="20"/>
                <w:szCs w:val="28"/>
              </w:rPr>
            </w:pPr>
            <w:r>
              <w:rPr>
                <w:rFonts w:ascii="Times New Roman" w:hAnsi="Times New Roman" w:cs="Times New Roman"/>
                <w:sz w:val="20"/>
                <w:szCs w:val="28"/>
              </w:rPr>
              <w:t>19 401,300</w:t>
            </w:r>
          </w:p>
        </w:tc>
        <w:tc>
          <w:tcPr>
            <w:tcW w:w="632" w:type="pct"/>
            <w:shd w:val="clear" w:color="auto" w:fill="auto"/>
            <w:vAlign w:val="center"/>
          </w:tcPr>
          <w:p w14:paraId="06B459A9" w14:textId="7CA81177"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18 708,400</w:t>
            </w:r>
          </w:p>
        </w:tc>
        <w:tc>
          <w:tcPr>
            <w:tcW w:w="867" w:type="pct"/>
            <w:vAlign w:val="center"/>
          </w:tcPr>
          <w:p w14:paraId="4FE05D85" w14:textId="0EF6783B"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12 833,600</w:t>
            </w:r>
          </w:p>
        </w:tc>
        <w:tc>
          <w:tcPr>
            <w:tcW w:w="642" w:type="pct"/>
            <w:shd w:val="clear" w:color="auto" w:fill="auto"/>
            <w:vAlign w:val="center"/>
          </w:tcPr>
          <w:p w14:paraId="6D7088D6" w14:textId="2DAD5FD9"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96,43</w:t>
            </w:r>
          </w:p>
        </w:tc>
      </w:tr>
      <w:tr w:rsidR="00F03543" w:rsidRPr="005F43D7" w14:paraId="5E1A3472" w14:textId="77777777" w:rsidTr="007D2C6D">
        <w:tc>
          <w:tcPr>
            <w:tcW w:w="267" w:type="pct"/>
            <w:vAlign w:val="center"/>
          </w:tcPr>
          <w:p w14:paraId="7D878071" w14:textId="59353644"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4.2</w:t>
            </w:r>
          </w:p>
        </w:tc>
        <w:tc>
          <w:tcPr>
            <w:tcW w:w="341" w:type="pct"/>
            <w:shd w:val="clear" w:color="auto" w:fill="auto"/>
            <w:vAlign w:val="center"/>
          </w:tcPr>
          <w:p w14:paraId="22B1237E" w14:textId="1AD5220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0408</w:t>
            </w:r>
          </w:p>
        </w:tc>
        <w:tc>
          <w:tcPr>
            <w:tcW w:w="1527" w:type="pct"/>
            <w:shd w:val="clear" w:color="auto" w:fill="auto"/>
            <w:vAlign w:val="center"/>
          </w:tcPr>
          <w:p w14:paraId="00AB6AC0"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Транспорт</w:t>
            </w:r>
          </w:p>
        </w:tc>
        <w:tc>
          <w:tcPr>
            <w:tcW w:w="724" w:type="pct"/>
            <w:shd w:val="clear" w:color="auto" w:fill="auto"/>
            <w:vAlign w:val="center"/>
          </w:tcPr>
          <w:p w14:paraId="4B2AF049" w14:textId="668D92BE"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20 414,400</w:t>
            </w:r>
          </w:p>
        </w:tc>
        <w:tc>
          <w:tcPr>
            <w:tcW w:w="632" w:type="pct"/>
            <w:shd w:val="clear" w:color="auto" w:fill="auto"/>
            <w:vAlign w:val="center"/>
          </w:tcPr>
          <w:p w14:paraId="495104A0" w14:textId="601BB160"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20 414,400</w:t>
            </w:r>
          </w:p>
        </w:tc>
        <w:tc>
          <w:tcPr>
            <w:tcW w:w="867" w:type="pct"/>
            <w:vAlign w:val="center"/>
          </w:tcPr>
          <w:p w14:paraId="442B46D7" w14:textId="54D81882"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24 455,100</w:t>
            </w:r>
          </w:p>
        </w:tc>
        <w:tc>
          <w:tcPr>
            <w:tcW w:w="642" w:type="pct"/>
            <w:shd w:val="clear" w:color="auto" w:fill="auto"/>
            <w:vAlign w:val="center"/>
          </w:tcPr>
          <w:p w14:paraId="4B498258" w14:textId="78204377"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100,00</w:t>
            </w:r>
          </w:p>
        </w:tc>
      </w:tr>
      <w:tr w:rsidR="00F03543" w:rsidRPr="005F43D7" w14:paraId="2349352C" w14:textId="77777777" w:rsidTr="007D2C6D">
        <w:tc>
          <w:tcPr>
            <w:tcW w:w="267" w:type="pct"/>
            <w:vAlign w:val="center"/>
          </w:tcPr>
          <w:p w14:paraId="7FD81C68" w14:textId="76F5ED3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4.3</w:t>
            </w:r>
          </w:p>
        </w:tc>
        <w:tc>
          <w:tcPr>
            <w:tcW w:w="341" w:type="pct"/>
            <w:shd w:val="clear" w:color="auto" w:fill="auto"/>
            <w:vAlign w:val="center"/>
          </w:tcPr>
          <w:p w14:paraId="2E5AE862" w14:textId="525772B3"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04</w:t>
            </w:r>
            <w:r>
              <w:rPr>
                <w:rFonts w:ascii="Times New Roman" w:hAnsi="Times New Roman" w:cs="Times New Roman"/>
                <w:sz w:val="20"/>
                <w:szCs w:val="28"/>
              </w:rPr>
              <w:t>09</w:t>
            </w:r>
          </w:p>
        </w:tc>
        <w:tc>
          <w:tcPr>
            <w:tcW w:w="1527" w:type="pct"/>
            <w:shd w:val="clear" w:color="auto" w:fill="auto"/>
            <w:vAlign w:val="center"/>
          </w:tcPr>
          <w:p w14:paraId="7091D1D0"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Pr>
                <w:rFonts w:ascii="Times New Roman" w:hAnsi="Times New Roman" w:cs="Times New Roman"/>
                <w:sz w:val="20"/>
                <w:szCs w:val="28"/>
              </w:rPr>
              <w:t>Дорожное хозяйство</w:t>
            </w:r>
          </w:p>
        </w:tc>
        <w:tc>
          <w:tcPr>
            <w:tcW w:w="724" w:type="pct"/>
            <w:shd w:val="clear" w:color="auto" w:fill="auto"/>
            <w:vAlign w:val="center"/>
          </w:tcPr>
          <w:p w14:paraId="252B0D14" w14:textId="0AA410F6"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4 399,000</w:t>
            </w:r>
          </w:p>
        </w:tc>
        <w:tc>
          <w:tcPr>
            <w:tcW w:w="632" w:type="pct"/>
            <w:shd w:val="clear" w:color="auto" w:fill="auto"/>
            <w:vAlign w:val="center"/>
          </w:tcPr>
          <w:p w14:paraId="7FA17D1F" w14:textId="31A5F288"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4 398,800</w:t>
            </w:r>
          </w:p>
        </w:tc>
        <w:tc>
          <w:tcPr>
            <w:tcW w:w="867" w:type="pct"/>
            <w:vAlign w:val="center"/>
          </w:tcPr>
          <w:p w14:paraId="714A0BB0" w14:textId="151EE061" w:rsidR="00BB48FF" w:rsidRPr="00471729" w:rsidRDefault="00723E03" w:rsidP="00D42520">
            <w:pPr>
              <w:jc w:val="center"/>
              <w:rPr>
                <w:rFonts w:ascii="Times New Roman" w:hAnsi="Times New Roman" w:cs="Times New Roman"/>
                <w:sz w:val="20"/>
                <w:szCs w:val="20"/>
              </w:rPr>
            </w:pPr>
            <w:r>
              <w:rPr>
                <w:rFonts w:ascii="Times New Roman" w:hAnsi="Times New Roman" w:cs="Times New Roman"/>
                <w:sz w:val="20"/>
                <w:szCs w:val="20"/>
              </w:rPr>
              <w:t>0,000</w:t>
            </w:r>
          </w:p>
        </w:tc>
        <w:tc>
          <w:tcPr>
            <w:tcW w:w="642" w:type="pct"/>
            <w:shd w:val="clear" w:color="auto" w:fill="auto"/>
            <w:vAlign w:val="center"/>
          </w:tcPr>
          <w:p w14:paraId="40AF61D6" w14:textId="70FCAC29"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100,00</w:t>
            </w:r>
          </w:p>
        </w:tc>
      </w:tr>
      <w:tr w:rsidR="00F03543" w:rsidRPr="005F43D7" w14:paraId="630B2ED4" w14:textId="77777777" w:rsidTr="007D2C6D">
        <w:tc>
          <w:tcPr>
            <w:tcW w:w="267" w:type="pct"/>
            <w:vAlign w:val="center"/>
          </w:tcPr>
          <w:p w14:paraId="16AFAF2F" w14:textId="3F105DEC" w:rsidR="00D42520"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4.4</w:t>
            </w:r>
          </w:p>
        </w:tc>
        <w:tc>
          <w:tcPr>
            <w:tcW w:w="341" w:type="pct"/>
            <w:shd w:val="clear" w:color="auto" w:fill="auto"/>
            <w:vAlign w:val="center"/>
          </w:tcPr>
          <w:p w14:paraId="6CE05332" w14:textId="61B37E23" w:rsidR="00D42520"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0410</w:t>
            </w:r>
          </w:p>
        </w:tc>
        <w:tc>
          <w:tcPr>
            <w:tcW w:w="1527" w:type="pct"/>
            <w:shd w:val="clear" w:color="auto" w:fill="auto"/>
            <w:vAlign w:val="center"/>
          </w:tcPr>
          <w:p w14:paraId="74E49D0C" w14:textId="3DFAF76E" w:rsidR="00D42520" w:rsidRPr="005F43D7" w:rsidRDefault="00D42520" w:rsidP="00D42520">
            <w:pPr>
              <w:autoSpaceDE w:val="0"/>
              <w:autoSpaceDN w:val="0"/>
              <w:adjustRightInd w:val="0"/>
              <w:ind w:left="-73"/>
              <w:contextualSpacing/>
              <w:jc w:val="center"/>
              <w:rPr>
                <w:rFonts w:ascii="Times New Roman" w:hAnsi="Times New Roman" w:cs="Times New Roman"/>
                <w:sz w:val="20"/>
                <w:szCs w:val="28"/>
              </w:rPr>
            </w:pPr>
            <w:r>
              <w:rPr>
                <w:rFonts w:ascii="Times New Roman" w:hAnsi="Times New Roman" w:cs="Times New Roman"/>
                <w:sz w:val="20"/>
                <w:szCs w:val="28"/>
              </w:rPr>
              <w:t>Связь и информатика</w:t>
            </w:r>
          </w:p>
        </w:tc>
        <w:tc>
          <w:tcPr>
            <w:tcW w:w="724" w:type="pct"/>
            <w:shd w:val="clear" w:color="auto" w:fill="auto"/>
            <w:vAlign w:val="center"/>
          </w:tcPr>
          <w:p w14:paraId="0169C72E" w14:textId="10B96D4F" w:rsidR="00D42520" w:rsidRDefault="00D42520" w:rsidP="00C422BF">
            <w:pPr>
              <w:ind w:left="-214"/>
              <w:jc w:val="center"/>
              <w:rPr>
                <w:rFonts w:ascii="Times New Roman" w:hAnsi="Times New Roman" w:cs="Times New Roman"/>
                <w:sz w:val="20"/>
                <w:szCs w:val="28"/>
              </w:rPr>
            </w:pPr>
            <w:r>
              <w:rPr>
                <w:rFonts w:ascii="Times New Roman" w:hAnsi="Times New Roman" w:cs="Times New Roman"/>
                <w:sz w:val="20"/>
                <w:szCs w:val="28"/>
              </w:rPr>
              <w:t>1</w:t>
            </w:r>
            <w:r w:rsidR="00C422BF">
              <w:rPr>
                <w:rFonts w:ascii="Times New Roman" w:hAnsi="Times New Roman" w:cs="Times New Roman"/>
                <w:sz w:val="20"/>
                <w:szCs w:val="28"/>
              </w:rPr>
              <w:t> 633,2</w:t>
            </w:r>
            <w:r>
              <w:rPr>
                <w:rFonts w:ascii="Times New Roman" w:hAnsi="Times New Roman" w:cs="Times New Roman"/>
                <w:sz w:val="20"/>
                <w:szCs w:val="28"/>
              </w:rPr>
              <w:t>00</w:t>
            </w:r>
          </w:p>
        </w:tc>
        <w:tc>
          <w:tcPr>
            <w:tcW w:w="632" w:type="pct"/>
            <w:shd w:val="clear" w:color="auto" w:fill="auto"/>
            <w:vAlign w:val="center"/>
          </w:tcPr>
          <w:p w14:paraId="520ADFE4" w14:textId="6E4A521E" w:rsidR="00D42520"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1 441,400</w:t>
            </w:r>
          </w:p>
        </w:tc>
        <w:tc>
          <w:tcPr>
            <w:tcW w:w="867" w:type="pct"/>
            <w:vAlign w:val="center"/>
          </w:tcPr>
          <w:p w14:paraId="063BFFCE" w14:textId="550251FD" w:rsidR="00D42520" w:rsidRDefault="00293A0C" w:rsidP="00D42520">
            <w:pPr>
              <w:jc w:val="center"/>
              <w:rPr>
                <w:rFonts w:ascii="Times New Roman" w:hAnsi="Times New Roman" w:cs="Times New Roman"/>
                <w:sz w:val="20"/>
                <w:szCs w:val="20"/>
              </w:rPr>
            </w:pPr>
            <w:r>
              <w:rPr>
                <w:rFonts w:ascii="Times New Roman" w:hAnsi="Times New Roman" w:cs="Times New Roman"/>
                <w:sz w:val="20"/>
                <w:szCs w:val="20"/>
              </w:rPr>
              <w:t>177,600</w:t>
            </w:r>
          </w:p>
        </w:tc>
        <w:tc>
          <w:tcPr>
            <w:tcW w:w="642" w:type="pct"/>
            <w:shd w:val="clear" w:color="auto" w:fill="auto"/>
            <w:vAlign w:val="center"/>
          </w:tcPr>
          <w:p w14:paraId="46D135D6" w14:textId="2CD42B82" w:rsidR="00D42520"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88,26</w:t>
            </w:r>
          </w:p>
        </w:tc>
      </w:tr>
      <w:tr w:rsidR="00F03543" w:rsidRPr="005F43D7" w14:paraId="3C3FF7B6" w14:textId="77777777" w:rsidTr="007D2C6D">
        <w:tc>
          <w:tcPr>
            <w:tcW w:w="267" w:type="pct"/>
            <w:vAlign w:val="center"/>
          </w:tcPr>
          <w:p w14:paraId="055D0317" w14:textId="175CE46A"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4.5</w:t>
            </w:r>
          </w:p>
        </w:tc>
        <w:tc>
          <w:tcPr>
            <w:tcW w:w="341" w:type="pct"/>
            <w:shd w:val="clear" w:color="auto" w:fill="auto"/>
            <w:vAlign w:val="center"/>
          </w:tcPr>
          <w:p w14:paraId="4A899813" w14:textId="20C6CAC1"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0412</w:t>
            </w:r>
          </w:p>
        </w:tc>
        <w:tc>
          <w:tcPr>
            <w:tcW w:w="1527" w:type="pct"/>
            <w:shd w:val="clear" w:color="auto" w:fill="auto"/>
            <w:vAlign w:val="center"/>
          </w:tcPr>
          <w:p w14:paraId="1B9BE87F"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национальной экономики</w:t>
            </w:r>
          </w:p>
        </w:tc>
        <w:tc>
          <w:tcPr>
            <w:tcW w:w="724" w:type="pct"/>
            <w:shd w:val="clear" w:color="auto" w:fill="auto"/>
            <w:vAlign w:val="center"/>
          </w:tcPr>
          <w:p w14:paraId="47331093" w14:textId="0D10F97C"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10 176,800</w:t>
            </w:r>
          </w:p>
        </w:tc>
        <w:tc>
          <w:tcPr>
            <w:tcW w:w="632" w:type="pct"/>
            <w:shd w:val="clear" w:color="auto" w:fill="auto"/>
            <w:vAlign w:val="center"/>
          </w:tcPr>
          <w:p w14:paraId="0D0FB956" w14:textId="11AD6843"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9 716,900</w:t>
            </w:r>
          </w:p>
        </w:tc>
        <w:tc>
          <w:tcPr>
            <w:tcW w:w="867" w:type="pct"/>
            <w:vAlign w:val="center"/>
          </w:tcPr>
          <w:p w14:paraId="2F45DB3B" w14:textId="78C8D9E4"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8 073,200</w:t>
            </w:r>
          </w:p>
        </w:tc>
        <w:tc>
          <w:tcPr>
            <w:tcW w:w="642" w:type="pct"/>
            <w:shd w:val="clear" w:color="auto" w:fill="auto"/>
            <w:vAlign w:val="center"/>
          </w:tcPr>
          <w:p w14:paraId="25F828BF" w14:textId="54A18F9C" w:rsidR="00BB48FF" w:rsidRPr="005F43D7" w:rsidRDefault="00C422BF" w:rsidP="00D42520">
            <w:pPr>
              <w:ind w:left="-214"/>
              <w:jc w:val="center"/>
              <w:rPr>
                <w:rFonts w:ascii="Times New Roman" w:hAnsi="Times New Roman" w:cs="Times New Roman"/>
                <w:sz w:val="20"/>
                <w:szCs w:val="28"/>
              </w:rPr>
            </w:pPr>
            <w:r>
              <w:rPr>
                <w:rFonts w:ascii="Times New Roman" w:hAnsi="Times New Roman" w:cs="Times New Roman"/>
                <w:sz w:val="20"/>
                <w:szCs w:val="28"/>
              </w:rPr>
              <w:t>95,48</w:t>
            </w:r>
          </w:p>
        </w:tc>
      </w:tr>
      <w:tr w:rsidR="00F03543" w:rsidRPr="005F43D7" w14:paraId="430EF28A" w14:textId="77777777" w:rsidTr="007D2C6D">
        <w:tc>
          <w:tcPr>
            <w:tcW w:w="267" w:type="pct"/>
            <w:vAlign w:val="center"/>
          </w:tcPr>
          <w:p w14:paraId="76308D3E" w14:textId="0B8A0EE9"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5</w:t>
            </w:r>
          </w:p>
        </w:tc>
        <w:tc>
          <w:tcPr>
            <w:tcW w:w="341" w:type="pct"/>
            <w:shd w:val="clear" w:color="auto" w:fill="auto"/>
            <w:vAlign w:val="center"/>
          </w:tcPr>
          <w:p w14:paraId="7D0ED02A" w14:textId="5C4C4CF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0500</w:t>
            </w:r>
          </w:p>
        </w:tc>
        <w:tc>
          <w:tcPr>
            <w:tcW w:w="1527" w:type="pct"/>
            <w:shd w:val="clear" w:color="auto" w:fill="auto"/>
            <w:vAlign w:val="center"/>
          </w:tcPr>
          <w:p w14:paraId="3C54CD4D"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Жилищно-коммунальное хозяйство</w:t>
            </w:r>
          </w:p>
        </w:tc>
        <w:tc>
          <w:tcPr>
            <w:tcW w:w="724" w:type="pct"/>
            <w:shd w:val="clear" w:color="auto" w:fill="auto"/>
            <w:vAlign w:val="center"/>
          </w:tcPr>
          <w:p w14:paraId="1C54C822" w14:textId="692EE2E0" w:rsidR="00BB48FF" w:rsidRPr="005F43D7" w:rsidRDefault="00D42520" w:rsidP="005E0395">
            <w:pPr>
              <w:ind w:left="-214"/>
              <w:jc w:val="center"/>
              <w:rPr>
                <w:rFonts w:ascii="Times New Roman" w:hAnsi="Times New Roman" w:cs="Times New Roman"/>
                <w:b/>
                <w:bCs/>
                <w:sz w:val="20"/>
                <w:szCs w:val="28"/>
              </w:rPr>
            </w:pPr>
            <w:r>
              <w:rPr>
                <w:rFonts w:ascii="Times New Roman" w:hAnsi="Times New Roman" w:cs="Times New Roman"/>
                <w:b/>
                <w:bCs/>
                <w:sz w:val="20"/>
                <w:szCs w:val="28"/>
              </w:rPr>
              <w:t>38 </w:t>
            </w:r>
            <w:r w:rsidR="00C422BF">
              <w:rPr>
                <w:rFonts w:ascii="Times New Roman" w:hAnsi="Times New Roman" w:cs="Times New Roman"/>
                <w:b/>
                <w:bCs/>
                <w:sz w:val="20"/>
                <w:szCs w:val="28"/>
              </w:rPr>
              <w:t>429</w:t>
            </w:r>
            <w:r>
              <w:rPr>
                <w:rFonts w:ascii="Times New Roman" w:hAnsi="Times New Roman" w:cs="Times New Roman"/>
                <w:b/>
                <w:bCs/>
                <w:sz w:val="20"/>
                <w:szCs w:val="28"/>
              </w:rPr>
              <w:t>,</w:t>
            </w:r>
            <w:r w:rsidR="005E0395">
              <w:rPr>
                <w:rFonts w:ascii="Times New Roman" w:hAnsi="Times New Roman" w:cs="Times New Roman"/>
                <w:b/>
                <w:bCs/>
                <w:sz w:val="20"/>
                <w:szCs w:val="28"/>
              </w:rPr>
              <w:t>3</w:t>
            </w:r>
            <w:r>
              <w:rPr>
                <w:rFonts w:ascii="Times New Roman" w:hAnsi="Times New Roman" w:cs="Times New Roman"/>
                <w:b/>
                <w:bCs/>
                <w:sz w:val="20"/>
                <w:szCs w:val="28"/>
              </w:rPr>
              <w:t>00</w:t>
            </w:r>
          </w:p>
        </w:tc>
        <w:tc>
          <w:tcPr>
            <w:tcW w:w="632" w:type="pct"/>
            <w:shd w:val="clear" w:color="auto" w:fill="auto"/>
            <w:vAlign w:val="center"/>
          </w:tcPr>
          <w:p w14:paraId="7B8E8CED" w14:textId="47893FCA"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38 175,600</w:t>
            </w:r>
          </w:p>
        </w:tc>
        <w:tc>
          <w:tcPr>
            <w:tcW w:w="867" w:type="pct"/>
            <w:vAlign w:val="center"/>
          </w:tcPr>
          <w:p w14:paraId="26C1525D" w14:textId="503616DC" w:rsidR="00BB48FF" w:rsidRPr="00471729" w:rsidRDefault="00293A0C" w:rsidP="00D42520">
            <w:pPr>
              <w:ind w:left="-214"/>
              <w:jc w:val="center"/>
              <w:rPr>
                <w:rFonts w:ascii="Times New Roman" w:hAnsi="Times New Roman" w:cs="Times New Roman"/>
                <w:b/>
                <w:bCs/>
                <w:sz w:val="20"/>
                <w:szCs w:val="20"/>
              </w:rPr>
            </w:pPr>
            <w:r>
              <w:rPr>
                <w:rFonts w:ascii="Times New Roman" w:hAnsi="Times New Roman" w:cs="Times New Roman"/>
                <w:b/>
                <w:bCs/>
                <w:sz w:val="20"/>
                <w:szCs w:val="20"/>
              </w:rPr>
              <w:t>31 470,700</w:t>
            </w:r>
          </w:p>
        </w:tc>
        <w:tc>
          <w:tcPr>
            <w:tcW w:w="642" w:type="pct"/>
            <w:shd w:val="clear" w:color="auto" w:fill="auto"/>
            <w:vAlign w:val="center"/>
          </w:tcPr>
          <w:p w14:paraId="618193C6" w14:textId="5DF88963"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99,34</w:t>
            </w:r>
          </w:p>
        </w:tc>
      </w:tr>
      <w:tr w:rsidR="00F03543" w:rsidRPr="005F43D7" w14:paraId="787167A4" w14:textId="77777777" w:rsidTr="007D2C6D">
        <w:tc>
          <w:tcPr>
            <w:tcW w:w="267" w:type="pct"/>
            <w:vAlign w:val="center"/>
          </w:tcPr>
          <w:p w14:paraId="17D72F5C" w14:textId="5B64E45B" w:rsidR="00BB48FF"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5.1</w:t>
            </w:r>
          </w:p>
        </w:tc>
        <w:tc>
          <w:tcPr>
            <w:tcW w:w="341" w:type="pct"/>
            <w:shd w:val="clear" w:color="auto" w:fill="auto"/>
            <w:vAlign w:val="center"/>
          </w:tcPr>
          <w:p w14:paraId="2F7B6948" w14:textId="3FA77F9B"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0501</w:t>
            </w:r>
          </w:p>
        </w:tc>
        <w:tc>
          <w:tcPr>
            <w:tcW w:w="1527" w:type="pct"/>
            <w:shd w:val="clear" w:color="auto" w:fill="auto"/>
            <w:vAlign w:val="center"/>
          </w:tcPr>
          <w:p w14:paraId="2C82BE22"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B33E62">
              <w:rPr>
                <w:rFonts w:ascii="Times New Roman" w:hAnsi="Times New Roman" w:cs="Times New Roman"/>
                <w:sz w:val="20"/>
                <w:szCs w:val="28"/>
              </w:rPr>
              <w:t>Жилищное хозяйство</w:t>
            </w:r>
          </w:p>
        </w:tc>
        <w:tc>
          <w:tcPr>
            <w:tcW w:w="724" w:type="pct"/>
            <w:shd w:val="clear" w:color="auto" w:fill="auto"/>
            <w:vAlign w:val="center"/>
          </w:tcPr>
          <w:p w14:paraId="2EC4E310" w14:textId="77777777" w:rsidR="00BB48FF" w:rsidRPr="005F43D7" w:rsidRDefault="00BB48FF" w:rsidP="00D42520">
            <w:pPr>
              <w:ind w:left="-214"/>
              <w:jc w:val="center"/>
              <w:rPr>
                <w:rFonts w:ascii="Times New Roman" w:hAnsi="Times New Roman" w:cs="Times New Roman"/>
                <w:sz w:val="20"/>
                <w:szCs w:val="28"/>
              </w:rPr>
            </w:pPr>
            <w:r>
              <w:rPr>
                <w:rFonts w:ascii="Times New Roman" w:hAnsi="Times New Roman" w:cs="Times New Roman"/>
                <w:sz w:val="20"/>
                <w:szCs w:val="28"/>
              </w:rPr>
              <w:t>0,000</w:t>
            </w:r>
          </w:p>
        </w:tc>
        <w:tc>
          <w:tcPr>
            <w:tcW w:w="632" w:type="pct"/>
            <w:shd w:val="clear" w:color="auto" w:fill="auto"/>
            <w:vAlign w:val="center"/>
          </w:tcPr>
          <w:p w14:paraId="5247A5F1" w14:textId="77777777" w:rsidR="00BB48FF" w:rsidRPr="005F43D7" w:rsidRDefault="00BB48FF" w:rsidP="00D42520">
            <w:pPr>
              <w:ind w:left="-214"/>
              <w:jc w:val="center"/>
              <w:rPr>
                <w:rFonts w:ascii="Times New Roman" w:hAnsi="Times New Roman" w:cs="Times New Roman"/>
                <w:sz w:val="20"/>
                <w:szCs w:val="28"/>
              </w:rPr>
            </w:pPr>
            <w:r>
              <w:rPr>
                <w:rFonts w:ascii="Times New Roman" w:hAnsi="Times New Roman" w:cs="Times New Roman"/>
                <w:sz w:val="20"/>
                <w:szCs w:val="28"/>
              </w:rPr>
              <w:t>0,000</w:t>
            </w:r>
          </w:p>
        </w:tc>
        <w:tc>
          <w:tcPr>
            <w:tcW w:w="867" w:type="pct"/>
            <w:vAlign w:val="center"/>
          </w:tcPr>
          <w:p w14:paraId="21B5F32F" w14:textId="41A29445" w:rsidR="00BB48FF" w:rsidRPr="00471729" w:rsidRDefault="00723E03" w:rsidP="00D42520">
            <w:pPr>
              <w:ind w:left="-214"/>
              <w:jc w:val="center"/>
              <w:rPr>
                <w:rFonts w:ascii="Times New Roman" w:hAnsi="Times New Roman" w:cs="Times New Roman"/>
                <w:sz w:val="20"/>
                <w:szCs w:val="20"/>
              </w:rPr>
            </w:pPr>
            <w:r>
              <w:rPr>
                <w:rFonts w:ascii="Times New Roman" w:hAnsi="Times New Roman" w:cs="Times New Roman"/>
                <w:sz w:val="20"/>
                <w:szCs w:val="20"/>
              </w:rPr>
              <w:t>0,000</w:t>
            </w:r>
          </w:p>
        </w:tc>
        <w:tc>
          <w:tcPr>
            <w:tcW w:w="642" w:type="pct"/>
            <w:shd w:val="clear" w:color="auto" w:fill="auto"/>
            <w:vAlign w:val="center"/>
          </w:tcPr>
          <w:p w14:paraId="5C3F0360" w14:textId="0421EF09" w:rsidR="00BB48FF" w:rsidRPr="005F43D7" w:rsidRDefault="00104A57" w:rsidP="00D42520">
            <w:pPr>
              <w:ind w:left="-214"/>
              <w:jc w:val="center"/>
              <w:rPr>
                <w:rFonts w:ascii="Times New Roman" w:hAnsi="Times New Roman" w:cs="Times New Roman"/>
                <w:sz w:val="20"/>
                <w:szCs w:val="28"/>
              </w:rPr>
            </w:pPr>
            <w:r>
              <w:rPr>
                <w:rFonts w:ascii="Times New Roman" w:hAnsi="Times New Roman" w:cs="Times New Roman"/>
                <w:sz w:val="20"/>
                <w:szCs w:val="28"/>
              </w:rPr>
              <w:t>0,00</w:t>
            </w:r>
          </w:p>
        </w:tc>
      </w:tr>
      <w:tr w:rsidR="00F03543" w:rsidRPr="005F43D7" w14:paraId="5CDB31F6" w14:textId="77777777" w:rsidTr="007D2C6D">
        <w:tc>
          <w:tcPr>
            <w:tcW w:w="267" w:type="pct"/>
            <w:vAlign w:val="center"/>
          </w:tcPr>
          <w:p w14:paraId="0844E316" w14:textId="15D4BEE6"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5.2</w:t>
            </w:r>
          </w:p>
        </w:tc>
        <w:tc>
          <w:tcPr>
            <w:tcW w:w="341" w:type="pct"/>
            <w:shd w:val="clear" w:color="auto" w:fill="auto"/>
            <w:vAlign w:val="center"/>
          </w:tcPr>
          <w:p w14:paraId="31A202C1" w14:textId="35408BE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0502</w:t>
            </w:r>
          </w:p>
        </w:tc>
        <w:tc>
          <w:tcPr>
            <w:tcW w:w="1527" w:type="pct"/>
            <w:shd w:val="clear" w:color="auto" w:fill="auto"/>
            <w:vAlign w:val="center"/>
          </w:tcPr>
          <w:p w14:paraId="2F50697A"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Коммунальное хозяйство</w:t>
            </w:r>
          </w:p>
        </w:tc>
        <w:tc>
          <w:tcPr>
            <w:tcW w:w="724" w:type="pct"/>
            <w:shd w:val="clear" w:color="auto" w:fill="auto"/>
            <w:vAlign w:val="center"/>
          </w:tcPr>
          <w:p w14:paraId="3AEB2C1C" w14:textId="0C1EC4BC" w:rsidR="00BB48FF" w:rsidRPr="005F43D7" w:rsidRDefault="00D42520" w:rsidP="005E0395">
            <w:pPr>
              <w:ind w:left="-214"/>
              <w:jc w:val="center"/>
              <w:rPr>
                <w:rFonts w:ascii="Times New Roman" w:hAnsi="Times New Roman" w:cs="Times New Roman"/>
                <w:sz w:val="20"/>
                <w:szCs w:val="28"/>
              </w:rPr>
            </w:pPr>
            <w:r>
              <w:rPr>
                <w:rFonts w:ascii="Times New Roman" w:hAnsi="Times New Roman" w:cs="Times New Roman"/>
                <w:sz w:val="20"/>
                <w:szCs w:val="28"/>
              </w:rPr>
              <w:t>37 </w:t>
            </w:r>
            <w:r w:rsidR="005E0395">
              <w:rPr>
                <w:rFonts w:ascii="Times New Roman" w:hAnsi="Times New Roman" w:cs="Times New Roman"/>
                <w:sz w:val="20"/>
                <w:szCs w:val="28"/>
              </w:rPr>
              <w:t>440</w:t>
            </w:r>
            <w:r>
              <w:rPr>
                <w:rFonts w:ascii="Times New Roman" w:hAnsi="Times New Roman" w:cs="Times New Roman"/>
                <w:sz w:val="20"/>
                <w:szCs w:val="28"/>
              </w:rPr>
              <w:t>,</w:t>
            </w:r>
            <w:r w:rsidR="005E0395">
              <w:rPr>
                <w:rFonts w:ascii="Times New Roman" w:hAnsi="Times New Roman" w:cs="Times New Roman"/>
                <w:sz w:val="20"/>
                <w:szCs w:val="28"/>
              </w:rPr>
              <w:t>5</w:t>
            </w:r>
            <w:r>
              <w:rPr>
                <w:rFonts w:ascii="Times New Roman" w:hAnsi="Times New Roman" w:cs="Times New Roman"/>
                <w:sz w:val="20"/>
                <w:szCs w:val="28"/>
              </w:rPr>
              <w:t>00</w:t>
            </w:r>
          </w:p>
        </w:tc>
        <w:tc>
          <w:tcPr>
            <w:tcW w:w="632" w:type="pct"/>
            <w:shd w:val="clear" w:color="auto" w:fill="auto"/>
            <w:vAlign w:val="center"/>
          </w:tcPr>
          <w:p w14:paraId="6B081040" w14:textId="0F42249E"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37 273,300</w:t>
            </w:r>
          </w:p>
        </w:tc>
        <w:tc>
          <w:tcPr>
            <w:tcW w:w="867" w:type="pct"/>
            <w:vAlign w:val="center"/>
          </w:tcPr>
          <w:p w14:paraId="2F645E8A" w14:textId="4E921E50"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31 268,100</w:t>
            </w:r>
          </w:p>
        </w:tc>
        <w:tc>
          <w:tcPr>
            <w:tcW w:w="642" w:type="pct"/>
            <w:shd w:val="clear" w:color="auto" w:fill="auto"/>
            <w:vAlign w:val="center"/>
          </w:tcPr>
          <w:p w14:paraId="388B8E34" w14:textId="072ABDF1"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99,55</w:t>
            </w:r>
          </w:p>
        </w:tc>
      </w:tr>
      <w:tr w:rsidR="00F03543" w:rsidRPr="005F43D7" w14:paraId="2161ABBF" w14:textId="77777777" w:rsidTr="007D2C6D">
        <w:tc>
          <w:tcPr>
            <w:tcW w:w="267" w:type="pct"/>
            <w:vAlign w:val="center"/>
          </w:tcPr>
          <w:p w14:paraId="04A1205A" w14:textId="51DEFC4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5.3</w:t>
            </w:r>
          </w:p>
        </w:tc>
        <w:tc>
          <w:tcPr>
            <w:tcW w:w="341" w:type="pct"/>
            <w:shd w:val="clear" w:color="auto" w:fill="auto"/>
            <w:vAlign w:val="center"/>
          </w:tcPr>
          <w:p w14:paraId="601898BC" w14:textId="55C86A41"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0503</w:t>
            </w:r>
          </w:p>
        </w:tc>
        <w:tc>
          <w:tcPr>
            <w:tcW w:w="1527" w:type="pct"/>
            <w:shd w:val="clear" w:color="auto" w:fill="auto"/>
            <w:vAlign w:val="center"/>
          </w:tcPr>
          <w:p w14:paraId="2AA8537E"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Благоустройство</w:t>
            </w:r>
          </w:p>
        </w:tc>
        <w:tc>
          <w:tcPr>
            <w:tcW w:w="724" w:type="pct"/>
            <w:shd w:val="clear" w:color="auto" w:fill="auto"/>
            <w:vAlign w:val="center"/>
          </w:tcPr>
          <w:p w14:paraId="1697D188" w14:textId="6BECEFF4"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547,200</w:t>
            </w:r>
          </w:p>
        </w:tc>
        <w:tc>
          <w:tcPr>
            <w:tcW w:w="632" w:type="pct"/>
            <w:shd w:val="clear" w:color="auto" w:fill="auto"/>
            <w:vAlign w:val="center"/>
          </w:tcPr>
          <w:p w14:paraId="594E1031" w14:textId="256FFBC1" w:rsidR="00BB48FF" w:rsidRPr="005F43D7" w:rsidRDefault="00310717" w:rsidP="00D42520">
            <w:pPr>
              <w:ind w:left="-214"/>
              <w:jc w:val="center"/>
              <w:rPr>
                <w:rFonts w:ascii="Times New Roman" w:hAnsi="Times New Roman" w:cs="Times New Roman"/>
                <w:sz w:val="20"/>
                <w:szCs w:val="28"/>
              </w:rPr>
            </w:pPr>
            <w:r>
              <w:rPr>
                <w:rFonts w:ascii="Times New Roman" w:hAnsi="Times New Roman" w:cs="Times New Roman"/>
                <w:sz w:val="20"/>
                <w:szCs w:val="28"/>
              </w:rPr>
              <w:t>547,100</w:t>
            </w:r>
          </w:p>
        </w:tc>
        <w:tc>
          <w:tcPr>
            <w:tcW w:w="867" w:type="pct"/>
            <w:vAlign w:val="center"/>
          </w:tcPr>
          <w:p w14:paraId="22D01413" w14:textId="17EC83AB" w:rsidR="00BB48FF" w:rsidRPr="00471729" w:rsidRDefault="00723E03" w:rsidP="00293A0C">
            <w:pPr>
              <w:jc w:val="center"/>
              <w:rPr>
                <w:rFonts w:ascii="Times New Roman" w:hAnsi="Times New Roman" w:cs="Times New Roman"/>
                <w:sz w:val="20"/>
                <w:szCs w:val="20"/>
              </w:rPr>
            </w:pPr>
            <w:r>
              <w:rPr>
                <w:rFonts w:ascii="Times New Roman" w:hAnsi="Times New Roman" w:cs="Times New Roman"/>
                <w:sz w:val="20"/>
                <w:szCs w:val="20"/>
              </w:rPr>
              <w:t>82,</w:t>
            </w:r>
            <w:r w:rsidR="00293A0C">
              <w:rPr>
                <w:rFonts w:ascii="Times New Roman" w:hAnsi="Times New Roman" w:cs="Times New Roman"/>
                <w:sz w:val="20"/>
                <w:szCs w:val="20"/>
              </w:rPr>
              <w:t>6</w:t>
            </w:r>
            <w:r>
              <w:rPr>
                <w:rFonts w:ascii="Times New Roman" w:hAnsi="Times New Roman" w:cs="Times New Roman"/>
                <w:sz w:val="20"/>
                <w:szCs w:val="20"/>
              </w:rPr>
              <w:t>00</w:t>
            </w:r>
          </w:p>
        </w:tc>
        <w:tc>
          <w:tcPr>
            <w:tcW w:w="642" w:type="pct"/>
            <w:shd w:val="clear" w:color="auto" w:fill="auto"/>
            <w:vAlign w:val="center"/>
          </w:tcPr>
          <w:p w14:paraId="239EE270" w14:textId="5004163F"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99,98</w:t>
            </w:r>
          </w:p>
        </w:tc>
      </w:tr>
      <w:tr w:rsidR="00F03543" w:rsidRPr="005F43D7" w14:paraId="335BFB24" w14:textId="77777777" w:rsidTr="007D2C6D">
        <w:tc>
          <w:tcPr>
            <w:tcW w:w="267" w:type="pct"/>
            <w:vAlign w:val="center"/>
          </w:tcPr>
          <w:p w14:paraId="4AF63AE5" w14:textId="508E7EC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5.4</w:t>
            </w:r>
          </w:p>
        </w:tc>
        <w:tc>
          <w:tcPr>
            <w:tcW w:w="341" w:type="pct"/>
            <w:shd w:val="clear" w:color="auto" w:fill="auto"/>
            <w:vAlign w:val="center"/>
          </w:tcPr>
          <w:p w14:paraId="3B0675AF" w14:textId="3462BCEA"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0505</w:t>
            </w:r>
          </w:p>
        </w:tc>
        <w:tc>
          <w:tcPr>
            <w:tcW w:w="1527" w:type="pct"/>
            <w:shd w:val="clear" w:color="auto" w:fill="auto"/>
            <w:vAlign w:val="center"/>
          </w:tcPr>
          <w:p w14:paraId="01DD965E"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ЖКХ</w:t>
            </w:r>
          </w:p>
        </w:tc>
        <w:tc>
          <w:tcPr>
            <w:tcW w:w="724" w:type="pct"/>
            <w:shd w:val="clear" w:color="auto" w:fill="auto"/>
            <w:vAlign w:val="center"/>
          </w:tcPr>
          <w:p w14:paraId="2CDE34D2" w14:textId="7AC36680" w:rsidR="00BB48FF" w:rsidRPr="005F43D7" w:rsidRDefault="00D42520" w:rsidP="00D42520">
            <w:pPr>
              <w:ind w:left="-214"/>
              <w:jc w:val="center"/>
              <w:rPr>
                <w:rFonts w:ascii="Times New Roman" w:hAnsi="Times New Roman" w:cs="Times New Roman"/>
                <w:sz w:val="20"/>
                <w:szCs w:val="28"/>
              </w:rPr>
            </w:pPr>
            <w:r>
              <w:rPr>
                <w:rFonts w:ascii="Times New Roman" w:hAnsi="Times New Roman" w:cs="Times New Roman"/>
                <w:sz w:val="20"/>
                <w:szCs w:val="28"/>
              </w:rPr>
              <w:t>441,600</w:t>
            </w:r>
          </w:p>
        </w:tc>
        <w:tc>
          <w:tcPr>
            <w:tcW w:w="632" w:type="pct"/>
            <w:shd w:val="clear" w:color="auto" w:fill="auto"/>
            <w:vAlign w:val="center"/>
          </w:tcPr>
          <w:p w14:paraId="639D1742" w14:textId="05BEAE1C" w:rsidR="00BB48FF" w:rsidRPr="005F43D7" w:rsidRDefault="00D42520" w:rsidP="005E0395">
            <w:pPr>
              <w:ind w:left="-214"/>
              <w:jc w:val="center"/>
              <w:rPr>
                <w:rFonts w:ascii="Times New Roman" w:hAnsi="Times New Roman" w:cs="Times New Roman"/>
                <w:sz w:val="20"/>
                <w:szCs w:val="28"/>
              </w:rPr>
            </w:pPr>
            <w:r>
              <w:rPr>
                <w:rFonts w:ascii="Times New Roman" w:hAnsi="Times New Roman" w:cs="Times New Roman"/>
                <w:sz w:val="20"/>
                <w:szCs w:val="28"/>
              </w:rPr>
              <w:t>3</w:t>
            </w:r>
            <w:r w:rsidR="005E0395">
              <w:rPr>
                <w:rFonts w:ascii="Times New Roman" w:hAnsi="Times New Roman" w:cs="Times New Roman"/>
                <w:sz w:val="20"/>
                <w:szCs w:val="28"/>
              </w:rPr>
              <w:t>55</w:t>
            </w:r>
            <w:r>
              <w:rPr>
                <w:rFonts w:ascii="Times New Roman" w:hAnsi="Times New Roman" w:cs="Times New Roman"/>
                <w:sz w:val="20"/>
                <w:szCs w:val="28"/>
              </w:rPr>
              <w:t>,</w:t>
            </w:r>
            <w:r w:rsidR="005E0395">
              <w:rPr>
                <w:rFonts w:ascii="Times New Roman" w:hAnsi="Times New Roman" w:cs="Times New Roman"/>
                <w:sz w:val="20"/>
                <w:szCs w:val="28"/>
              </w:rPr>
              <w:t>2</w:t>
            </w:r>
            <w:r>
              <w:rPr>
                <w:rFonts w:ascii="Times New Roman" w:hAnsi="Times New Roman" w:cs="Times New Roman"/>
                <w:sz w:val="20"/>
                <w:szCs w:val="28"/>
              </w:rPr>
              <w:t>00</w:t>
            </w:r>
          </w:p>
        </w:tc>
        <w:tc>
          <w:tcPr>
            <w:tcW w:w="867" w:type="pct"/>
            <w:vAlign w:val="center"/>
          </w:tcPr>
          <w:p w14:paraId="1C922DF3" w14:textId="4B7559A0"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120,000</w:t>
            </w:r>
          </w:p>
        </w:tc>
        <w:tc>
          <w:tcPr>
            <w:tcW w:w="642" w:type="pct"/>
            <w:shd w:val="clear" w:color="auto" w:fill="auto"/>
            <w:vAlign w:val="center"/>
          </w:tcPr>
          <w:p w14:paraId="2EF97721" w14:textId="0D7940B9"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80,43</w:t>
            </w:r>
          </w:p>
        </w:tc>
      </w:tr>
      <w:tr w:rsidR="00F03543" w:rsidRPr="005F43D7" w14:paraId="186156DF" w14:textId="77777777" w:rsidTr="007D2C6D">
        <w:tc>
          <w:tcPr>
            <w:tcW w:w="267" w:type="pct"/>
            <w:vAlign w:val="center"/>
          </w:tcPr>
          <w:p w14:paraId="773053B7" w14:textId="694E7211" w:rsidR="00D42520"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6</w:t>
            </w:r>
          </w:p>
        </w:tc>
        <w:tc>
          <w:tcPr>
            <w:tcW w:w="341" w:type="pct"/>
            <w:shd w:val="clear" w:color="auto" w:fill="auto"/>
            <w:vAlign w:val="center"/>
          </w:tcPr>
          <w:p w14:paraId="14088BBE" w14:textId="017AD3D7" w:rsidR="00D42520" w:rsidRPr="005F43D7"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0600</w:t>
            </w:r>
          </w:p>
        </w:tc>
        <w:tc>
          <w:tcPr>
            <w:tcW w:w="1527" w:type="pct"/>
            <w:shd w:val="clear" w:color="auto" w:fill="auto"/>
            <w:vAlign w:val="center"/>
          </w:tcPr>
          <w:p w14:paraId="26E5C008" w14:textId="601D9487" w:rsidR="00D42520" w:rsidRPr="005F43D7" w:rsidRDefault="00D42520" w:rsidP="00D42520">
            <w:pPr>
              <w:ind w:left="-73"/>
              <w:jc w:val="center"/>
              <w:rPr>
                <w:rFonts w:ascii="Times New Roman" w:hAnsi="Times New Roman" w:cs="Times New Roman"/>
                <w:b/>
                <w:bCs/>
                <w:sz w:val="20"/>
                <w:szCs w:val="28"/>
              </w:rPr>
            </w:pPr>
            <w:r>
              <w:rPr>
                <w:rFonts w:ascii="Times New Roman" w:hAnsi="Times New Roman" w:cs="Times New Roman"/>
                <w:b/>
                <w:bCs/>
                <w:sz w:val="20"/>
                <w:szCs w:val="28"/>
              </w:rPr>
              <w:t>Охрана окружающей среды</w:t>
            </w:r>
          </w:p>
        </w:tc>
        <w:tc>
          <w:tcPr>
            <w:tcW w:w="724" w:type="pct"/>
            <w:shd w:val="clear" w:color="auto" w:fill="auto"/>
            <w:vAlign w:val="center"/>
          </w:tcPr>
          <w:p w14:paraId="5704BBBC" w14:textId="0545FB80" w:rsidR="00D42520"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150,000</w:t>
            </w:r>
          </w:p>
        </w:tc>
        <w:tc>
          <w:tcPr>
            <w:tcW w:w="632" w:type="pct"/>
            <w:shd w:val="clear" w:color="auto" w:fill="auto"/>
            <w:vAlign w:val="center"/>
          </w:tcPr>
          <w:p w14:paraId="6BA30A6A" w14:textId="460C05DF" w:rsidR="00D42520"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150</w:t>
            </w:r>
            <w:r w:rsidR="00D42520">
              <w:rPr>
                <w:rFonts w:ascii="Times New Roman" w:hAnsi="Times New Roman" w:cs="Times New Roman"/>
                <w:b/>
                <w:bCs/>
                <w:sz w:val="20"/>
                <w:szCs w:val="28"/>
              </w:rPr>
              <w:t>,000</w:t>
            </w:r>
          </w:p>
        </w:tc>
        <w:tc>
          <w:tcPr>
            <w:tcW w:w="867" w:type="pct"/>
            <w:vAlign w:val="center"/>
          </w:tcPr>
          <w:p w14:paraId="68D36CA8" w14:textId="7FACC8FC" w:rsidR="00D42520" w:rsidRDefault="00723E03" w:rsidP="00D42520">
            <w:pPr>
              <w:jc w:val="center"/>
              <w:rPr>
                <w:rFonts w:ascii="Times New Roman" w:hAnsi="Times New Roman" w:cs="Times New Roman"/>
                <w:b/>
                <w:bCs/>
                <w:sz w:val="20"/>
                <w:szCs w:val="20"/>
              </w:rPr>
            </w:pPr>
            <w:r>
              <w:rPr>
                <w:rFonts w:ascii="Times New Roman" w:hAnsi="Times New Roman" w:cs="Times New Roman"/>
                <w:b/>
                <w:bCs/>
                <w:sz w:val="20"/>
                <w:szCs w:val="20"/>
              </w:rPr>
              <w:t>0,000</w:t>
            </w:r>
          </w:p>
        </w:tc>
        <w:tc>
          <w:tcPr>
            <w:tcW w:w="642" w:type="pct"/>
            <w:shd w:val="clear" w:color="auto" w:fill="auto"/>
            <w:vAlign w:val="center"/>
          </w:tcPr>
          <w:p w14:paraId="11FC554E" w14:textId="7071FDAE" w:rsidR="00D42520"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100</w:t>
            </w:r>
            <w:r w:rsidR="00104A57">
              <w:rPr>
                <w:rFonts w:ascii="Times New Roman" w:hAnsi="Times New Roman" w:cs="Times New Roman"/>
                <w:b/>
                <w:bCs/>
                <w:sz w:val="20"/>
                <w:szCs w:val="28"/>
              </w:rPr>
              <w:t>,00</w:t>
            </w:r>
          </w:p>
        </w:tc>
      </w:tr>
      <w:tr w:rsidR="00F03543" w:rsidRPr="00D42520" w14:paraId="0BD96771" w14:textId="77777777" w:rsidTr="007D2C6D">
        <w:tc>
          <w:tcPr>
            <w:tcW w:w="267" w:type="pct"/>
            <w:vAlign w:val="center"/>
          </w:tcPr>
          <w:p w14:paraId="26CC4FC5" w14:textId="758C71FE" w:rsidR="00D42520" w:rsidRPr="00D42520" w:rsidRDefault="00D42520" w:rsidP="00D42520">
            <w:pPr>
              <w:autoSpaceDE w:val="0"/>
              <w:autoSpaceDN w:val="0"/>
              <w:adjustRightInd w:val="0"/>
              <w:contextualSpacing/>
              <w:jc w:val="center"/>
              <w:rPr>
                <w:rFonts w:ascii="Times New Roman" w:hAnsi="Times New Roman" w:cs="Times New Roman"/>
                <w:bCs/>
                <w:sz w:val="20"/>
                <w:szCs w:val="28"/>
              </w:rPr>
            </w:pPr>
            <w:r>
              <w:rPr>
                <w:rFonts w:ascii="Times New Roman" w:hAnsi="Times New Roman" w:cs="Times New Roman"/>
                <w:bCs/>
                <w:sz w:val="20"/>
                <w:szCs w:val="28"/>
              </w:rPr>
              <w:t>6.1</w:t>
            </w:r>
          </w:p>
        </w:tc>
        <w:tc>
          <w:tcPr>
            <w:tcW w:w="341" w:type="pct"/>
            <w:shd w:val="clear" w:color="auto" w:fill="auto"/>
            <w:vAlign w:val="center"/>
          </w:tcPr>
          <w:p w14:paraId="071CF4BD" w14:textId="27FE1636" w:rsidR="00D42520" w:rsidRPr="00D42520" w:rsidRDefault="00D42520" w:rsidP="00D42520">
            <w:pPr>
              <w:autoSpaceDE w:val="0"/>
              <w:autoSpaceDN w:val="0"/>
              <w:adjustRightInd w:val="0"/>
              <w:contextualSpacing/>
              <w:jc w:val="center"/>
              <w:rPr>
                <w:rFonts w:ascii="Times New Roman" w:hAnsi="Times New Roman" w:cs="Times New Roman"/>
                <w:bCs/>
                <w:sz w:val="20"/>
                <w:szCs w:val="28"/>
              </w:rPr>
            </w:pPr>
            <w:r>
              <w:rPr>
                <w:rFonts w:ascii="Times New Roman" w:hAnsi="Times New Roman" w:cs="Times New Roman"/>
                <w:bCs/>
                <w:sz w:val="20"/>
                <w:szCs w:val="28"/>
              </w:rPr>
              <w:t>0603</w:t>
            </w:r>
          </w:p>
        </w:tc>
        <w:tc>
          <w:tcPr>
            <w:tcW w:w="1527" w:type="pct"/>
            <w:shd w:val="clear" w:color="auto" w:fill="auto"/>
            <w:vAlign w:val="center"/>
          </w:tcPr>
          <w:p w14:paraId="7CE5A4AA" w14:textId="59A6CF89" w:rsidR="00D42520" w:rsidRPr="00D42520" w:rsidRDefault="00D42520" w:rsidP="00D42520">
            <w:pPr>
              <w:ind w:left="-73"/>
              <w:jc w:val="center"/>
              <w:rPr>
                <w:rFonts w:ascii="Times New Roman" w:hAnsi="Times New Roman" w:cs="Times New Roman"/>
                <w:bCs/>
                <w:sz w:val="20"/>
                <w:szCs w:val="28"/>
              </w:rPr>
            </w:pPr>
            <w:r>
              <w:rPr>
                <w:rFonts w:ascii="Times New Roman" w:hAnsi="Times New Roman" w:cs="Times New Roman"/>
                <w:bCs/>
                <w:sz w:val="20"/>
                <w:szCs w:val="28"/>
              </w:rPr>
              <w:t>Охрана объектов растительного и животного мира и среды их обитания</w:t>
            </w:r>
          </w:p>
        </w:tc>
        <w:tc>
          <w:tcPr>
            <w:tcW w:w="724" w:type="pct"/>
            <w:shd w:val="clear" w:color="auto" w:fill="auto"/>
            <w:vAlign w:val="center"/>
          </w:tcPr>
          <w:p w14:paraId="10EAFBD5" w14:textId="760AE70D" w:rsidR="00D42520" w:rsidRPr="00D42520" w:rsidRDefault="005E0395"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15</w:t>
            </w:r>
            <w:r w:rsidR="00D42520">
              <w:rPr>
                <w:rFonts w:ascii="Times New Roman" w:hAnsi="Times New Roman" w:cs="Times New Roman"/>
                <w:bCs/>
                <w:sz w:val="20"/>
                <w:szCs w:val="28"/>
              </w:rPr>
              <w:t>0,000</w:t>
            </w:r>
          </w:p>
        </w:tc>
        <w:tc>
          <w:tcPr>
            <w:tcW w:w="632" w:type="pct"/>
            <w:shd w:val="clear" w:color="auto" w:fill="auto"/>
            <w:vAlign w:val="center"/>
          </w:tcPr>
          <w:p w14:paraId="21CBC76A" w14:textId="382C66BB" w:rsidR="00D42520" w:rsidRPr="00D42520" w:rsidRDefault="005E0395"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150</w:t>
            </w:r>
            <w:r w:rsidR="00D42520">
              <w:rPr>
                <w:rFonts w:ascii="Times New Roman" w:hAnsi="Times New Roman" w:cs="Times New Roman"/>
                <w:bCs/>
                <w:sz w:val="20"/>
                <w:szCs w:val="28"/>
              </w:rPr>
              <w:t>,000</w:t>
            </w:r>
          </w:p>
        </w:tc>
        <w:tc>
          <w:tcPr>
            <w:tcW w:w="867" w:type="pct"/>
            <w:vAlign w:val="center"/>
          </w:tcPr>
          <w:p w14:paraId="21ADE75B" w14:textId="22A76C93" w:rsidR="00D42520" w:rsidRPr="00D42520" w:rsidRDefault="00723E03" w:rsidP="00D42520">
            <w:pPr>
              <w:jc w:val="center"/>
              <w:rPr>
                <w:rFonts w:ascii="Times New Roman" w:hAnsi="Times New Roman" w:cs="Times New Roman"/>
                <w:bCs/>
                <w:sz w:val="20"/>
                <w:szCs w:val="20"/>
              </w:rPr>
            </w:pPr>
            <w:r>
              <w:rPr>
                <w:rFonts w:ascii="Times New Roman" w:hAnsi="Times New Roman" w:cs="Times New Roman"/>
                <w:bCs/>
                <w:sz w:val="20"/>
                <w:szCs w:val="20"/>
              </w:rPr>
              <w:t>0,000</w:t>
            </w:r>
          </w:p>
        </w:tc>
        <w:tc>
          <w:tcPr>
            <w:tcW w:w="642" w:type="pct"/>
            <w:shd w:val="clear" w:color="auto" w:fill="auto"/>
            <w:vAlign w:val="center"/>
          </w:tcPr>
          <w:p w14:paraId="27914A3A" w14:textId="0752EA94" w:rsidR="00D42520" w:rsidRPr="00D42520" w:rsidRDefault="005E0395"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100</w:t>
            </w:r>
            <w:r w:rsidR="00104A57">
              <w:rPr>
                <w:rFonts w:ascii="Times New Roman" w:hAnsi="Times New Roman" w:cs="Times New Roman"/>
                <w:bCs/>
                <w:sz w:val="20"/>
                <w:szCs w:val="28"/>
              </w:rPr>
              <w:t>,00</w:t>
            </w:r>
          </w:p>
        </w:tc>
      </w:tr>
      <w:tr w:rsidR="00F03543" w:rsidRPr="005F43D7" w14:paraId="170AC8CC" w14:textId="77777777" w:rsidTr="007D2C6D">
        <w:tc>
          <w:tcPr>
            <w:tcW w:w="267" w:type="pct"/>
            <w:vAlign w:val="center"/>
          </w:tcPr>
          <w:p w14:paraId="63652859" w14:textId="15725CE6" w:rsidR="00BB48FF" w:rsidRPr="005F43D7"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7</w:t>
            </w:r>
          </w:p>
        </w:tc>
        <w:tc>
          <w:tcPr>
            <w:tcW w:w="341" w:type="pct"/>
            <w:shd w:val="clear" w:color="auto" w:fill="auto"/>
            <w:vAlign w:val="center"/>
          </w:tcPr>
          <w:p w14:paraId="6ABE58DC" w14:textId="633E2D85"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0700</w:t>
            </w:r>
          </w:p>
        </w:tc>
        <w:tc>
          <w:tcPr>
            <w:tcW w:w="1527" w:type="pct"/>
            <w:shd w:val="clear" w:color="auto" w:fill="auto"/>
            <w:vAlign w:val="center"/>
          </w:tcPr>
          <w:p w14:paraId="2363E663"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Образование</w:t>
            </w:r>
          </w:p>
        </w:tc>
        <w:tc>
          <w:tcPr>
            <w:tcW w:w="724" w:type="pct"/>
            <w:shd w:val="clear" w:color="auto" w:fill="auto"/>
            <w:vAlign w:val="center"/>
          </w:tcPr>
          <w:p w14:paraId="4A8A1E1C" w14:textId="42454301" w:rsidR="00BB48FF" w:rsidRPr="005F43D7" w:rsidRDefault="00BB48FF" w:rsidP="005E0395">
            <w:pPr>
              <w:ind w:left="-36"/>
              <w:jc w:val="center"/>
              <w:rPr>
                <w:rFonts w:ascii="Times New Roman" w:hAnsi="Times New Roman" w:cs="Times New Roman"/>
                <w:b/>
                <w:bCs/>
                <w:sz w:val="20"/>
                <w:szCs w:val="28"/>
              </w:rPr>
            </w:pPr>
            <w:r>
              <w:rPr>
                <w:rFonts w:ascii="Times New Roman" w:hAnsi="Times New Roman" w:cs="Times New Roman"/>
                <w:b/>
                <w:bCs/>
                <w:sz w:val="20"/>
                <w:szCs w:val="28"/>
              </w:rPr>
              <w:t>1</w:t>
            </w:r>
            <w:r w:rsidR="00D42520">
              <w:rPr>
                <w:rFonts w:ascii="Times New Roman" w:hAnsi="Times New Roman" w:cs="Times New Roman"/>
                <w:b/>
                <w:bCs/>
                <w:sz w:val="20"/>
                <w:szCs w:val="28"/>
              </w:rPr>
              <w:t> 1</w:t>
            </w:r>
            <w:r w:rsidR="005E0395">
              <w:rPr>
                <w:rFonts w:ascii="Times New Roman" w:hAnsi="Times New Roman" w:cs="Times New Roman"/>
                <w:b/>
                <w:bCs/>
                <w:sz w:val="20"/>
                <w:szCs w:val="28"/>
              </w:rPr>
              <w:t>60</w:t>
            </w:r>
            <w:r w:rsidR="00D42520">
              <w:rPr>
                <w:rFonts w:ascii="Times New Roman" w:hAnsi="Times New Roman" w:cs="Times New Roman"/>
                <w:b/>
                <w:bCs/>
                <w:sz w:val="20"/>
                <w:szCs w:val="28"/>
              </w:rPr>
              <w:t> </w:t>
            </w:r>
            <w:r w:rsidR="005E0395">
              <w:rPr>
                <w:rFonts w:ascii="Times New Roman" w:hAnsi="Times New Roman" w:cs="Times New Roman"/>
                <w:b/>
                <w:bCs/>
                <w:sz w:val="20"/>
                <w:szCs w:val="28"/>
              </w:rPr>
              <w:t>553</w:t>
            </w:r>
            <w:r w:rsidR="00D42520">
              <w:rPr>
                <w:rFonts w:ascii="Times New Roman" w:hAnsi="Times New Roman" w:cs="Times New Roman"/>
                <w:b/>
                <w:bCs/>
                <w:sz w:val="20"/>
                <w:szCs w:val="28"/>
              </w:rPr>
              <w:t>,</w:t>
            </w:r>
            <w:r w:rsidR="005E0395">
              <w:rPr>
                <w:rFonts w:ascii="Times New Roman" w:hAnsi="Times New Roman" w:cs="Times New Roman"/>
                <w:b/>
                <w:bCs/>
                <w:sz w:val="20"/>
                <w:szCs w:val="28"/>
              </w:rPr>
              <w:t>2</w:t>
            </w:r>
            <w:r w:rsidR="00D42520">
              <w:rPr>
                <w:rFonts w:ascii="Times New Roman" w:hAnsi="Times New Roman" w:cs="Times New Roman"/>
                <w:b/>
                <w:bCs/>
                <w:sz w:val="20"/>
                <w:szCs w:val="28"/>
              </w:rPr>
              <w:t>00</w:t>
            </w:r>
          </w:p>
        </w:tc>
        <w:tc>
          <w:tcPr>
            <w:tcW w:w="632" w:type="pct"/>
            <w:shd w:val="clear" w:color="auto" w:fill="auto"/>
            <w:vAlign w:val="center"/>
          </w:tcPr>
          <w:p w14:paraId="2FB1F037" w14:textId="023393C2" w:rsidR="00BB48FF" w:rsidRPr="00D42520" w:rsidRDefault="005E0395" w:rsidP="00D42520">
            <w:pPr>
              <w:ind w:left="-25" w:right="-91"/>
              <w:jc w:val="center"/>
              <w:rPr>
                <w:rFonts w:ascii="Times New Roman" w:hAnsi="Times New Roman" w:cs="Times New Roman"/>
                <w:b/>
                <w:bCs/>
                <w:sz w:val="19"/>
                <w:szCs w:val="19"/>
              </w:rPr>
            </w:pPr>
            <w:r>
              <w:rPr>
                <w:rFonts w:ascii="Times New Roman" w:hAnsi="Times New Roman" w:cs="Times New Roman"/>
                <w:b/>
                <w:bCs/>
                <w:sz w:val="19"/>
                <w:szCs w:val="19"/>
              </w:rPr>
              <w:t>1 153870,400</w:t>
            </w:r>
          </w:p>
        </w:tc>
        <w:tc>
          <w:tcPr>
            <w:tcW w:w="867" w:type="pct"/>
            <w:vAlign w:val="center"/>
          </w:tcPr>
          <w:p w14:paraId="585931DD" w14:textId="0FDCF432" w:rsidR="00BB48FF" w:rsidRPr="00471729" w:rsidRDefault="00293A0C" w:rsidP="00D42520">
            <w:pPr>
              <w:jc w:val="center"/>
              <w:rPr>
                <w:rFonts w:ascii="Times New Roman" w:hAnsi="Times New Roman" w:cs="Times New Roman"/>
                <w:b/>
                <w:bCs/>
                <w:sz w:val="20"/>
                <w:szCs w:val="20"/>
              </w:rPr>
            </w:pPr>
            <w:r>
              <w:rPr>
                <w:rFonts w:ascii="Times New Roman" w:hAnsi="Times New Roman" w:cs="Times New Roman"/>
                <w:b/>
                <w:bCs/>
                <w:sz w:val="20"/>
                <w:szCs w:val="20"/>
              </w:rPr>
              <w:t>741 847,200</w:t>
            </w:r>
          </w:p>
        </w:tc>
        <w:tc>
          <w:tcPr>
            <w:tcW w:w="642" w:type="pct"/>
            <w:shd w:val="clear" w:color="auto" w:fill="auto"/>
            <w:vAlign w:val="center"/>
          </w:tcPr>
          <w:p w14:paraId="70DADADA" w14:textId="29F7436B"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99,42</w:t>
            </w:r>
          </w:p>
        </w:tc>
      </w:tr>
      <w:tr w:rsidR="00F03543" w:rsidRPr="005F43D7" w14:paraId="7F500EEB" w14:textId="77777777" w:rsidTr="007D2C6D">
        <w:tc>
          <w:tcPr>
            <w:tcW w:w="267" w:type="pct"/>
            <w:vAlign w:val="center"/>
          </w:tcPr>
          <w:p w14:paraId="68F5D2C8" w14:textId="663D0913"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7</w:t>
            </w:r>
            <w:r w:rsidR="00BB48FF">
              <w:rPr>
                <w:rFonts w:ascii="Times New Roman" w:hAnsi="Times New Roman" w:cs="Times New Roman"/>
                <w:sz w:val="20"/>
                <w:szCs w:val="28"/>
              </w:rPr>
              <w:t>.1</w:t>
            </w:r>
          </w:p>
        </w:tc>
        <w:tc>
          <w:tcPr>
            <w:tcW w:w="341" w:type="pct"/>
            <w:shd w:val="clear" w:color="auto" w:fill="auto"/>
            <w:vAlign w:val="center"/>
          </w:tcPr>
          <w:p w14:paraId="13C5E74B" w14:textId="3AC9C0CA"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0701</w:t>
            </w:r>
          </w:p>
        </w:tc>
        <w:tc>
          <w:tcPr>
            <w:tcW w:w="1527" w:type="pct"/>
            <w:shd w:val="clear" w:color="auto" w:fill="auto"/>
            <w:vAlign w:val="center"/>
          </w:tcPr>
          <w:p w14:paraId="2A46F007"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Дошкольное образование</w:t>
            </w:r>
          </w:p>
        </w:tc>
        <w:tc>
          <w:tcPr>
            <w:tcW w:w="724" w:type="pct"/>
            <w:shd w:val="clear" w:color="auto" w:fill="auto"/>
            <w:vAlign w:val="center"/>
          </w:tcPr>
          <w:p w14:paraId="7E7316D4" w14:textId="559BAA18" w:rsidR="00BB48FF" w:rsidRPr="005F43D7" w:rsidRDefault="00BB48FF" w:rsidP="005E0395">
            <w:pPr>
              <w:ind w:left="-214"/>
              <w:jc w:val="center"/>
              <w:rPr>
                <w:rFonts w:ascii="Times New Roman" w:hAnsi="Times New Roman" w:cs="Times New Roman"/>
                <w:sz w:val="20"/>
                <w:szCs w:val="28"/>
              </w:rPr>
            </w:pPr>
            <w:r>
              <w:rPr>
                <w:rFonts w:ascii="Times New Roman" w:hAnsi="Times New Roman" w:cs="Times New Roman"/>
                <w:sz w:val="20"/>
                <w:szCs w:val="28"/>
              </w:rPr>
              <w:t>23</w:t>
            </w:r>
            <w:r w:rsidR="005E0395">
              <w:rPr>
                <w:rFonts w:ascii="Times New Roman" w:hAnsi="Times New Roman" w:cs="Times New Roman"/>
                <w:sz w:val="20"/>
                <w:szCs w:val="28"/>
              </w:rPr>
              <w:t>7</w:t>
            </w:r>
            <w:r>
              <w:rPr>
                <w:rFonts w:ascii="Times New Roman" w:hAnsi="Times New Roman" w:cs="Times New Roman"/>
                <w:sz w:val="20"/>
                <w:szCs w:val="28"/>
              </w:rPr>
              <w:t> </w:t>
            </w:r>
            <w:r w:rsidR="005E0395">
              <w:rPr>
                <w:rFonts w:ascii="Times New Roman" w:hAnsi="Times New Roman" w:cs="Times New Roman"/>
                <w:sz w:val="20"/>
                <w:szCs w:val="28"/>
              </w:rPr>
              <w:t>981</w:t>
            </w:r>
            <w:r>
              <w:rPr>
                <w:rFonts w:ascii="Times New Roman" w:hAnsi="Times New Roman" w:cs="Times New Roman"/>
                <w:sz w:val="20"/>
                <w:szCs w:val="28"/>
              </w:rPr>
              <w:t>,</w:t>
            </w:r>
            <w:r w:rsidR="005E0395">
              <w:rPr>
                <w:rFonts w:ascii="Times New Roman" w:hAnsi="Times New Roman" w:cs="Times New Roman"/>
                <w:sz w:val="20"/>
                <w:szCs w:val="28"/>
              </w:rPr>
              <w:t>3</w:t>
            </w:r>
            <w:r>
              <w:rPr>
                <w:rFonts w:ascii="Times New Roman" w:hAnsi="Times New Roman" w:cs="Times New Roman"/>
                <w:sz w:val="20"/>
                <w:szCs w:val="28"/>
              </w:rPr>
              <w:t>00</w:t>
            </w:r>
          </w:p>
        </w:tc>
        <w:tc>
          <w:tcPr>
            <w:tcW w:w="632" w:type="pct"/>
            <w:shd w:val="clear" w:color="auto" w:fill="auto"/>
            <w:vAlign w:val="center"/>
          </w:tcPr>
          <w:p w14:paraId="203FBE80" w14:textId="13A2B8B7"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236 948,600</w:t>
            </w:r>
          </w:p>
        </w:tc>
        <w:tc>
          <w:tcPr>
            <w:tcW w:w="867" w:type="pct"/>
            <w:vAlign w:val="center"/>
          </w:tcPr>
          <w:p w14:paraId="487BF52A" w14:textId="47CDB11B"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219 101,100</w:t>
            </w:r>
          </w:p>
        </w:tc>
        <w:tc>
          <w:tcPr>
            <w:tcW w:w="642" w:type="pct"/>
            <w:shd w:val="clear" w:color="auto" w:fill="auto"/>
            <w:vAlign w:val="center"/>
          </w:tcPr>
          <w:p w14:paraId="56791CBB" w14:textId="443829D0"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99,57</w:t>
            </w:r>
          </w:p>
        </w:tc>
      </w:tr>
      <w:tr w:rsidR="00F03543" w:rsidRPr="005F43D7" w14:paraId="68B59D6B" w14:textId="77777777" w:rsidTr="007D2C6D">
        <w:tc>
          <w:tcPr>
            <w:tcW w:w="267" w:type="pct"/>
            <w:vAlign w:val="center"/>
          </w:tcPr>
          <w:p w14:paraId="6B8C3BC6" w14:textId="528EF209"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7</w:t>
            </w:r>
            <w:r w:rsidR="00BB48FF">
              <w:rPr>
                <w:rFonts w:ascii="Times New Roman" w:hAnsi="Times New Roman" w:cs="Times New Roman"/>
                <w:sz w:val="20"/>
                <w:szCs w:val="28"/>
              </w:rPr>
              <w:t>.2</w:t>
            </w:r>
          </w:p>
        </w:tc>
        <w:tc>
          <w:tcPr>
            <w:tcW w:w="341" w:type="pct"/>
            <w:shd w:val="clear" w:color="auto" w:fill="auto"/>
            <w:vAlign w:val="center"/>
          </w:tcPr>
          <w:p w14:paraId="3D59372C" w14:textId="39A434D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0702</w:t>
            </w:r>
          </w:p>
        </w:tc>
        <w:tc>
          <w:tcPr>
            <w:tcW w:w="1527" w:type="pct"/>
            <w:shd w:val="clear" w:color="auto" w:fill="auto"/>
            <w:vAlign w:val="center"/>
          </w:tcPr>
          <w:p w14:paraId="22A658BF"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Общее образование</w:t>
            </w:r>
          </w:p>
        </w:tc>
        <w:tc>
          <w:tcPr>
            <w:tcW w:w="724" w:type="pct"/>
            <w:shd w:val="clear" w:color="auto" w:fill="auto"/>
            <w:vAlign w:val="center"/>
          </w:tcPr>
          <w:p w14:paraId="62A74EFB" w14:textId="3E556E10"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805 800,400</w:t>
            </w:r>
          </w:p>
        </w:tc>
        <w:tc>
          <w:tcPr>
            <w:tcW w:w="632" w:type="pct"/>
            <w:shd w:val="clear" w:color="auto" w:fill="auto"/>
            <w:vAlign w:val="center"/>
          </w:tcPr>
          <w:p w14:paraId="478DEAD8" w14:textId="49A47A1B" w:rsidR="00BB48FF" w:rsidRPr="005F43D7" w:rsidRDefault="005E0395" w:rsidP="00F03543">
            <w:pPr>
              <w:ind w:left="-214"/>
              <w:jc w:val="center"/>
              <w:rPr>
                <w:rFonts w:ascii="Times New Roman" w:hAnsi="Times New Roman" w:cs="Times New Roman"/>
                <w:sz w:val="20"/>
                <w:szCs w:val="28"/>
              </w:rPr>
            </w:pPr>
            <w:r>
              <w:rPr>
                <w:rFonts w:ascii="Times New Roman" w:hAnsi="Times New Roman" w:cs="Times New Roman"/>
                <w:sz w:val="20"/>
                <w:szCs w:val="28"/>
              </w:rPr>
              <w:t>802 177,400</w:t>
            </w:r>
          </w:p>
        </w:tc>
        <w:tc>
          <w:tcPr>
            <w:tcW w:w="867" w:type="pct"/>
            <w:vAlign w:val="center"/>
          </w:tcPr>
          <w:p w14:paraId="2A773D62" w14:textId="65DD8EE2"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418 463,800</w:t>
            </w:r>
          </w:p>
        </w:tc>
        <w:tc>
          <w:tcPr>
            <w:tcW w:w="642" w:type="pct"/>
            <w:shd w:val="clear" w:color="auto" w:fill="auto"/>
            <w:vAlign w:val="center"/>
          </w:tcPr>
          <w:p w14:paraId="3B7A9512" w14:textId="380CA906"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99,55</w:t>
            </w:r>
          </w:p>
        </w:tc>
      </w:tr>
      <w:tr w:rsidR="00F03543" w:rsidRPr="005F43D7" w14:paraId="46CD74BE" w14:textId="77777777" w:rsidTr="007D2C6D">
        <w:tc>
          <w:tcPr>
            <w:tcW w:w="267" w:type="pct"/>
            <w:vAlign w:val="center"/>
          </w:tcPr>
          <w:p w14:paraId="4D33D421" w14:textId="777D2121"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7</w:t>
            </w:r>
            <w:r w:rsidR="00BB48FF">
              <w:rPr>
                <w:rFonts w:ascii="Times New Roman" w:hAnsi="Times New Roman" w:cs="Times New Roman"/>
                <w:sz w:val="20"/>
                <w:szCs w:val="28"/>
              </w:rPr>
              <w:t>.3</w:t>
            </w:r>
          </w:p>
        </w:tc>
        <w:tc>
          <w:tcPr>
            <w:tcW w:w="341" w:type="pct"/>
            <w:shd w:val="clear" w:color="auto" w:fill="auto"/>
            <w:vAlign w:val="center"/>
          </w:tcPr>
          <w:p w14:paraId="1A64EF76" w14:textId="7DDE1E0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0703</w:t>
            </w:r>
          </w:p>
        </w:tc>
        <w:tc>
          <w:tcPr>
            <w:tcW w:w="1527" w:type="pct"/>
            <w:shd w:val="clear" w:color="auto" w:fill="auto"/>
            <w:vAlign w:val="center"/>
          </w:tcPr>
          <w:p w14:paraId="2D433053"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Дополнительное образование</w:t>
            </w:r>
          </w:p>
        </w:tc>
        <w:tc>
          <w:tcPr>
            <w:tcW w:w="724" w:type="pct"/>
            <w:shd w:val="clear" w:color="auto" w:fill="auto"/>
            <w:vAlign w:val="center"/>
          </w:tcPr>
          <w:p w14:paraId="05A1AB4F" w14:textId="00EE2DA9"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58 148,800</w:t>
            </w:r>
          </w:p>
        </w:tc>
        <w:tc>
          <w:tcPr>
            <w:tcW w:w="632" w:type="pct"/>
            <w:shd w:val="clear" w:color="auto" w:fill="auto"/>
            <w:vAlign w:val="center"/>
          </w:tcPr>
          <w:p w14:paraId="2635B04C" w14:textId="4039B630"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56 841,600</w:t>
            </w:r>
          </w:p>
        </w:tc>
        <w:tc>
          <w:tcPr>
            <w:tcW w:w="867" w:type="pct"/>
            <w:vAlign w:val="center"/>
          </w:tcPr>
          <w:p w14:paraId="74B908BB" w14:textId="0F19A41E"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57 364,200</w:t>
            </w:r>
          </w:p>
        </w:tc>
        <w:tc>
          <w:tcPr>
            <w:tcW w:w="642" w:type="pct"/>
            <w:shd w:val="clear" w:color="auto" w:fill="auto"/>
            <w:vAlign w:val="center"/>
          </w:tcPr>
          <w:p w14:paraId="7990E5D1" w14:textId="3D507EBC"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97,75</w:t>
            </w:r>
          </w:p>
        </w:tc>
      </w:tr>
      <w:tr w:rsidR="00F03543" w:rsidRPr="005F43D7" w14:paraId="20627D3D" w14:textId="77777777" w:rsidTr="007D2C6D">
        <w:tc>
          <w:tcPr>
            <w:tcW w:w="267" w:type="pct"/>
            <w:vAlign w:val="center"/>
          </w:tcPr>
          <w:p w14:paraId="22EC3ED4" w14:textId="6A4991C1"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7</w:t>
            </w:r>
            <w:r w:rsidR="00BB48FF">
              <w:rPr>
                <w:rFonts w:ascii="Times New Roman" w:hAnsi="Times New Roman" w:cs="Times New Roman"/>
                <w:sz w:val="20"/>
                <w:szCs w:val="28"/>
              </w:rPr>
              <w:t>.4</w:t>
            </w:r>
          </w:p>
        </w:tc>
        <w:tc>
          <w:tcPr>
            <w:tcW w:w="341" w:type="pct"/>
            <w:shd w:val="clear" w:color="auto" w:fill="auto"/>
            <w:vAlign w:val="center"/>
          </w:tcPr>
          <w:p w14:paraId="53047391" w14:textId="585DD61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0707</w:t>
            </w:r>
          </w:p>
        </w:tc>
        <w:tc>
          <w:tcPr>
            <w:tcW w:w="1527" w:type="pct"/>
            <w:shd w:val="clear" w:color="auto" w:fill="auto"/>
            <w:vAlign w:val="center"/>
          </w:tcPr>
          <w:p w14:paraId="6CD253A5"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Молодежная политика и оздоровление детей</w:t>
            </w:r>
          </w:p>
        </w:tc>
        <w:tc>
          <w:tcPr>
            <w:tcW w:w="724" w:type="pct"/>
            <w:shd w:val="clear" w:color="auto" w:fill="auto"/>
            <w:vAlign w:val="center"/>
          </w:tcPr>
          <w:p w14:paraId="5BDFD634" w14:textId="38A9EA1B"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7 845,300</w:t>
            </w:r>
          </w:p>
        </w:tc>
        <w:tc>
          <w:tcPr>
            <w:tcW w:w="632" w:type="pct"/>
            <w:shd w:val="clear" w:color="auto" w:fill="auto"/>
            <w:vAlign w:val="center"/>
          </w:tcPr>
          <w:p w14:paraId="35296D12" w14:textId="687B3B35"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7 609,200</w:t>
            </w:r>
          </w:p>
        </w:tc>
        <w:tc>
          <w:tcPr>
            <w:tcW w:w="867" w:type="pct"/>
            <w:vAlign w:val="center"/>
          </w:tcPr>
          <w:p w14:paraId="114A1FC3" w14:textId="157824E0"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7 193,800</w:t>
            </w:r>
          </w:p>
        </w:tc>
        <w:tc>
          <w:tcPr>
            <w:tcW w:w="642" w:type="pct"/>
            <w:shd w:val="clear" w:color="auto" w:fill="auto"/>
            <w:vAlign w:val="center"/>
          </w:tcPr>
          <w:p w14:paraId="63B1359C" w14:textId="14EA4486"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96,99</w:t>
            </w:r>
          </w:p>
        </w:tc>
      </w:tr>
      <w:tr w:rsidR="00F03543" w:rsidRPr="005F43D7" w14:paraId="610A4562" w14:textId="77777777" w:rsidTr="007D2C6D">
        <w:tc>
          <w:tcPr>
            <w:tcW w:w="267" w:type="pct"/>
            <w:vAlign w:val="center"/>
          </w:tcPr>
          <w:p w14:paraId="2B263BC6" w14:textId="23F23832"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7</w:t>
            </w:r>
            <w:r w:rsidR="00BB48FF">
              <w:rPr>
                <w:rFonts w:ascii="Times New Roman" w:hAnsi="Times New Roman" w:cs="Times New Roman"/>
                <w:sz w:val="20"/>
                <w:szCs w:val="28"/>
              </w:rPr>
              <w:t>.5</w:t>
            </w:r>
          </w:p>
        </w:tc>
        <w:tc>
          <w:tcPr>
            <w:tcW w:w="341" w:type="pct"/>
            <w:shd w:val="clear" w:color="auto" w:fill="auto"/>
            <w:vAlign w:val="center"/>
          </w:tcPr>
          <w:p w14:paraId="7D6B3F49" w14:textId="5C32FD24"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0709</w:t>
            </w:r>
          </w:p>
        </w:tc>
        <w:tc>
          <w:tcPr>
            <w:tcW w:w="1527" w:type="pct"/>
            <w:shd w:val="clear" w:color="auto" w:fill="auto"/>
            <w:vAlign w:val="center"/>
          </w:tcPr>
          <w:p w14:paraId="1667C138"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образования</w:t>
            </w:r>
          </w:p>
        </w:tc>
        <w:tc>
          <w:tcPr>
            <w:tcW w:w="724" w:type="pct"/>
            <w:shd w:val="clear" w:color="auto" w:fill="auto"/>
            <w:vAlign w:val="center"/>
          </w:tcPr>
          <w:p w14:paraId="256C31D3" w14:textId="73BF5C3D" w:rsidR="00BB48FF" w:rsidRPr="005F43D7" w:rsidRDefault="00BB48FF" w:rsidP="005E0395">
            <w:pPr>
              <w:ind w:left="-214"/>
              <w:jc w:val="center"/>
              <w:rPr>
                <w:rFonts w:ascii="Times New Roman" w:hAnsi="Times New Roman" w:cs="Times New Roman"/>
                <w:sz w:val="20"/>
                <w:szCs w:val="28"/>
              </w:rPr>
            </w:pPr>
            <w:r>
              <w:rPr>
                <w:rFonts w:ascii="Times New Roman" w:hAnsi="Times New Roman" w:cs="Times New Roman"/>
                <w:sz w:val="20"/>
                <w:szCs w:val="28"/>
              </w:rPr>
              <w:t>50</w:t>
            </w:r>
            <w:r w:rsidR="005E0395">
              <w:rPr>
                <w:rFonts w:ascii="Times New Roman" w:hAnsi="Times New Roman" w:cs="Times New Roman"/>
                <w:sz w:val="20"/>
                <w:szCs w:val="28"/>
              </w:rPr>
              <w:t> 777,400</w:t>
            </w:r>
          </w:p>
        </w:tc>
        <w:tc>
          <w:tcPr>
            <w:tcW w:w="632" w:type="pct"/>
            <w:shd w:val="clear" w:color="auto" w:fill="auto"/>
            <w:vAlign w:val="center"/>
          </w:tcPr>
          <w:p w14:paraId="42C03322" w14:textId="1BF331DE"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50 293,600</w:t>
            </w:r>
          </w:p>
        </w:tc>
        <w:tc>
          <w:tcPr>
            <w:tcW w:w="867" w:type="pct"/>
            <w:vAlign w:val="center"/>
          </w:tcPr>
          <w:p w14:paraId="62768421" w14:textId="5974F0A2"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39 724,300</w:t>
            </w:r>
          </w:p>
        </w:tc>
        <w:tc>
          <w:tcPr>
            <w:tcW w:w="642" w:type="pct"/>
            <w:shd w:val="clear" w:color="auto" w:fill="auto"/>
            <w:vAlign w:val="center"/>
          </w:tcPr>
          <w:p w14:paraId="77B7CB97" w14:textId="5D2E4634" w:rsidR="00BB48FF" w:rsidRPr="005F43D7" w:rsidRDefault="005E0395" w:rsidP="00D42520">
            <w:pPr>
              <w:ind w:left="-214"/>
              <w:jc w:val="center"/>
              <w:rPr>
                <w:rFonts w:ascii="Times New Roman" w:hAnsi="Times New Roman" w:cs="Times New Roman"/>
                <w:sz w:val="20"/>
                <w:szCs w:val="28"/>
              </w:rPr>
            </w:pPr>
            <w:r>
              <w:rPr>
                <w:rFonts w:ascii="Times New Roman" w:hAnsi="Times New Roman" w:cs="Times New Roman"/>
                <w:sz w:val="20"/>
                <w:szCs w:val="28"/>
              </w:rPr>
              <w:t>99,05</w:t>
            </w:r>
          </w:p>
        </w:tc>
      </w:tr>
      <w:tr w:rsidR="00F03543" w:rsidRPr="005F43D7" w14:paraId="0B36F72B" w14:textId="77777777" w:rsidTr="007D2C6D">
        <w:tc>
          <w:tcPr>
            <w:tcW w:w="267" w:type="pct"/>
            <w:vAlign w:val="center"/>
          </w:tcPr>
          <w:p w14:paraId="687B0069" w14:textId="49495C15" w:rsidR="00BB48FF" w:rsidRPr="005F43D7"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8</w:t>
            </w:r>
          </w:p>
        </w:tc>
        <w:tc>
          <w:tcPr>
            <w:tcW w:w="341" w:type="pct"/>
            <w:shd w:val="clear" w:color="auto" w:fill="auto"/>
            <w:vAlign w:val="center"/>
          </w:tcPr>
          <w:p w14:paraId="62149F3C" w14:textId="74CFF1C5"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0800</w:t>
            </w:r>
          </w:p>
        </w:tc>
        <w:tc>
          <w:tcPr>
            <w:tcW w:w="1527" w:type="pct"/>
            <w:shd w:val="clear" w:color="auto" w:fill="auto"/>
            <w:vAlign w:val="center"/>
          </w:tcPr>
          <w:p w14:paraId="4C2DAA72"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Культура, кинематография</w:t>
            </w:r>
          </w:p>
        </w:tc>
        <w:tc>
          <w:tcPr>
            <w:tcW w:w="724" w:type="pct"/>
            <w:shd w:val="clear" w:color="auto" w:fill="auto"/>
            <w:vAlign w:val="center"/>
          </w:tcPr>
          <w:p w14:paraId="0EF0B59A" w14:textId="77BCF840"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61 891,300</w:t>
            </w:r>
          </w:p>
        </w:tc>
        <w:tc>
          <w:tcPr>
            <w:tcW w:w="632" w:type="pct"/>
            <w:shd w:val="clear" w:color="auto" w:fill="auto"/>
            <w:vAlign w:val="center"/>
          </w:tcPr>
          <w:p w14:paraId="437394C9" w14:textId="60288773"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61 118,500</w:t>
            </w:r>
          </w:p>
        </w:tc>
        <w:tc>
          <w:tcPr>
            <w:tcW w:w="867" w:type="pct"/>
            <w:vAlign w:val="center"/>
          </w:tcPr>
          <w:p w14:paraId="441FB391" w14:textId="5435CFE4" w:rsidR="00BB48FF" w:rsidRPr="00471729" w:rsidRDefault="00293A0C" w:rsidP="00D42520">
            <w:pPr>
              <w:jc w:val="center"/>
              <w:rPr>
                <w:rFonts w:ascii="Times New Roman" w:hAnsi="Times New Roman" w:cs="Times New Roman"/>
                <w:b/>
                <w:bCs/>
                <w:sz w:val="20"/>
                <w:szCs w:val="20"/>
              </w:rPr>
            </w:pPr>
            <w:r>
              <w:rPr>
                <w:rFonts w:ascii="Times New Roman" w:hAnsi="Times New Roman" w:cs="Times New Roman"/>
                <w:b/>
                <w:bCs/>
                <w:sz w:val="20"/>
                <w:szCs w:val="20"/>
              </w:rPr>
              <w:t>46 170,100</w:t>
            </w:r>
          </w:p>
        </w:tc>
        <w:tc>
          <w:tcPr>
            <w:tcW w:w="642" w:type="pct"/>
            <w:shd w:val="clear" w:color="auto" w:fill="auto"/>
            <w:vAlign w:val="center"/>
          </w:tcPr>
          <w:p w14:paraId="0F38A5A2" w14:textId="124DEC52" w:rsidR="00BB48FF" w:rsidRPr="005F43D7" w:rsidRDefault="005E0395"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98,75</w:t>
            </w:r>
          </w:p>
        </w:tc>
      </w:tr>
      <w:tr w:rsidR="00F03543" w:rsidRPr="005F43D7" w14:paraId="305B814C" w14:textId="77777777" w:rsidTr="007D2C6D">
        <w:tc>
          <w:tcPr>
            <w:tcW w:w="267" w:type="pct"/>
            <w:vAlign w:val="center"/>
          </w:tcPr>
          <w:p w14:paraId="0BEF2315" w14:textId="2539E431"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8</w:t>
            </w:r>
            <w:r w:rsidR="00BB48FF">
              <w:rPr>
                <w:rFonts w:ascii="Times New Roman" w:hAnsi="Times New Roman" w:cs="Times New Roman"/>
                <w:sz w:val="20"/>
                <w:szCs w:val="28"/>
              </w:rPr>
              <w:t>.1</w:t>
            </w:r>
          </w:p>
        </w:tc>
        <w:tc>
          <w:tcPr>
            <w:tcW w:w="341" w:type="pct"/>
            <w:shd w:val="clear" w:color="auto" w:fill="auto"/>
            <w:vAlign w:val="center"/>
          </w:tcPr>
          <w:p w14:paraId="56B4F2C1" w14:textId="51CBA112"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0801</w:t>
            </w:r>
          </w:p>
        </w:tc>
        <w:tc>
          <w:tcPr>
            <w:tcW w:w="1527" w:type="pct"/>
            <w:shd w:val="clear" w:color="auto" w:fill="auto"/>
            <w:vAlign w:val="center"/>
          </w:tcPr>
          <w:p w14:paraId="76D1B08C"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Культура</w:t>
            </w:r>
          </w:p>
        </w:tc>
        <w:tc>
          <w:tcPr>
            <w:tcW w:w="724" w:type="pct"/>
            <w:shd w:val="clear" w:color="auto" w:fill="auto"/>
            <w:vAlign w:val="center"/>
          </w:tcPr>
          <w:p w14:paraId="656EF447" w14:textId="3AEDB97F"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58 019,600</w:t>
            </w:r>
          </w:p>
        </w:tc>
        <w:tc>
          <w:tcPr>
            <w:tcW w:w="632" w:type="pct"/>
            <w:shd w:val="clear" w:color="auto" w:fill="auto"/>
            <w:vAlign w:val="center"/>
          </w:tcPr>
          <w:p w14:paraId="6C9E26BA" w14:textId="12E79149"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57 323,000</w:t>
            </w:r>
          </w:p>
        </w:tc>
        <w:tc>
          <w:tcPr>
            <w:tcW w:w="867" w:type="pct"/>
            <w:vAlign w:val="center"/>
          </w:tcPr>
          <w:p w14:paraId="0A408CBC" w14:textId="675FCFDB"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42 686,800</w:t>
            </w:r>
          </w:p>
        </w:tc>
        <w:tc>
          <w:tcPr>
            <w:tcW w:w="642" w:type="pct"/>
            <w:shd w:val="clear" w:color="auto" w:fill="auto"/>
            <w:vAlign w:val="center"/>
          </w:tcPr>
          <w:p w14:paraId="6963AFC8" w14:textId="75B02C13"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98,80</w:t>
            </w:r>
          </w:p>
        </w:tc>
      </w:tr>
      <w:tr w:rsidR="00F03543" w:rsidRPr="005F43D7" w14:paraId="63F94C4B" w14:textId="77777777" w:rsidTr="007D2C6D">
        <w:tc>
          <w:tcPr>
            <w:tcW w:w="267" w:type="pct"/>
            <w:vAlign w:val="center"/>
          </w:tcPr>
          <w:p w14:paraId="53266788" w14:textId="03BD1F70"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8</w:t>
            </w:r>
            <w:r w:rsidR="00BB48FF">
              <w:rPr>
                <w:rFonts w:ascii="Times New Roman" w:hAnsi="Times New Roman" w:cs="Times New Roman"/>
                <w:sz w:val="20"/>
                <w:szCs w:val="28"/>
              </w:rPr>
              <w:t>.2</w:t>
            </w:r>
          </w:p>
        </w:tc>
        <w:tc>
          <w:tcPr>
            <w:tcW w:w="341" w:type="pct"/>
            <w:shd w:val="clear" w:color="auto" w:fill="auto"/>
            <w:vAlign w:val="center"/>
          </w:tcPr>
          <w:p w14:paraId="417BFAD4" w14:textId="7021938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0804</w:t>
            </w:r>
          </w:p>
        </w:tc>
        <w:tc>
          <w:tcPr>
            <w:tcW w:w="1527" w:type="pct"/>
            <w:shd w:val="clear" w:color="auto" w:fill="auto"/>
            <w:vAlign w:val="center"/>
          </w:tcPr>
          <w:p w14:paraId="4C527606"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культуры, кинематографии и средств массовой информации</w:t>
            </w:r>
          </w:p>
        </w:tc>
        <w:tc>
          <w:tcPr>
            <w:tcW w:w="724" w:type="pct"/>
            <w:shd w:val="clear" w:color="auto" w:fill="auto"/>
            <w:vAlign w:val="center"/>
          </w:tcPr>
          <w:p w14:paraId="1286AA4F" w14:textId="65119E78"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3 871,700</w:t>
            </w:r>
          </w:p>
        </w:tc>
        <w:tc>
          <w:tcPr>
            <w:tcW w:w="632" w:type="pct"/>
            <w:shd w:val="clear" w:color="auto" w:fill="auto"/>
            <w:vAlign w:val="center"/>
          </w:tcPr>
          <w:p w14:paraId="53406247" w14:textId="3EF8D44C"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3 795,500</w:t>
            </w:r>
          </w:p>
        </w:tc>
        <w:tc>
          <w:tcPr>
            <w:tcW w:w="867" w:type="pct"/>
            <w:vAlign w:val="center"/>
          </w:tcPr>
          <w:p w14:paraId="680725DE" w14:textId="543D6753"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3 483,300</w:t>
            </w:r>
          </w:p>
        </w:tc>
        <w:tc>
          <w:tcPr>
            <w:tcW w:w="642" w:type="pct"/>
            <w:shd w:val="clear" w:color="auto" w:fill="auto"/>
            <w:vAlign w:val="center"/>
          </w:tcPr>
          <w:p w14:paraId="75449AF3" w14:textId="5E2A46F5" w:rsidR="00BB48FF" w:rsidRPr="005F43D7"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98,03</w:t>
            </w:r>
          </w:p>
        </w:tc>
      </w:tr>
      <w:tr w:rsidR="00F03543" w:rsidRPr="005F43D7" w14:paraId="248B4000" w14:textId="77777777" w:rsidTr="007D2C6D">
        <w:tc>
          <w:tcPr>
            <w:tcW w:w="267" w:type="pct"/>
            <w:vAlign w:val="center"/>
          </w:tcPr>
          <w:p w14:paraId="61618D74" w14:textId="035B3969" w:rsidR="00BB48FF" w:rsidRPr="005F43D7"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9</w:t>
            </w:r>
          </w:p>
        </w:tc>
        <w:tc>
          <w:tcPr>
            <w:tcW w:w="341" w:type="pct"/>
            <w:shd w:val="clear" w:color="auto" w:fill="auto"/>
            <w:vAlign w:val="center"/>
          </w:tcPr>
          <w:p w14:paraId="6DF0C85D" w14:textId="035EA80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0900</w:t>
            </w:r>
          </w:p>
        </w:tc>
        <w:tc>
          <w:tcPr>
            <w:tcW w:w="1527" w:type="pct"/>
            <w:shd w:val="clear" w:color="auto" w:fill="auto"/>
            <w:vAlign w:val="center"/>
          </w:tcPr>
          <w:p w14:paraId="49437FEF"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Здравоохранение</w:t>
            </w:r>
          </w:p>
        </w:tc>
        <w:tc>
          <w:tcPr>
            <w:tcW w:w="724" w:type="pct"/>
            <w:shd w:val="clear" w:color="auto" w:fill="auto"/>
            <w:vAlign w:val="center"/>
          </w:tcPr>
          <w:p w14:paraId="3D8FE03F" w14:textId="7AA605D1" w:rsidR="00BB48FF" w:rsidRPr="005F43D7" w:rsidRDefault="00BB48FF"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15,200</w:t>
            </w:r>
          </w:p>
        </w:tc>
        <w:tc>
          <w:tcPr>
            <w:tcW w:w="632" w:type="pct"/>
            <w:shd w:val="clear" w:color="auto" w:fill="auto"/>
            <w:vAlign w:val="center"/>
          </w:tcPr>
          <w:p w14:paraId="539AA45B" w14:textId="1C6DC691" w:rsidR="00BB48FF" w:rsidRPr="005F43D7" w:rsidRDefault="00BB48FF"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15,100</w:t>
            </w:r>
          </w:p>
        </w:tc>
        <w:tc>
          <w:tcPr>
            <w:tcW w:w="867" w:type="pct"/>
            <w:vAlign w:val="center"/>
          </w:tcPr>
          <w:p w14:paraId="6EA01E3B" w14:textId="6C6A30DB" w:rsidR="00BB48FF" w:rsidRPr="00471729" w:rsidRDefault="00293A0C" w:rsidP="00D42520">
            <w:pPr>
              <w:jc w:val="center"/>
              <w:rPr>
                <w:rFonts w:ascii="Times New Roman" w:hAnsi="Times New Roman" w:cs="Times New Roman"/>
                <w:b/>
                <w:sz w:val="20"/>
                <w:szCs w:val="20"/>
              </w:rPr>
            </w:pPr>
            <w:r>
              <w:rPr>
                <w:rFonts w:ascii="Times New Roman" w:hAnsi="Times New Roman" w:cs="Times New Roman"/>
                <w:b/>
                <w:sz w:val="20"/>
                <w:szCs w:val="20"/>
              </w:rPr>
              <w:t>2 517,300</w:t>
            </w:r>
          </w:p>
        </w:tc>
        <w:tc>
          <w:tcPr>
            <w:tcW w:w="642" w:type="pct"/>
            <w:shd w:val="clear" w:color="auto" w:fill="auto"/>
            <w:vAlign w:val="center"/>
          </w:tcPr>
          <w:p w14:paraId="0FB4C236" w14:textId="1E01BC7E" w:rsidR="00BB48FF" w:rsidRPr="005F43D7" w:rsidRDefault="00104A57"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99,34</w:t>
            </w:r>
          </w:p>
        </w:tc>
      </w:tr>
      <w:tr w:rsidR="00F03543" w:rsidRPr="005F43D7" w14:paraId="4785519A" w14:textId="77777777" w:rsidTr="007D2C6D">
        <w:tc>
          <w:tcPr>
            <w:tcW w:w="267" w:type="pct"/>
            <w:vAlign w:val="center"/>
          </w:tcPr>
          <w:p w14:paraId="21FC37B3" w14:textId="30850F7A"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9</w:t>
            </w:r>
            <w:r w:rsidR="00BB48FF">
              <w:rPr>
                <w:rFonts w:ascii="Times New Roman" w:hAnsi="Times New Roman" w:cs="Times New Roman"/>
                <w:sz w:val="20"/>
                <w:szCs w:val="28"/>
              </w:rPr>
              <w:t>.1</w:t>
            </w:r>
          </w:p>
        </w:tc>
        <w:tc>
          <w:tcPr>
            <w:tcW w:w="341" w:type="pct"/>
            <w:shd w:val="clear" w:color="auto" w:fill="auto"/>
            <w:vAlign w:val="center"/>
          </w:tcPr>
          <w:p w14:paraId="0D230430" w14:textId="767C84B6"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0901</w:t>
            </w:r>
          </w:p>
        </w:tc>
        <w:tc>
          <w:tcPr>
            <w:tcW w:w="1527" w:type="pct"/>
            <w:shd w:val="clear" w:color="auto" w:fill="auto"/>
            <w:vAlign w:val="center"/>
          </w:tcPr>
          <w:p w14:paraId="13646428"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Стационарная медицинская помощь</w:t>
            </w:r>
          </w:p>
        </w:tc>
        <w:tc>
          <w:tcPr>
            <w:tcW w:w="724" w:type="pct"/>
            <w:shd w:val="clear" w:color="auto" w:fill="auto"/>
            <w:vAlign w:val="center"/>
          </w:tcPr>
          <w:p w14:paraId="0D630749" w14:textId="1F69D6C0" w:rsidR="00BB48FF" w:rsidRPr="005F43D7" w:rsidRDefault="00BB48FF" w:rsidP="00D42520">
            <w:pPr>
              <w:ind w:left="-214"/>
              <w:jc w:val="center"/>
              <w:rPr>
                <w:rFonts w:ascii="Times New Roman" w:hAnsi="Times New Roman" w:cs="Times New Roman"/>
                <w:sz w:val="20"/>
                <w:szCs w:val="28"/>
              </w:rPr>
            </w:pPr>
            <w:r>
              <w:rPr>
                <w:rFonts w:ascii="Times New Roman" w:hAnsi="Times New Roman" w:cs="Times New Roman"/>
                <w:sz w:val="20"/>
                <w:szCs w:val="28"/>
              </w:rPr>
              <w:t>15,200</w:t>
            </w:r>
          </w:p>
        </w:tc>
        <w:tc>
          <w:tcPr>
            <w:tcW w:w="632" w:type="pct"/>
            <w:shd w:val="clear" w:color="auto" w:fill="auto"/>
            <w:vAlign w:val="center"/>
          </w:tcPr>
          <w:p w14:paraId="2B1B2A34" w14:textId="7EEF5A59" w:rsidR="00BB48FF" w:rsidRPr="005F43D7" w:rsidRDefault="00BB48FF" w:rsidP="00D42520">
            <w:pPr>
              <w:ind w:left="-214"/>
              <w:jc w:val="center"/>
              <w:rPr>
                <w:rFonts w:ascii="Times New Roman" w:hAnsi="Times New Roman" w:cs="Times New Roman"/>
                <w:sz w:val="20"/>
                <w:szCs w:val="28"/>
              </w:rPr>
            </w:pPr>
            <w:r>
              <w:rPr>
                <w:rFonts w:ascii="Times New Roman" w:hAnsi="Times New Roman" w:cs="Times New Roman"/>
                <w:sz w:val="20"/>
                <w:szCs w:val="28"/>
              </w:rPr>
              <w:t>15,100</w:t>
            </w:r>
          </w:p>
        </w:tc>
        <w:tc>
          <w:tcPr>
            <w:tcW w:w="867" w:type="pct"/>
            <w:vAlign w:val="center"/>
          </w:tcPr>
          <w:p w14:paraId="4C2EC696" w14:textId="6D9B5BCA"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2 517,300</w:t>
            </w:r>
          </w:p>
        </w:tc>
        <w:tc>
          <w:tcPr>
            <w:tcW w:w="642" w:type="pct"/>
            <w:shd w:val="clear" w:color="auto" w:fill="auto"/>
            <w:vAlign w:val="center"/>
          </w:tcPr>
          <w:p w14:paraId="39853D16" w14:textId="43A8E752" w:rsidR="00BB48FF" w:rsidRPr="005F43D7" w:rsidRDefault="00104A57" w:rsidP="00D42520">
            <w:pPr>
              <w:ind w:left="-214"/>
              <w:jc w:val="center"/>
              <w:rPr>
                <w:rFonts w:ascii="Times New Roman" w:hAnsi="Times New Roman" w:cs="Times New Roman"/>
                <w:sz w:val="20"/>
                <w:szCs w:val="28"/>
              </w:rPr>
            </w:pPr>
            <w:r>
              <w:rPr>
                <w:rFonts w:ascii="Times New Roman" w:hAnsi="Times New Roman" w:cs="Times New Roman"/>
                <w:sz w:val="20"/>
                <w:szCs w:val="28"/>
              </w:rPr>
              <w:t>99,34</w:t>
            </w:r>
          </w:p>
        </w:tc>
      </w:tr>
      <w:tr w:rsidR="00F03543" w:rsidRPr="005F43D7" w14:paraId="3BF75E09" w14:textId="77777777" w:rsidTr="007D2C6D">
        <w:tc>
          <w:tcPr>
            <w:tcW w:w="267" w:type="pct"/>
            <w:vAlign w:val="center"/>
          </w:tcPr>
          <w:p w14:paraId="457A6715" w14:textId="18594A52" w:rsidR="00BB48FF" w:rsidRPr="005F43D7" w:rsidRDefault="00D4252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10</w:t>
            </w:r>
          </w:p>
        </w:tc>
        <w:tc>
          <w:tcPr>
            <w:tcW w:w="341" w:type="pct"/>
            <w:shd w:val="clear" w:color="auto" w:fill="auto"/>
            <w:vAlign w:val="center"/>
          </w:tcPr>
          <w:p w14:paraId="60986E44" w14:textId="63F191F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1000</w:t>
            </w:r>
          </w:p>
        </w:tc>
        <w:tc>
          <w:tcPr>
            <w:tcW w:w="1527" w:type="pct"/>
            <w:shd w:val="clear" w:color="auto" w:fill="auto"/>
            <w:vAlign w:val="center"/>
          </w:tcPr>
          <w:p w14:paraId="52CB0111"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Социальная политика</w:t>
            </w:r>
          </w:p>
        </w:tc>
        <w:tc>
          <w:tcPr>
            <w:tcW w:w="724" w:type="pct"/>
            <w:shd w:val="clear" w:color="auto" w:fill="auto"/>
            <w:vAlign w:val="center"/>
          </w:tcPr>
          <w:p w14:paraId="50F4C543" w14:textId="0983F805" w:rsidR="00BB48FF" w:rsidRPr="00863076" w:rsidRDefault="00A92AC9" w:rsidP="00F03543">
            <w:pPr>
              <w:ind w:left="-214"/>
              <w:jc w:val="center"/>
              <w:rPr>
                <w:rFonts w:ascii="Times New Roman" w:hAnsi="Times New Roman" w:cs="Times New Roman"/>
                <w:b/>
                <w:bCs/>
                <w:sz w:val="20"/>
                <w:szCs w:val="28"/>
              </w:rPr>
            </w:pPr>
            <w:r>
              <w:rPr>
                <w:rFonts w:ascii="Times New Roman" w:hAnsi="Times New Roman" w:cs="Times New Roman"/>
                <w:b/>
                <w:bCs/>
                <w:sz w:val="20"/>
                <w:szCs w:val="28"/>
              </w:rPr>
              <w:t>112 040,300</w:t>
            </w:r>
          </w:p>
        </w:tc>
        <w:tc>
          <w:tcPr>
            <w:tcW w:w="632" w:type="pct"/>
            <w:shd w:val="clear" w:color="auto" w:fill="auto"/>
            <w:vAlign w:val="center"/>
          </w:tcPr>
          <w:p w14:paraId="59407E3E" w14:textId="17E1C204" w:rsidR="00BB48FF" w:rsidRPr="00863076" w:rsidRDefault="00A92AC9"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110 197,800</w:t>
            </w:r>
          </w:p>
        </w:tc>
        <w:tc>
          <w:tcPr>
            <w:tcW w:w="867" w:type="pct"/>
            <w:vAlign w:val="center"/>
          </w:tcPr>
          <w:p w14:paraId="1A3807BD" w14:textId="073EA1F0" w:rsidR="00BB48FF" w:rsidRPr="004C70E4" w:rsidRDefault="00293A0C" w:rsidP="00D42520">
            <w:pPr>
              <w:jc w:val="center"/>
              <w:rPr>
                <w:rFonts w:ascii="Times New Roman" w:hAnsi="Times New Roman" w:cs="Times New Roman"/>
                <w:b/>
                <w:sz w:val="20"/>
                <w:szCs w:val="20"/>
              </w:rPr>
            </w:pPr>
            <w:r>
              <w:rPr>
                <w:rFonts w:ascii="Times New Roman" w:hAnsi="Times New Roman" w:cs="Times New Roman"/>
                <w:b/>
                <w:sz w:val="20"/>
                <w:szCs w:val="20"/>
              </w:rPr>
              <w:t>98 092,300</w:t>
            </w:r>
          </w:p>
        </w:tc>
        <w:tc>
          <w:tcPr>
            <w:tcW w:w="642" w:type="pct"/>
            <w:shd w:val="clear" w:color="auto" w:fill="auto"/>
            <w:vAlign w:val="center"/>
          </w:tcPr>
          <w:p w14:paraId="728D90C2" w14:textId="154C4D2B" w:rsidR="00BB48FF" w:rsidRPr="0059571A" w:rsidRDefault="00A92AC9"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98,36</w:t>
            </w:r>
          </w:p>
        </w:tc>
      </w:tr>
      <w:tr w:rsidR="00F03543" w:rsidRPr="005F43D7" w14:paraId="1EF7ED9B" w14:textId="77777777" w:rsidTr="007D2C6D">
        <w:tc>
          <w:tcPr>
            <w:tcW w:w="267" w:type="pct"/>
            <w:vAlign w:val="center"/>
          </w:tcPr>
          <w:p w14:paraId="15F977BB" w14:textId="6BB79FDE"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lastRenderedPageBreak/>
              <w:t>10</w:t>
            </w:r>
            <w:r w:rsidR="00BB48FF">
              <w:rPr>
                <w:rFonts w:ascii="Times New Roman" w:hAnsi="Times New Roman" w:cs="Times New Roman"/>
                <w:sz w:val="20"/>
                <w:szCs w:val="28"/>
              </w:rPr>
              <w:t>.1</w:t>
            </w:r>
          </w:p>
        </w:tc>
        <w:tc>
          <w:tcPr>
            <w:tcW w:w="341" w:type="pct"/>
            <w:shd w:val="clear" w:color="auto" w:fill="auto"/>
            <w:vAlign w:val="center"/>
          </w:tcPr>
          <w:p w14:paraId="1BDF46FA" w14:textId="03D1781C"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1001</w:t>
            </w:r>
          </w:p>
        </w:tc>
        <w:tc>
          <w:tcPr>
            <w:tcW w:w="1527" w:type="pct"/>
            <w:shd w:val="clear" w:color="auto" w:fill="auto"/>
            <w:vAlign w:val="center"/>
          </w:tcPr>
          <w:p w14:paraId="5FB2B824"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Пенсионное обеспечение</w:t>
            </w:r>
          </w:p>
        </w:tc>
        <w:tc>
          <w:tcPr>
            <w:tcW w:w="724" w:type="pct"/>
            <w:shd w:val="clear" w:color="auto" w:fill="auto"/>
            <w:vAlign w:val="center"/>
          </w:tcPr>
          <w:p w14:paraId="664F1651" w14:textId="3F76CB48" w:rsidR="00BB48FF" w:rsidRPr="00863076" w:rsidRDefault="00F03543" w:rsidP="00D42520">
            <w:pPr>
              <w:ind w:left="-214"/>
              <w:jc w:val="center"/>
              <w:rPr>
                <w:rFonts w:ascii="Times New Roman" w:hAnsi="Times New Roman" w:cs="Times New Roman"/>
                <w:sz w:val="20"/>
                <w:szCs w:val="28"/>
              </w:rPr>
            </w:pPr>
            <w:r>
              <w:rPr>
                <w:rFonts w:ascii="Times New Roman" w:hAnsi="Times New Roman" w:cs="Times New Roman"/>
                <w:sz w:val="20"/>
                <w:szCs w:val="28"/>
              </w:rPr>
              <w:t>133,800</w:t>
            </w:r>
          </w:p>
        </w:tc>
        <w:tc>
          <w:tcPr>
            <w:tcW w:w="632" w:type="pct"/>
            <w:shd w:val="clear" w:color="auto" w:fill="auto"/>
            <w:vAlign w:val="center"/>
          </w:tcPr>
          <w:p w14:paraId="03180815" w14:textId="48D73BAB" w:rsidR="00BB48FF" w:rsidRPr="00863076"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133,700</w:t>
            </w:r>
          </w:p>
        </w:tc>
        <w:tc>
          <w:tcPr>
            <w:tcW w:w="867" w:type="pct"/>
            <w:vAlign w:val="center"/>
          </w:tcPr>
          <w:p w14:paraId="4BFABB43" w14:textId="41391502" w:rsidR="00BB48FF" w:rsidRPr="004C70E4" w:rsidRDefault="00293A0C" w:rsidP="00D42520">
            <w:pPr>
              <w:jc w:val="center"/>
              <w:rPr>
                <w:rFonts w:ascii="Times New Roman" w:hAnsi="Times New Roman" w:cs="Times New Roman"/>
                <w:sz w:val="20"/>
                <w:szCs w:val="20"/>
              </w:rPr>
            </w:pPr>
            <w:r>
              <w:rPr>
                <w:rFonts w:ascii="Times New Roman" w:hAnsi="Times New Roman" w:cs="Times New Roman"/>
                <w:sz w:val="20"/>
                <w:szCs w:val="20"/>
              </w:rPr>
              <w:t>144,200</w:t>
            </w:r>
          </w:p>
        </w:tc>
        <w:tc>
          <w:tcPr>
            <w:tcW w:w="642" w:type="pct"/>
            <w:shd w:val="clear" w:color="auto" w:fill="auto"/>
            <w:vAlign w:val="center"/>
          </w:tcPr>
          <w:p w14:paraId="6CEEC491" w14:textId="4B157262" w:rsidR="00BB48FF" w:rsidRPr="0059571A"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99,93</w:t>
            </w:r>
          </w:p>
        </w:tc>
      </w:tr>
      <w:tr w:rsidR="00F03543" w:rsidRPr="005F43D7" w14:paraId="5DE989AE" w14:textId="77777777" w:rsidTr="007D2C6D">
        <w:tc>
          <w:tcPr>
            <w:tcW w:w="267" w:type="pct"/>
            <w:vAlign w:val="center"/>
          </w:tcPr>
          <w:p w14:paraId="3D9B14D9" w14:textId="1CB192CF"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10</w:t>
            </w:r>
            <w:r w:rsidR="00BB48FF">
              <w:rPr>
                <w:rFonts w:ascii="Times New Roman" w:hAnsi="Times New Roman" w:cs="Times New Roman"/>
                <w:sz w:val="20"/>
                <w:szCs w:val="28"/>
              </w:rPr>
              <w:t>.2</w:t>
            </w:r>
          </w:p>
        </w:tc>
        <w:tc>
          <w:tcPr>
            <w:tcW w:w="341" w:type="pct"/>
            <w:shd w:val="clear" w:color="auto" w:fill="auto"/>
            <w:vAlign w:val="center"/>
          </w:tcPr>
          <w:p w14:paraId="286321C3" w14:textId="1E730532"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1003</w:t>
            </w:r>
          </w:p>
        </w:tc>
        <w:tc>
          <w:tcPr>
            <w:tcW w:w="1527" w:type="pct"/>
            <w:shd w:val="clear" w:color="auto" w:fill="auto"/>
            <w:vAlign w:val="center"/>
          </w:tcPr>
          <w:p w14:paraId="7E12F021"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Социальное обеспечение населения</w:t>
            </w:r>
          </w:p>
        </w:tc>
        <w:tc>
          <w:tcPr>
            <w:tcW w:w="724" w:type="pct"/>
            <w:shd w:val="clear" w:color="auto" w:fill="auto"/>
            <w:vAlign w:val="center"/>
          </w:tcPr>
          <w:p w14:paraId="37932E54" w14:textId="77777777" w:rsidR="00BB48FF" w:rsidRPr="00863076" w:rsidRDefault="00BB48FF" w:rsidP="00D42520">
            <w:pPr>
              <w:ind w:left="-214"/>
              <w:jc w:val="center"/>
              <w:rPr>
                <w:rFonts w:ascii="Times New Roman" w:hAnsi="Times New Roman" w:cs="Times New Roman"/>
                <w:sz w:val="20"/>
                <w:szCs w:val="28"/>
              </w:rPr>
            </w:pPr>
            <w:r w:rsidRPr="00863076">
              <w:rPr>
                <w:rFonts w:ascii="Times New Roman" w:hAnsi="Times New Roman" w:cs="Times New Roman"/>
                <w:sz w:val="20"/>
                <w:szCs w:val="28"/>
              </w:rPr>
              <w:t>807,600</w:t>
            </w:r>
          </w:p>
        </w:tc>
        <w:tc>
          <w:tcPr>
            <w:tcW w:w="632" w:type="pct"/>
            <w:shd w:val="clear" w:color="auto" w:fill="auto"/>
            <w:vAlign w:val="center"/>
          </w:tcPr>
          <w:p w14:paraId="24652E99" w14:textId="62273FB4" w:rsidR="00BB48FF" w:rsidRPr="00863076"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807,600</w:t>
            </w:r>
          </w:p>
        </w:tc>
        <w:tc>
          <w:tcPr>
            <w:tcW w:w="867" w:type="pct"/>
            <w:vAlign w:val="center"/>
          </w:tcPr>
          <w:p w14:paraId="58B97481" w14:textId="66C34426" w:rsidR="00BB48FF" w:rsidRPr="004C70E4" w:rsidRDefault="00293A0C" w:rsidP="00D42520">
            <w:pPr>
              <w:jc w:val="center"/>
              <w:rPr>
                <w:rFonts w:ascii="Times New Roman" w:hAnsi="Times New Roman" w:cs="Times New Roman"/>
                <w:sz w:val="20"/>
                <w:szCs w:val="20"/>
              </w:rPr>
            </w:pPr>
            <w:r>
              <w:rPr>
                <w:rFonts w:ascii="Times New Roman" w:hAnsi="Times New Roman" w:cs="Times New Roman"/>
                <w:sz w:val="20"/>
                <w:szCs w:val="20"/>
              </w:rPr>
              <w:t>807,600</w:t>
            </w:r>
          </w:p>
        </w:tc>
        <w:tc>
          <w:tcPr>
            <w:tcW w:w="642" w:type="pct"/>
            <w:shd w:val="clear" w:color="auto" w:fill="auto"/>
            <w:vAlign w:val="center"/>
          </w:tcPr>
          <w:p w14:paraId="5DB7594B" w14:textId="6F15B160" w:rsidR="00BB48FF" w:rsidRPr="0059571A" w:rsidRDefault="00A92AC9" w:rsidP="00D42520">
            <w:pPr>
              <w:ind w:left="-214"/>
              <w:jc w:val="center"/>
              <w:rPr>
                <w:rFonts w:ascii="Times New Roman" w:hAnsi="Times New Roman" w:cs="Times New Roman"/>
                <w:sz w:val="20"/>
                <w:szCs w:val="28"/>
              </w:rPr>
            </w:pPr>
            <w:r>
              <w:rPr>
                <w:rFonts w:ascii="Times New Roman" w:hAnsi="Times New Roman" w:cs="Times New Roman"/>
                <w:sz w:val="20"/>
                <w:szCs w:val="28"/>
              </w:rPr>
              <w:t>100,00</w:t>
            </w:r>
          </w:p>
        </w:tc>
      </w:tr>
      <w:tr w:rsidR="00F03543" w:rsidRPr="005F43D7" w14:paraId="78A0A5D5" w14:textId="77777777" w:rsidTr="007D2C6D">
        <w:trPr>
          <w:trHeight w:val="295"/>
        </w:trPr>
        <w:tc>
          <w:tcPr>
            <w:tcW w:w="267" w:type="pct"/>
            <w:vAlign w:val="center"/>
          </w:tcPr>
          <w:p w14:paraId="7EAF3711" w14:textId="06ADAB97" w:rsidR="00BB48FF" w:rsidRPr="005F43D7" w:rsidRDefault="00D4252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10</w:t>
            </w:r>
            <w:r w:rsidR="00BB48FF">
              <w:rPr>
                <w:rFonts w:ascii="Times New Roman" w:hAnsi="Times New Roman" w:cs="Times New Roman"/>
                <w:sz w:val="20"/>
                <w:szCs w:val="28"/>
              </w:rPr>
              <w:t>.3</w:t>
            </w:r>
          </w:p>
        </w:tc>
        <w:tc>
          <w:tcPr>
            <w:tcW w:w="341" w:type="pct"/>
            <w:shd w:val="clear" w:color="auto" w:fill="auto"/>
            <w:vAlign w:val="center"/>
          </w:tcPr>
          <w:p w14:paraId="6353C694" w14:textId="017B9FD4"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1004</w:t>
            </w:r>
          </w:p>
        </w:tc>
        <w:tc>
          <w:tcPr>
            <w:tcW w:w="1527" w:type="pct"/>
            <w:shd w:val="clear" w:color="auto" w:fill="auto"/>
            <w:vAlign w:val="center"/>
          </w:tcPr>
          <w:p w14:paraId="1FF60AF6"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Охрана семьи и детства</w:t>
            </w:r>
          </w:p>
        </w:tc>
        <w:tc>
          <w:tcPr>
            <w:tcW w:w="724" w:type="pct"/>
            <w:shd w:val="clear" w:color="auto" w:fill="auto"/>
            <w:vAlign w:val="center"/>
          </w:tcPr>
          <w:p w14:paraId="3D0F4820" w14:textId="45D5177E" w:rsidR="00BB48FF" w:rsidRPr="00863076" w:rsidRDefault="00563588" w:rsidP="00F03543">
            <w:pPr>
              <w:ind w:left="-214"/>
              <w:jc w:val="center"/>
              <w:rPr>
                <w:rFonts w:ascii="Times New Roman" w:hAnsi="Times New Roman" w:cs="Times New Roman"/>
                <w:sz w:val="20"/>
                <w:szCs w:val="28"/>
              </w:rPr>
            </w:pPr>
            <w:r>
              <w:rPr>
                <w:rFonts w:ascii="Times New Roman" w:hAnsi="Times New Roman" w:cs="Times New Roman"/>
                <w:sz w:val="20"/>
                <w:szCs w:val="28"/>
              </w:rPr>
              <w:t>111 098,900</w:t>
            </w:r>
          </w:p>
        </w:tc>
        <w:tc>
          <w:tcPr>
            <w:tcW w:w="632" w:type="pct"/>
            <w:shd w:val="clear" w:color="auto" w:fill="auto"/>
            <w:vAlign w:val="center"/>
          </w:tcPr>
          <w:p w14:paraId="0E4EB56A" w14:textId="5B22485F" w:rsidR="00BB48FF" w:rsidRPr="00863076"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109 256,500</w:t>
            </w:r>
          </w:p>
        </w:tc>
        <w:tc>
          <w:tcPr>
            <w:tcW w:w="867" w:type="pct"/>
            <w:vAlign w:val="center"/>
          </w:tcPr>
          <w:p w14:paraId="7C92696A" w14:textId="61307001" w:rsidR="00BB48FF" w:rsidRPr="004C70E4" w:rsidRDefault="00293A0C" w:rsidP="00D42520">
            <w:pPr>
              <w:jc w:val="center"/>
              <w:rPr>
                <w:rFonts w:ascii="Times New Roman" w:hAnsi="Times New Roman" w:cs="Times New Roman"/>
                <w:sz w:val="20"/>
                <w:szCs w:val="20"/>
              </w:rPr>
            </w:pPr>
            <w:r>
              <w:rPr>
                <w:rFonts w:ascii="Times New Roman" w:hAnsi="Times New Roman" w:cs="Times New Roman"/>
                <w:sz w:val="20"/>
                <w:szCs w:val="20"/>
              </w:rPr>
              <w:t>97 140,500</w:t>
            </w:r>
          </w:p>
        </w:tc>
        <w:tc>
          <w:tcPr>
            <w:tcW w:w="642" w:type="pct"/>
            <w:shd w:val="clear" w:color="auto" w:fill="auto"/>
            <w:vAlign w:val="center"/>
          </w:tcPr>
          <w:p w14:paraId="17E2F368" w14:textId="11F0EA36" w:rsidR="00BB48FF" w:rsidRPr="0059571A"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98,34</w:t>
            </w:r>
          </w:p>
        </w:tc>
      </w:tr>
      <w:tr w:rsidR="00F03543" w:rsidRPr="005F43D7" w14:paraId="010F707E" w14:textId="77777777" w:rsidTr="007D2C6D">
        <w:trPr>
          <w:trHeight w:val="295"/>
        </w:trPr>
        <w:tc>
          <w:tcPr>
            <w:tcW w:w="267" w:type="pct"/>
            <w:vAlign w:val="center"/>
          </w:tcPr>
          <w:p w14:paraId="1B1DECDF" w14:textId="416B8542"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1</w:t>
            </w:r>
            <w:r w:rsidR="00D42520">
              <w:rPr>
                <w:rFonts w:ascii="Times New Roman" w:hAnsi="Times New Roman" w:cs="Times New Roman"/>
                <w:b/>
                <w:bCs/>
                <w:sz w:val="20"/>
                <w:szCs w:val="28"/>
              </w:rPr>
              <w:t>1</w:t>
            </w:r>
          </w:p>
        </w:tc>
        <w:tc>
          <w:tcPr>
            <w:tcW w:w="341" w:type="pct"/>
            <w:shd w:val="clear" w:color="auto" w:fill="auto"/>
            <w:vAlign w:val="center"/>
          </w:tcPr>
          <w:p w14:paraId="4606E067" w14:textId="22E08A14"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1100</w:t>
            </w:r>
          </w:p>
        </w:tc>
        <w:tc>
          <w:tcPr>
            <w:tcW w:w="1527" w:type="pct"/>
            <w:shd w:val="clear" w:color="auto" w:fill="auto"/>
            <w:vAlign w:val="center"/>
          </w:tcPr>
          <w:p w14:paraId="10DBAB5C"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Физическая культура</w:t>
            </w:r>
          </w:p>
        </w:tc>
        <w:tc>
          <w:tcPr>
            <w:tcW w:w="724" w:type="pct"/>
            <w:shd w:val="clear" w:color="auto" w:fill="auto"/>
            <w:vAlign w:val="center"/>
          </w:tcPr>
          <w:p w14:paraId="56499707" w14:textId="72D7F163" w:rsidR="00BB48FF" w:rsidRPr="005F43D7" w:rsidRDefault="00563588" w:rsidP="00F03543">
            <w:pPr>
              <w:ind w:left="-214"/>
              <w:jc w:val="center"/>
              <w:rPr>
                <w:rFonts w:ascii="Times New Roman" w:hAnsi="Times New Roman" w:cs="Times New Roman"/>
                <w:b/>
                <w:bCs/>
                <w:sz w:val="20"/>
                <w:szCs w:val="28"/>
              </w:rPr>
            </w:pPr>
            <w:r>
              <w:rPr>
                <w:rFonts w:ascii="Times New Roman" w:hAnsi="Times New Roman" w:cs="Times New Roman"/>
                <w:b/>
                <w:bCs/>
                <w:sz w:val="20"/>
                <w:szCs w:val="28"/>
              </w:rPr>
              <w:t>153 920,200</w:t>
            </w:r>
          </w:p>
        </w:tc>
        <w:tc>
          <w:tcPr>
            <w:tcW w:w="632" w:type="pct"/>
            <w:shd w:val="clear" w:color="auto" w:fill="auto"/>
            <w:vAlign w:val="center"/>
          </w:tcPr>
          <w:p w14:paraId="6033C0A2" w14:textId="6014F1C9"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144 906,500</w:t>
            </w:r>
          </w:p>
        </w:tc>
        <w:tc>
          <w:tcPr>
            <w:tcW w:w="867" w:type="pct"/>
            <w:vAlign w:val="center"/>
          </w:tcPr>
          <w:p w14:paraId="3C71DF91" w14:textId="3B83E735" w:rsidR="00BB48FF" w:rsidRPr="00471729" w:rsidRDefault="00293A0C" w:rsidP="00D42520">
            <w:pPr>
              <w:jc w:val="center"/>
              <w:rPr>
                <w:rFonts w:ascii="Times New Roman" w:hAnsi="Times New Roman" w:cs="Times New Roman"/>
                <w:b/>
                <w:sz w:val="20"/>
                <w:szCs w:val="20"/>
              </w:rPr>
            </w:pPr>
            <w:r>
              <w:rPr>
                <w:rFonts w:ascii="Times New Roman" w:hAnsi="Times New Roman" w:cs="Times New Roman"/>
                <w:b/>
                <w:sz w:val="20"/>
                <w:szCs w:val="20"/>
              </w:rPr>
              <w:t>128 749,100</w:t>
            </w:r>
          </w:p>
        </w:tc>
        <w:tc>
          <w:tcPr>
            <w:tcW w:w="642" w:type="pct"/>
            <w:shd w:val="clear" w:color="auto" w:fill="auto"/>
            <w:vAlign w:val="center"/>
          </w:tcPr>
          <w:p w14:paraId="779A99E9" w14:textId="141FAABF"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94,14</w:t>
            </w:r>
          </w:p>
        </w:tc>
      </w:tr>
      <w:tr w:rsidR="00F03543" w:rsidRPr="005F43D7" w14:paraId="3D7F0024" w14:textId="77777777" w:rsidTr="007D2C6D">
        <w:trPr>
          <w:trHeight w:val="295"/>
        </w:trPr>
        <w:tc>
          <w:tcPr>
            <w:tcW w:w="267" w:type="pct"/>
            <w:vAlign w:val="center"/>
          </w:tcPr>
          <w:p w14:paraId="4AA40CD9" w14:textId="48F45DCF"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1</w:t>
            </w:r>
            <w:r>
              <w:rPr>
                <w:rFonts w:ascii="Times New Roman" w:hAnsi="Times New Roman" w:cs="Times New Roman"/>
                <w:sz w:val="20"/>
                <w:szCs w:val="28"/>
              </w:rPr>
              <w:t>.1</w:t>
            </w:r>
          </w:p>
        </w:tc>
        <w:tc>
          <w:tcPr>
            <w:tcW w:w="341" w:type="pct"/>
            <w:shd w:val="clear" w:color="auto" w:fill="auto"/>
            <w:vAlign w:val="center"/>
          </w:tcPr>
          <w:p w14:paraId="485B342A" w14:textId="6614E50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1101</w:t>
            </w:r>
          </w:p>
        </w:tc>
        <w:tc>
          <w:tcPr>
            <w:tcW w:w="1527" w:type="pct"/>
            <w:shd w:val="clear" w:color="auto" w:fill="auto"/>
            <w:vAlign w:val="center"/>
          </w:tcPr>
          <w:p w14:paraId="6DED1768"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Физическая культура</w:t>
            </w:r>
          </w:p>
        </w:tc>
        <w:tc>
          <w:tcPr>
            <w:tcW w:w="724" w:type="pct"/>
            <w:shd w:val="clear" w:color="auto" w:fill="auto"/>
            <w:vAlign w:val="center"/>
          </w:tcPr>
          <w:p w14:paraId="3BA7E884" w14:textId="139893E2"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115 919,500</w:t>
            </w:r>
          </w:p>
        </w:tc>
        <w:tc>
          <w:tcPr>
            <w:tcW w:w="632" w:type="pct"/>
            <w:shd w:val="clear" w:color="auto" w:fill="auto"/>
            <w:vAlign w:val="center"/>
          </w:tcPr>
          <w:p w14:paraId="338FF3FC" w14:textId="028FC79E"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107 291,600</w:t>
            </w:r>
          </w:p>
        </w:tc>
        <w:tc>
          <w:tcPr>
            <w:tcW w:w="867" w:type="pct"/>
            <w:vAlign w:val="center"/>
          </w:tcPr>
          <w:p w14:paraId="348FD0D5" w14:textId="36BA99F2"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49 104,600</w:t>
            </w:r>
          </w:p>
        </w:tc>
        <w:tc>
          <w:tcPr>
            <w:tcW w:w="642" w:type="pct"/>
            <w:shd w:val="clear" w:color="auto" w:fill="auto"/>
            <w:vAlign w:val="center"/>
          </w:tcPr>
          <w:p w14:paraId="0C4B3D65" w14:textId="7D3D3B86"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92,56</w:t>
            </w:r>
          </w:p>
        </w:tc>
      </w:tr>
      <w:tr w:rsidR="00F03543" w:rsidRPr="005F43D7" w14:paraId="5E6528EF" w14:textId="77777777" w:rsidTr="007D2C6D">
        <w:tc>
          <w:tcPr>
            <w:tcW w:w="267" w:type="pct"/>
            <w:vAlign w:val="center"/>
          </w:tcPr>
          <w:p w14:paraId="615654A1" w14:textId="110014E9"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1</w:t>
            </w:r>
            <w:r>
              <w:rPr>
                <w:rFonts w:ascii="Times New Roman" w:hAnsi="Times New Roman" w:cs="Times New Roman"/>
                <w:sz w:val="20"/>
                <w:szCs w:val="28"/>
              </w:rPr>
              <w:t>.2</w:t>
            </w:r>
          </w:p>
        </w:tc>
        <w:tc>
          <w:tcPr>
            <w:tcW w:w="341" w:type="pct"/>
            <w:shd w:val="clear" w:color="auto" w:fill="auto"/>
            <w:vAlign w:val="center"/>
          </w:tcPr>
          <w:p w14:paraId="4C35449C" w14:textId="128DB49B"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1102</w:t>
            </w:r>
          </w:p>
        </w:tc>
        <w:tc>
          <w:tcPr>
            <w:tcW w:w="1527" w:type="pct"/>
            <w:shd w:val="clear" w:color="auto" w:fill="auto"/>
            <w:vAlign w:val="center"/>
          </w:tcPr>
          <w:p w14:paraId="32960537"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Массовый спорт</w:t>
            </w:r>
          </w:p>
        </w:tc>
        <w:tc>
          <w:tcPr>
            <w:tcW w:w="724" w:type="pct"/>
            <w:shd w:val="clear" w:color="auto" w:fill="auto"/>
            <w:vAlign w:val="center"/>
          </w:tcPr>
          <w:p w14:paraId="4052E214" w14:textId="08E1892E"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36 423,100</w:t>
            </w:r>
          </w:p>
        </w:tc>
        <w:tc>
          <w:tcPr>
            <w:tcW w:w="632" w:type="pct"/>
            <w:shd w:val="clear" w:color="auto" w:fill="auto"/>
            <w:vAlign w:val="center"/>
          </w:tcPr>
          <w:p w14:paraId="46B7DD9A" w14:textId="227692FA"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36 077,500</w:t>
            </w:r>
          </w:p>
        </w:tc>
        <w:tc>
          <w:tcPr>
            <w:tcW w:w="867" w:type="pct"/>
            <w:vAlign w:val="center"/>
          </w:tcPr>
          <w:p w14:paraId="16BD299A" w14:textId="407665E7"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78 188,500</w:t>
            </w:r>
          </w:p>
        </w:tc>
        <w:tc>
          <w:tcPr>
            <w:tcW w:w="642" w:type="pct"/>
            <w:shd w:val="clear" w:color="auto" w:fill="auto"/>
            <w:vAlign w:val="center"/>
          </w:tcPr>
          <w:p w14:paraId="71F1A573" w14:textId="75701947"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99,05</w:t>
            </w:r>
          </w:p>
        </w:tc>
      </w:tr>
      <w:tr w:rsidR="00F03543" w:rsidRPr="005F43D7" w14:paraId="2764994E" w14:textId="77777777" w:rsidTr="007D2C6D">
        <w:trPr>
          <w:trHeight w:val="509"/>
        </w:trPr>
        <w:tc>
          <w:tcPr>
            <w:tcW w:w="267" w:type="pct"/>
            <w:vAlign w:val="center"/>
          </w:tcPr>
          <w:p w14:paraId="4D66E089" w14:textId="6293FAB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1</w:t>
            </w:r>
            <w:r>
              <w:rPr>
                <w:rFonts w:ascii="Times New Roman" w:hAnsi="Times New Roman" w:cs="Times New Roman"/>
                <w:sz w:val="20"/>
                <w:szCs w:val="28"/>
              </w:rPr>
              <w:t>.3</w:t>
            </w:r>
          </w:p>
        </w:tc>
        <w:tc>
          <w:tcPr>
            <w:tcW w:w="341" w:type="pct"/>
            <w:shd w:val="clear" w:color="auto" w:fill="auto"/>
            <w:vAlign w:val="center"/>
          </w:tcPr>
          <w:p w14:paraId="69E031E9" w14:textId="47F998C7"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1105</w:t>
            </w:r>
          </w:p>
        </w:tc>
        <w:tc>
          <w:tcPr>
            <w:tcW w:w="1527" w:type="pct"/>
            <w:shd w:val="clear" w:color="auto" w:fill="auto"/>
            <w:vAlign w:val="center"/>
          </w:tcPr>
          <w:p w14:paraId="58E7B6B9" w14:textId="73A81420"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физкультуры и спорта</w:t>
            </w:r>
          </w:p>
        </w:tc>
        <w:tc>
          <w:tcPr>
            <w:tcW w:w="724" w:type="pct"/>
            <w:shd w:val="clear" w:color="auto" w:fill="auto"/>
            <w:vAlign w:val="center"/>
          </w:tcPr>
          <w:p w14:paraId="4C59B371" w14:textId="0DA733E0"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1 577,600</w:t>
            </w:r>
          </w:p>
        </w:tc>
        <w:tc>
          <w:tcPr>
            <w:tcW w:w="632" w:type="pct"/>
            <w:shd w:val="clear" w:color="auto" w:fill="auto"/>
            <w:vAlign w:val="center"/>
          </w:tcPr>
          <w:p w14:paraId="2845E6E5" w14:textId="70292C21"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1 537,400</w:t>
            </w:r>
          </w:p>
        </w:tc>
        <w:tc>
          <w:tcPr>
            <w:tcW w:w="867" w:type="pct"/>
            <w:vAlign w:val="center"/>
          </w:tcPr>
          <w:p w14:paraId="1CB7A7CD" w14:textId="3BEADBAB"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1 456,000</w:t>
            </w:r>
          </w:p>
        </w:tc>
        <w:tc>
          <w:tcPr>
            <w:tcW w:w="642" w:type="pct"/>
            <w:shd w:val="clear" w:color="auto" w:fill="auto"/>
            <w:vAlign w:val="center"/>
          </w:tcPr>
          <w:p w14:paraId="4CAD1753" w14:textId="646E7E4F" w:rsidR="00BB48FF" w:rsidRPr="005F43D7" w:rsidRDefault="00563588" w:rsidP="00D42520">
            <w:pPr>
              <w:ind w:left="-214"/>
              <w:jc w:val="center"/>
              <w:rPr>
                <w:rFonts w:ascii="Times New Roman" w:hAnsi="Times New Roman" w:cs="Times New Roman"/>
                <w:sz w:val="20"/>
                <w:szCs w:val="28"/>
              </w:rPr>
            </w:pPr>
            <w:r>
              <w:rPr>
                <w:rFonts w:ascii="Times New Roman" w:hAnsi="Times New Roman" w:cs="Times New Roman"/>
                <w:sz w:val="20"/>
                <w:szCs w:val="28"/>
              </w:rPr>
              <w:t>97,45</w:t>
            </w:r>
          </w:p>
        </w:tc>
      </w:tr>
      <w:tr w:rsidR="00F03543" w:rsidRPr="005F43D7" w14:paraId="138EB83E" w14:textId="77777777" w:rsidTr="007D2C6D">
        <w:tc>
          <w:tcPr>
            <w:tcW w:w="267" w:type="pct"/>
            <w:vAlign w:val="center"/>
          </w:tcPr>
          <w:p w14:paraId="4434EAD1" w14:textId="7992C114" w:rsidR="00BB48FF" w:rsidRPr="005F43D7" w:rsidRDefault="00BB48FF"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1</w:t>
            </w:r>
            <w:r w:rsidR="00D42520">
              <w:rPr>
                <w:rFonts w:ascii="Times New Roman" w:hAnsi="Times New Roman" w:cs="Times New Roman"/>
                <w:b/>
                <w:bCs/>
                <w:sz w:val="20"/>
                <w:szCs w:val="28"/>
              </w:rPr>
              <w:t>2</w:t>
            </w:r>
          </w:p>
        </w:tc>
        <w:tc>
          <w:tcPr>
            <w:tcW w:w="341" w:type="pct"/>
            <w:shd w:val="clear" w:color="auto" w:fill="auto"/>
            <w:vAlign w:val="center"/>
          </w:tcPr>
          <w:p w14:paraId="595A0A1E" w14:textId="7EC0C43A"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1200</w:t>
            </w:r>
          </w:p>
        </w:tc>
        <w:tc>
          <w:tcPr>
            <w:tcW w:w="1527" w:type="pct"/>
            <w:shd w:val="clear" w:color="auto" w:fill="auto"/>
            <w:vAlign w:val="center"/>
          </w:tcPr>
          <w:p w14:paraId="6E43175C"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Средства массовой информации</w:t>
            </w:r>
          </w:p>
        </w:tc>
        <w:tc>
          <w:tcPr>
            <w:tcW w:w="724" w:type="pct"/>
            <w:shd w:val="clear" w:color="auto" w:fill="auto"/>
            <w:vAlign w:val="center"/>
          </w:tcPr>
          <w:p w14:paraId="1EE404EF" w14:textId="0720B3CB" w:rsidR="00BB48FF" w:rsidRPr="005F43D7" w:rsidRDefault="00BB48FF" w:rsidP="00563588">
            <w:pPr>
              <w:ind w:left="-214"/>
              <w:jc w:val="center"/>
              <w:rPr>
                <w:rFonts w:ascii="Times New Roman" w:hAnsi="Times New Roman" w:cs="Times New Roman"/>
                <w:b/>
                <w:bCs/>
                <w:sz w:val="20"/>
                <w:szCs w:val="28"/>
              </w:rPr>
            </w:pPr>
            <w:r>
              <w:rPr>
                <w:rFonts w:ascii="Times New Roman" w:hAnsi="Times New Roman" w:cs="Times New Roman"/>
                <w:b/>
                <w:bCs/>
                <w:sz w:val="20"/>
                <w:szCs w:val="28"/>
              </w:rPr>
              <w:t>2</w:t>
            </w:r>
            <w:r w:rsidR="00563588">
              <w:rPr>
                <w:rFonts w:ascii="Times New Roman" w:hAnsi="Times New Roman" w:cs="Times New Roman"/>
                <w:b/>
                <w:bCs/>
                <w:sz w:val="20"/>
                <w:szCs w:val="28"/>
              </w:rPr>
              <w:t> 361,900</w:t>
            </w:r>
          </w:p>
        </w:tc>
        <w:tc>
          <w:tcPr>
            <w:tcW w:w="632" w:type="pct"/>
            <w:shd w:val="clear" w:color="auto" w:fill="auto"/>
            <w:vAlign w:val="center"/>
          </w:tcPr>
          <w:p w14:paraId="2C9DF681" w14:textId="61469321"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2 135,700</w:t>
            </w:r>
          </w:p>
        </w:tc>
        <w:tc>
          <w:tcPr>
            <w:tcW w:w="867" w:type="pct"/>
            <w:vAlign w:val="center"/>
          </w:tcPr>
          <w:p w14:paraId="430676C0" w14:textId="4D8F01CC" w:rsidR="00BB48FF" w:rsidRPr="00471729" w:rsidRDefault="00293A0C" w:rsidP="00D42520">
            <w:pPr>
              <w:jc w:val="center"/>
              <w:rPr>
                <w:rFonts w:ascii="Times New Roman" w:hAnsi="Times New Roman" w:cs="Times New Roman"/>
                <w:b/>
                <w:sz w:val="20"/>
                <w:szCs w:val="20"/>
              </w:rPr>
            </w:pPr>
            <w:r>
              <w:rPr>
                <w:rFonts w:ascii="Times New Roman" w:hAnsi="Times New Roman" w:cs="Times New Roman"/>
                <w:b/>
                <w:sz w:val="20"/>
                <w:szCs w:val="20"/>
              </w:rPr>
              <w:t>2 210,600</w:t>
            </w:r>
          </w:p>
        </w:tc>
        <w:tc>
          <w:tcPr>
            <w:tcW w:w="642" w:type="pct"/>
            <w:shd w:val="clear" w:color="auto" w:fill="auto"/>
            <w:vAlign w:val="center"/>
          </w:tcPr>
          <w:p w14:paraId="6A066CF4" w14:textId="420B2342"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90,42</w:t>
            </w:r>
          </w:p>
        </w:tc>
      </w:tr>
      <w:tr w:rsidR="00F03543" w:rsidRPr="005F43D7" w14:paraId="6806E145" w14:textId="77777777" w:rsidTr="007D2C6D">
        <w:tc>
          <w:tcPr>
            <w:tcW w:w="267" w:type="pct"/>
            <w:vAlign w:val="center"/>
          </w:tcPr>
          <w:p w14:paraId="3E38BA9D" w14:textId="1A9903B0"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2</w:t>
            </w:r>
            <w:r>
              <w:rPr>
                <w:rFonts w:ascii="Times New Roman" w:hAnsi="Times New Roman" w:cs="Times New Roman"/>
                <w:sz w:val="20"/>
                <w:szCs w:val="28"/>
              </w:rPr>
              <w:t>.1</w:t>
            </w:r>
          </w:p>
        </w:tc>
        <w:tc>
          <w:tcPr>
            <w:tcW w:w="341" w:type="pct"/>
            <w:shd w:val="clear" w:color="auto" w:fill="auto"/>
            <w:vAlign w:val="center"/>
          </w:tcPr>
          <w:p w14:paraId="653ECFB4" w14:textId="3D21369B"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1204</w:t>
            </w:r>
          </w:p>
        </w:tc>
        <w:tc>
          <w:tcPr>
            <w:tcW w:w="1527" w:type="pct"/>
            <w:shd w:val="clear" w:color="auto" w:fill="auto"/>
            <w:vAlign w:val="center"/>
          </w:tcPr>
          <w:p w14:paraId="35B31A89"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Другие вопросы в области средств массовой информации</w:t>
            </w:r>
          </w:p>
        </w:tc>
        <w:tc>
          <w:tcPr>
            <w:tcW w:w="724" w:type="pct"/>
            <w:shd w:val="clear" w:color="auto" w:fill="auto"/>
            <w:vAlign w:val="center"/>
          </w:tcPr>
          <w:p w14:paraId="330DD40F" w14:textId="4398B6B0"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2 361,900</w:t>
            </w:r>
          </w:p>
        </w:tc>
        <w:tc>
          <w:tcPr>
            <w:tcW w:w="632" w:type="pct"/>
            <w:shd w:val="clear" w:color="auto" w:fill="auto"/>
            <w:vAlign w:val="center"/>
          </w:tcPr>
          <w:p w14:paraId="348D1892" w14:textId="34A05273"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2 135,700</w:t>
            </w:r>
          </w:p>
        </w:tc>
        <w:tc>
          <w:tcPr>
            <w:tcW w:w="867" w:type="pct"/>
            <w:vAlign w:val="center"/>
          </w:tcPr>
          <w:p w14:paraId="23F459B4" w14:textId="5BF5E06A"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2 210,600</w:t>
            </w:r>
          </w:p>
        </w:tc>
        <w:tc>
          <w:tcPr>
            <w:tcW w:w="642" w:type="pct"/>
            <w:shd w:val="clear" w:color="auto" w:fill="auto"/>
            <w:vAlign w:val="center"/>
          </w:tcPr>
          <w:p w14:paraId="70221EDC" w14:textId="4498503D"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90,42</w:t>
            </w:r>
          </w:p>
        </w:tc>
      </w:tr>
      <w:tr w:rsidR="00F03543" w:rsidRPr="005F43D7" w14:paraId="7CB364F4" w14:textId="77777777" w:rsidTr="007D2C6D">
        <w:tc>
          <w:tcPr>
            <w:tcW w:w="267" w:type="pct"/>
            <w:vAlign w:val="center"/>
          </w:tcPr>
          <w:p w14:paraId="614D385A" w14:textId="5FDEE39D" w:rsidR="00BB48FF" w:rsidRPr="005F43D7" w:rsidRDefault="00437C1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1</w:t>
            </w:r>
            <w:r w:rsidR="00D42520">
              <w:rPr>
                <w:rFonts w:ascii="Times New Roman" w:hAnsi="Times New Roman" w:cs="Times New Roman"/>
                <w:b/>
                <w:bCs/>
                <w:sz w:val="20"/>
                <w:szCs w:val="28"/>
              </w:rPr>
              <w:t>3</w:t>
            </w:r>
          </w:p>
        </w:tc>
        <w:tc>
          <w:tcPr>
            <w:tcW w:w="341" w:type="pct"/>
            <w:shd w:val="clear" w:color="auto" w:fill="auto"/>
            <w:vAlign w:val="center"/>
          </w:tcPr>
          <w:p w14:paraId="6AFCFDF0" w14:textId="215BFED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130</w:t>
            </w:r>
            <w:r>
              <w:rPr>
                <w:rFonts w:ascii="Times New Roman" w:hAnsi="Times New Roman" w:cs="Times New Roman"/>
                <w:b/>
                <w:bCs/>
                <w:sz w:val="20"/>
                <w:szCs w:val="28"/>
              </w:rPr>
              <w:t>0</w:t>
            </w:r>
          </w:p>
        </w:tc>
        <w:tc>
          <w:tcPr>
            <w:tcW w:w="1527" w:type="pct"/>
            <w:shd w:val="clear" w:color="auto" w:fill="auto"/>
            <w:vAlign w:val="center"/>
          </w:tcPr>
          <w:p w14:paraId="06A6D348"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Обслуживание муниципального долга</w:t>
            </w:r>
          </w:p>
        </w:tc>
        <w:tc>
          <w:tcPr>
            <w:tcW w:w="724" w:type="pct"/>
            <w:shd w:val="clear" w:color="auto" w:fill="auto"/>
            <w:vAlign w:val="center"/>
          </w:tcPr>
          <w:p w14:paraId="490424A2" w14:textId="0CEE478A"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1 662,100</w:t>
            </w:r>
          </w:p>
        </w:tc>
        <w:tc>
          <w:tcPr>
            <w:tcW w:w="632" w:type="pct"/>
            <w:shd w:val="clear" w:color="auto" w:fill="auto"/>
            <w:vAlign w:val="center"/>
          </w:tcPr>
          <w:p w14:paraId="3EFE2C86" w14:textId="52A038CB"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1 450,200</w:t>
            </w:r>
          </w:p>
        </w:tc>
        <w:tc>
          <w:tcPr>
            <w:tcW w:w="867" w:type="pct"/>
            <w:vAlign w:val="center"/>
          </w:tcPr>
          <w:p w14:paraId="37FEEA12" w14:textId="165A6BEA" w:rsidR="00BB48FF" w:rsidRPr="00471729" w:rsidRDefault="00293A0C" w:rsidP="00D42520">
            <w:pPr>
              <w:jc w:val="center"/>
              <w:rPr>
                <w:rFonts w:ascii="Times New Roman" w:hAnsi="Times New Roman" w:cs="Times New Roman"/>
                <w:b/>
                <w:sz w:val="20"/>
                <w:szCs w:val="20"/>
              </w:rPr>
            </w:pPr>
            <w:r>
              <w:rPr>
                <w:rFonts w:ascii="Times New Roman" w:hAnsi="Times New Roman" w:cs="Times New Roman"/>
                <w:b/>
                <w:sz w:val="20"/>
                <w:szCs w:val="20"/>
              </w:rPr>
              <w:t>890,800</w:t>
            </w:r>
          </w:p>
        </w:tc>
        <w:tc>
          <w:tcPr>
            <w:tcW w:w="642" w:type="pct"/>
            <w:shd w:val="clear" w:color="auto" w:fill="auto"/>
            <w:vAlign w:val="center"/>
          </w:tcPr>
          <w:p w14:paraId="496682C4" w14:textId="56855D71"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87,25</w:t>
            </w:r>
          </w:p>
        </w:tc>
      </w:tr>
      <w:tr w:rsidR="00F03543" w:rsidRPr="005F43D7" w14:paraId="2EF28AA7" w14:textId="77777777" w:rsidTr="007D2C6D">
        <w:tc>
          <w:tcPr>
            <w:tcW w:w="267" w:type="pct"/>
            <w:vAlign w:val="center"/>
          </w:tcPr>
          <w:p w14:paraId="110A1A6C" w14:textId="0E2B3ED3" w:rsidR="00BB48FF" w:rsidRPr="005F43D7" w:rsidRDefault="00437C1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3</w:t>
            </w:r>
            <w:r>
              <w:rPr>
                <w:rFonts w:ascii="Times New Roman" w:hAnsi="Times New Roman" w:cs="Times New Roman"/>
                <w:sz w:val="20"/>
                <w:szCs w:val="28"/>
              </w:rPr>
              <w:t>.1</w:t>
            </w:r>
          </w:p>
        </w:tc>
        <w:tc>
          <w:tcPr>
            <w:tcW w:w="341" w:type="pct"/>
            <w:shd w:val="clear" w:color="auto" w:fill="auto"/>
            <w:vAlign w:val="center"/>
          </w:tcPr>
          <w:p w14:paraId="0934D6FC" w14:textId="6A77CD41"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1301</w:t>
            </w:r>
          </w:p>
        </w:tc>
        <w:tc>
          <w:tcPr>
            <w:tcW w:w="1527" w:type="pct"/>
            <w:shd w:val="clear" w:color="auto" w:fill="auto"/>
            <w:vAlign w:val="center"/>
          </w:tcPr>
          <w:p w14:paraId="4B283C37"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Обслуживание муниципального долга</w:t>
            </w:r>
          </w:p>
        </w:tc>
        <w:tc>
          <w:tcPr>
            <w:tcW w:w="724" w:type="pct"/>
            <w:shd w:val="clear" w:color="auto" w:fill="auto"/>
            <w:vAlign w:val="center"/>
          </w:tcPr>
          <w:p w14:paraId="619AEC6F" w14:textId="1DC14203"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1 662,100</w:t>
            </w:r>
          </w:p>
        </w:tc>
        <w:tc>
          <w:tcPr>
            <w:tcW w:w="632" w:type="pct"/>
            <w:shd w:val="clear" w:color="auto" w:fill="auto"/>
            <w:vAlign w:val="center"/>
          </w:tcPr>
          <w:p w14:paraId="0F6D5217" w14:textId="303DDF18"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1 450,200</w:t>
            </w:r>
          </w:p>
        </w:tc>
        <w:tc>
          <w:tcPr>
            <w:tcW w:w="867" w:type="pct"/>
            <w:vAlign w:val="center"/>
          </w:tcPr>
          <w:p w14:paraId="6FF3082E" w14:textId="39828733" w:rsidR="00BB48FF" w:rsidRPr="00471729" w:rsidRDefault="00293A0C" w:rsidP="00D42520">
            <w:pPr>
              <w:jc w:val="center"/>
              <w:rPr>
                <w:rFonts w:ascii="Times New Roman" w:hAnsi="Times New Roman" w:cs="Times New Roman"/>
                <w:sz w:val="20"/>
                <w:szCs w:val="20"/>
              </w:rPr>
            </w:pPr>
            <w:r>
              <w:rPr>
                <w:rFonts w:ascii="Times New Roman" w:hAnsi="Times New Roman" w:cs="Times New Roman"/>
                <w:sz w:val="20"/>
                <w:szCs w:val="20"/>
              </w:rPr>
              <w:t>890,800</w:t>
            </w:r>
          </w:p>
        </w:tc>
        <w:tc>
          <w:tcPr>
            <w:tcW w:w="642" w:type="pct"/>
            <w:shd w:val="clear" w:color="auto" w:fill="auto"/>
            <w:vAlign w:val="center"/>
          </w:tcPr>
          <w:p w14:paraId="598DC605" w14:textId="50E29940"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87,25</w:t>
            </w:r>
          </w:p>
        </w:tc>
      </w:tr>
      <w:tr w:rsidR="00F03543" w:rsidRPr="005F43D7" w14:paraId="706B9500" w14:textId="77777777" w:rsidTr="007D2C6D">
        <w:tc>
          <w:tcPr>
            <w:tcW w:w="267" w:type="pct"/>
            <w:vAlign w:val="center"/>
          </w:tcPr>
          <w:p w14:paraId="7A021F68" w14:textId="60B491C2" w:rsidR="00BB48FF" w:rsidRPr="005F43D7" w:rsidRDefault="00437C10" w:rsidP="00D42520">
            <w:pPr>
              <w:autoSpaceDE w:val="0"/>
              <w:autoSpaceDN w:val="0"/>
              <w:adjustRightInd w:val="0"/>
              <w:contextualSpacing/>
              <w:jc w:val="center"/>
              <w:rPr>
                <w:rFonts w:ascii="Times New Roman" w:hAnsi="Times New Roman" w:cs="Times New Roman"/>
                <w:b/>
                <w:bCs/>
                <w:sz w:val="20"/>
                <w:szCs w:val="28"/>
              </w:rPr>
            </w:pPr>
            <w:r>
              <w:rPr>
                <w:rFonts w:ascii="Times New Roman" w:hAnsi="Times New Roman" w:cs="Times New Roman"/>
                <w:b/>
                <w:bCs/>
                <w:sz w:val="20"/>
                <w:szCs w:val="28"/>
              </w:rPr>
              <w:t>1</w:t>
            </w:r>
            <w:r w:rsidR="00D42520">
              <w:rPr>
                <w:rFonts w:ascii="Times New Roman" w:hAnsi="Times New Roman" w:cs="Times New Roman"/>
                <w:b/>
                <w:bCs/>
                <w:sz w:val="20"/>
                <w:szCs w:val="28"/>
              </w:rPr>
              <w:t>4</w:t>
            </w:r>
          </w:p>
        </w:tc>
        <w:tc>
          <w:tcPr>
            <w:tcW w:w="341" w:type="pct"/>
            <w:shd w:val="clear" w:color="auto" w:fill="auto"/>
            <w:vAlign w:val="center"/>
          </w:tcPr>
          <w:p w14:paraId="29BE0488" w14:textId="4BA4529D"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b/>
                <w:bCs/>
                <w:sz w:val="20"/>
                <w:szCs w:val="28"/>
              </w:rPr>
              <w:t>1400</w:t>
            </w:r>
          </w:p>
        </w:tc>
        <w:tc>
          <w:tcPr>
            <w:tcW w:w="1527" w:type="pct"/>
            <w:shd w:val="clear" w:color="auto" w:fill="auto"/>
            <w:vAlign w:val="center"/>
          </w:tcPr>
          <w:p w14:paraId="79C0A367"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Межбюджетные трансферты бюджетам МО общего характера</w:t>
            </w:r>
          </w:p>
        </w:tc>
        <w:tc>
          <w:tcPr>
            <w:tcW w:w="724" w:type="pct"/>
            <w:shd w:val="clear" w:color="auto" w:fill="auto"/>
            <w:vAlign w:val="center"/>
          </w:tcPr>
          <w:p w14:paraId="6E49A9FD" w14:textId="1A507C18"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23 052,500</w:t>
            </w:r>
          </w:p>
        </w:tc>
        <w:tc>
          <w:tcPr>
            <w:tcW w:w="632" w:type="pct"/>
            <w:shd w:val="clear" w:color="auto" w:fill="auto"/>
            <w:vAlign w:val="center"/>
          </w:tcPr>
          <w:p w14:paraId="1B0B4D9E" w14:textId="41CA1C02"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23 052,500</w:t>
            </w:r>
          </w:p>
        </w:tc>
        <w:tc>
          <w:tcPr>
            <w:tcW w:w="867" w:type="pct"/>
            <w:vAlign w:val="center"/>
          </w:tcPr>
          <w:p w14:paraId="1BAD5FDF" w14:textId="7E1F9389" w:rsidR="00BB48FF" w:rsidRPr="00471729" w:rsidRDefault="00723E03" w:rsidP="00D42520">
            <w:pPr>
              <w:jc w:val="center"/>
              <w:rPr>
                <w:rFonts w:ascii="Times New Roman" w:hAnsi="Times New Roman" w:cs="Times New Roman"/>
                <w:b/>
                <w:sz w:val="20"/>
                <w:szCs w:val="20"/>
              </w:rPr>
            </w:pPr>
            <w:r>
              <w:rPr>
                <w:rFonts w:ascii="Times New Roman" w:hAnsi="Times New Roman" w:cs="Times New Roman"/>
                <w:b/>
                <w:sz w:val="20"/>
                <w:szCs w:val="20"/>
              </w:rPr>
              <w:t>17 346,200</w:t>
            </w:r>
          </w:p>
        </w:tc>
        <w:tc>
          <w:tcPr>
            <w:tcW w:w="642" w:type="pct"/>
            <w:shd w:val="clear" w:color="auto" w:fill="auto"/>
            <w:vAlign w:val="center"/>
          </w:tcPr>
          <w:p w14:paraId="6543ADB3" w14:textId="27397BB5"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100,00</w:t>
            </w:r>
          </w:p>
        </w:tc>
      </w:tr>
      <w:tr w:rsidR="00F03543" w:rsidRPr="005F43D7" w14:paraId="78701D15" w14:textId="77777777" w:rsidTr="007D2C6D">
        <w:tc>
          <w:tcPr>
            <w:tcW w:w="267" w:type="pct"/>
            <w:vAlign w:val="center"/>
          </w:tcPr>
          <w:p w14:paraId="303A4D8E" w14:textId="1F3CBDF1" w:rsidR="00BB48FF" w:rsidRPr="005F43D7" w:rsidRDefault="00437C1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4</w:t>
            </w:r>
            <w:r>
              <w:rPr>
                <w:rFonts w:ascii="Times New Roman" w:hAnsi="Times New Roman" w:cs="Times New Roman"/>
                <w:sz w:val="20"/>
                <w:szCs w:val="28"/>
              </w:rPr>
              <w:t>.1</w:t>
            </w:r>
          </w:p>
        </w:tc>
        <w:tc>
          <w:tcPr>
            <w:tcW w:w="341" w:type="pct"/>
            <w:shd w:val="clear" w:color="auto" w:fill="auto"/>
            <w:vAlign w:val="center"/>
          </w:tcPr>
          <w:p w14:paraId="6A400D32" w14:textId="3E7BD8D6"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1401</w:t>
            </w:r>
          </w:p>
        </w:tc>
        <w:tc>
          <w:tcPr>
            <w:tcW w:w="1527" w:type="pct"/>
            <w:shd w:val="clear" w:color="auto" w:fill="auto"/>
            <w:vAlign w:val="center"/>
          </w:tcPr>
          <w:p w14:paraId="36471C18"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Дотации на выравнивание бюджетной обеспеченности</w:t>
            </w:r>
          </w:p>
        </w:tc>
        <w:tc>
          <w:tcPr>
            <w:tcW w:w="724" w:type="pct"/>
            <w:shd w:val="clear" w:color="auto" w:fill="auto"/>
            <w:vAlign w:val="center"/>
          </w:tcPr>
          <w:p w14:paraId="610D91E5" w14:textId="67C0B5B4"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7</w:t>
            </w:r>
            <w:r w:rsidR="00BB48FF">
              <w:rPr>
                <w:rFonts w:ascii="Times New Roman" w:hAnsi="Times New Roman" w:cs="Times New Roman"/>
                <w:bCs/>
                <w:sz w:val="20"/>
                <w:szCs w:val="28"/>
              </w:rPr>
              <w:t xml:space="preserve"> 000,000</w:t>
            </w:r>
          </w:p>
        </w:tc>
        <w:tc>
          <w:tcPr>
            <w:tcW w:w="632" w:type="pct"/>
            <w:shd w:val="clear" w:color="auto" w:fill="auto"/>
            <w:vAlign w:val="center"/>
          </w:tcPr>
          <w:p w14:paraId="60A2DB7A" w14:textId="2D26CF44" w:rsidR="00BB48FF" w:rsidRPr="005F43D7" w:rsidRDefault="00BB48FF"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7 000,000</w:t>
            </w:r>
          </w:p>
        </w:tc>
        <w:tc>
          <w:tcPr>
            <w:tcW w:w="867" w:type="pct"/>
            <w:vAlign w:val="center"/>
          </w:tcPr>
          <w:p w14:paraId="62CAB6A1" w14:textId="1C6BE0E3" w:rsidR="00BB48FF" w:rsidRPr="004C70E4" w:rsidRDefault="00723E03" w:rsidP="00D42520">
            <w:pPr>
              <w:jc w:val="center"/>
              <w:rPr>
                <w:rFonts w:ascii="Times New Roman" w:hAnsi="Times New Roman" w:cs="Times New Roman"/>
                <w:bCs/>
                <w:sz w:val="20"/>
                <w:szCs w:val="28"/>
              </w:rPr>
            </w:pPr>
            <w:r>
              <w:rPr>
                <w:rFonts w:ascii="Times New Roman" w:hAnsi="Times New Roman" w:cs="Times New Roman"/>
                <w:bCs/>
                <w:sz w:val="20"/>
                <w:szCs w:val="28"/>
              </w:rPr>
              <w:t>10,000</w:t>
            </w:r>
          </w:p>
        </w:tc>
        <w:tc>
          <w:tcPr>
            <w:tcW w:w="642" w:type="pct"/>
            <w:shd w:val="clear" w:color="auto" w:fill="auto"/>
            <w:vAlign w:val="center"/>
          </w:tcPr>
          <w:p w14:paraId="15CD1A21" w14:textId="2969A620"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100,00</w:t>
            </w:r>
          </w:p>
        </w:tc>
      </w:tr>
      <w:tr w:rsidR="00F03543" w:rsidRPr="005F43D7" w14:paraId="3B1EC436" w14:textId="77777777" w:rsidTr="007D2C6D">
        <w:tc>
          <w:tcPr>
            <w:tcW w:w="267" w:type="pct"/>
            <w:vAlign w:val="center"/>
          </w:tcPr>
          <w:p w14:paraId="5F7F2201" w14:textId="2127F53F" w:rsidR="00BB48FF" w:rsidRPr="005F43D7" w:rsidRDefault="00437C10" w:rsidP="00D42520">
            <w:pPr>
              <w:autoSpaceDE w:val="0"/>
              <w:autoSpaceDN w:val="0"/>
              <w:adjustRightInd w:val="0"/>
              <w:contextualSpacing/>
              <w:jc w:val="center"/>
              <w:rPr>
                <w:rFonts w:ascii="Times New Roman" w:hAnsi="Times New Roman" w:cs="Times New Roman"/>
                <w:sz w:val="20"/>
                <w:szCs w:val="28"/>
              </w:rPr>
            </w:pPr>
            <w:r>
              <w:rPr>
                <w:rFonts w:ascii="Times New Roman" w:hAnsi="Times New Roman" w:cs="Times New Roman"/>
                <w:sz w:val="20"/>
                <w:szCs w:val="28"/>
              </w:rPr>
              <w:t>1</w:t>
            </w:r>
            <w:r w:rsidR="00D42520">
              <w:rPr>
                <w:rFonts w:ascii="Times New Roman" w:hAnsi="Times New Roman" w:cs="Times New Roman"/>
                <w:sz w:val="20"/>
                <w:szCs w:val="28"/>
              </w:rPr>
              <w:t>4</w:t>
            </w:r>
            <w:r>
              <w:rPr>
                <w:rFonts w:ascii="Times New Roman" w:hAnsi="Times New Roman" w:cs="Times New Roman"/>
                <w:sz w:val="20"/>
                <w:szCs w:val="28"/>
              </w:rPr>
              <w:t>.2</w:t>
            </w:r>
          </w:p>
        </w:tc>
        <w:tc>
          <w:tcPr>
            <w:tcW w:w="341" w:type="pct"/>
            <w:shd w:val="clear" w:color="auto" w:fill="auto"/>
            <w:vAlign w:val="center"/>
          </w:tcPr>
          <w:p w14:paraId="00189835" w14:textId="47BE02D3" w:rsidR="00BB48FF" w:rsidRPr="005F43D7" w:rsidRDefault="00BB48FF" w:rsidP="00D42520">
            <w:pPr>
              <w:autoSpaceDE w:val="0"/>
              <w:autoSpaceDN w:val="0"/>
              <w:adjustRightInd w:val="0"/>
              <w:contextualSpacing/>
              <w:jc w:val="center"/>
              <w:rPr>
                <w:rFonts w:ascii="Times New Roman" w:hAnsi="Times New Roman" w:cs="Times New Roman"/>
                <w:sz w:val="20"/>
                <w:szCs w:val="28"/>
              </w:rPr>
            </w:pPr>
            <w:r w:rsidRPr="005F43D7">
              <w:rPr>
                <w:rFonts w:ascii="Times New Roman" w:hAnsi="Times New Roman" w:cs="Times New Roman"/>
                <w:sz w:val="20"/>
                <w:szCs w:val="28"/>
              </w:rPr>
              <w:t>1403</w:t>
            </w:r>
          </w:p>
        </w:tc>
        <w:tc>
          <w:tcPr>
            <w:tcW w:w="1527" w:type="pct"/>
            <w:shd w:val="clear" w:color="auto" w:fill="auto"/>
            <w:vAlign w:val="center"/>
          </w:tcPr>
          <w:p w14:paraId="4A93DA2F" w14:textId="77777777" w:rsidR="00BB48FF" w:rsidRPr="005F43D7" w:rsidRDefault="00BB48FF" w:rsidP="00D42520">
            <w:pPr>
              <w:autoSpaceDE w:val="0"/>
              <w:autoSpaceDN w:val="0"/>
              <w:adjustRightInd w:val="0"/>
              <w:ind w:left="-73"/>
              <w:contextualSpacing/>
              <w:jc w:val="center"/>
              <w:rPr>
                <w:rFonts w:ascii="Times New Roman" w:hAnsi="Times New Roman" w:cs="Times New Roman"/>
                <w:sz w:val="20"/>
                <w:szCs w:val="28"/>
              </w:rPr>
            </w:pPr>
            <w:r w:rsidRPr="005F43D7">
              <w:rPr>
                <w:rFonts w:ascii="Times New Roman" w:hAnsi="Times New Roman" w:cs="Times New Roman"/>
                <w:sz w:val="20"/>
                <w:szCs w:val="28"/>
              </w:rPr>
              <w:t>Прочие межбюджетные трансферты общего характера</w:t>
            </w:r>
          </w:p>
        </w:tc>
        <w:tc>
          <w:tcPr>
            <w:tcW w:w="724" w:type="pct"/>
            <w:shd w:val="clear" w:color="auto" w:fill="auto"/>
            <w:vAlign w:val="center"/>
          </w:tcPr>
          <w:p w14:paraId="25260802" w14:textId="6107FA59"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16 052,500</w:t>
            </w:r>
          </w:p>
        </w:tc>
        <w:tc>
          <w:tcPr>
            <w:tcW w:w="632" w:type="pct"/>
            <w:shd w:val="clear" w:color="auto" w:fill="auto"/>
            <w:vAlign w:val="center"/>
          </w:tcPr>
          <w:p w14:paraId="3F0DE80E" w14:textId="24129803"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16 052,500</w:t>
            </w:r>
          </w:p>
        </w:tc>
        <w:tc>
          <w:tcPr>
            <w:tcW w:w="867" w:type="pct"/>
            <w:vAlign w:val="center"/>
          </w:tcPr>
          <w:p w14:paraId="138C24D3" w14:textId="1A66BDD2" w:rsidR="00BB48FF" w:rsidRPr="00471729" w:rsidRDefault="00723E03" w:rsidP="00D42520">
            <w:pPr>
              <w:jc w:val="center"/>
              <w:rPr>
                <w:rFonts w:ascii="Times New Roman" w:hAnsi="Times New Roman" w:cs="Times New Roman"/>
                <w:bCs/>
                <w:sz w:val="20"/>
                <w:szCs w:val="20"/>
              </w:rPr>
            </w:pPr>
            <w:r>
              <w:rPr>
                <w:rFonts w:ascii="Times New Roman" w:hAnsi="Times New Roman" w:cs="Times New Roman"/>
                <w:bCs/>
                <w:sz w:val="20"/>
                <w:szCs w:val="20"/>
              </w:rPr>
              <w:t>7 346,200</w:t>
            </w:r>
          </w:p>
        </w:tc>
        <w:tc>
          <w:tcPr>
            <w:tcW w:w="642" w:type="pct"/>
            <w:shd w:val="clear" w:color="auto" w:fill="auto"/>
            <w:vAlign w:val="center"/>
          </w:tcPr>
          <w:p w14:paraId="026D6DED" w14:textId="5B584491" w:rsidR="00BB48FF" w:rsidRPr="005F43D7" w:rsidRDefault="00563588" w:rsidP="00D42520">
            <w:pPr>
              <w:ind w:left="-214"/>
              <w:jc w:val="center"/>
              <w:rPr>
                <w:rFonts w:ascii="Times New Roman" w:hAnsi="Times New Roman" w:cs="Times New Roman"/>
                <w:bCs/>
                <w:sz w:val="20"/>
                <w:szCs w:val="28"/>
              </w:rPr>
            </w:pPr>
            <w:r>
              <w:rPr>
                <w:rFonts w:ascii="Times New Roman" w:hAnsi="Times New Roman" w:cs="Times New Roman"/>
                <w:bCs/>
                <w:sz w:val="20"/>
                <w:szCs w:val="28"/>
              </w:rPr>
              <w:t>100,00</w:t>
            </w:r>
          </w:p>
        </w:tc>
      </w:tr>
      <w:tr w:rsidR="00F03543" w:rsidRPr="005F43D7" w14:paraId="52854BA6" w14:textId="77777777" w:rsidTr="007D2C6D">
        <w:trPr>
          <w:trHeight w:val="232"/>
        </w:trPr>
        <w:tc>
          <w:tcPr>
            <w:tcW w:w="267" w:type="pct"/>
            <w:vAlign w:val="center"/>
          </w:tcPr>
          <w:p w14:paraId="167937DC" w14:textId="48D220A3" w:rsidR="00BB48FF" w:rsidRPr="005F43D7" w:rsidRDefault="00BB48FF" w:rsidP="00D42520">
            <w:pPr>
              <w:autoSpaceDE w:val="0"/>
              <w:autoSpaceDN w:val="0"/>
              <w:adjustRightInd w:val="0"/>
              <w:ind w:left="-214"/>
              <w:contextualSpacing/>
              <w:jc w:val="center"/>
              <w:rPr>
                <w:rFonts w:ascii="Times New Roman" w:hAnsi="Times New Roman" w:cs="Times New Roman"/>
                <w:sz w:val="20"/>
                <w:szCs w:val="28"/>
              </w:rPr>
            </w:pPr>
          </w:p>
        </w:tc>
        <w:tc>
          <w:tcPr>
            <w:tcW w:w="341" w:type="pct"/>
            <w:shd w:val="clear" w:color="auto" w:fill="auto"/>
            <w:vAlign w:val="center"/>
          </w:tcPr>
          <w:p w14:paraId="265A1E6B" w14:textId="2B4879E6" w:rsidR="00BB48FF" w:rsidRPr="005F43D7" w:rsidRDefault="00BB48FF" w:rsidP="00D42520">
            <w:pPr>
              <w:autoSpaceDE w:val="0"/>
              <w:autoSpaceDN w:val="0"/>
              <w:adjustRightInd w:val="0"/>
              <w:ind w:left="-214"/>
              <w:contextualSpacing/>
              <w:jc w:val="center"/>
              <w:rPr>
                <w:rFonts w:ascii="Times New Roman" w:hAnsi="Times New Roman" w:cs="Times New Roman"/>
                <w:sz w:val="20"/>
                <w:szCs w:val="28"/>
              </w:rPr>
            </w:pPr>
          </w:p>
          <w:p w14:paraId="6A4DAE55" w14:textId="77777777" w:rsidR="00BB48FF" w:rsidRPr="005F43D7" w:rsidRDefault="00BB48FF" w:rsidP="00D42520">
            <w:pPr>
              <w:autoSpaceDE w:val="0"/>
              <w:autoSpaceDN w:val="0"/>
              <w:adjustRightInd w:val="0"/>
              <w:ind w:left="-214"/>
              <w:contextualSpacing/>
              <w:jc w:val="center"/>
              <w:rPr>
                <w:rFonts w:ascii="Times New Roman" w:hAnsi="Times New Roman" w:cs="Times New Roman"/>
                <w:sz w:val="20"/>
                <w:szCs w:val="28"/>
              </w:rPr>
            </w:pPr>
          </w:p>
        </w:tc>
        <w:tc>
          <w:tcPr>
            <w:tcW w:w="1527" w:type="pct"/>
            <w:shd w:val="clear" w:color="auto" w:fill="auto"/>
            <w:vAlign w:val="center"/>
          </w:tcPr>
          <w:p w14:paraId="4125ED50" w14:textId="77777777" w:rsidR="00BB48FF" w:rsidRPr="005F43D7" w:rsidRDefault="00BB48FF" w:rsidP="00D42520">
            <w:pPr>
              <w:ind w:left="-73"/>
              <w:jc w:val="center"/>
              <w:rPr>
                <w:rFonts w:ascii="Times New Roman" w:hAnsi="Times New Roman" w:cs="Times New Roman"/>
                <w:b/>
                <w:bCs/>
                <w:sz w:val="20"/>
                <w:szCs w:val="28"/>
              </w:rPr>
            </w:pPr>
            <w:r w:rsidRPr="005F43D7">
              <w:rPr>
                <w:rFonts w:ascii="Times New Roman" w:hAnsi="Times New Roman" w:cs="Times New Roman"/>
                <w:b/>
                <w:bCs/>
                <w:sz w:val="20"/>
                <w:szCs w:val="28"/>
              </w:rPr>
              <w:t>Итого</w:t>
            </w:r>
          </w:p>
        </w:tc>
        <w:tc>
          <w:tcPr>
            <w:tcW w:w="724" w:type="pct"/>
            <w:shd w:val="clear" w:color="auto" w:fill="auto"/>
            <w:vAlign w:val="center"/>
          </w:tcPr>
          <w:p w14:paraId="670DE842" w14:textId="584459C5" w:rsidR="00BB48FF" w:rsidRPr="005F43D7" w:rsidRDefault="00563588" w:rsidP="00F03543">
            <w:pPr>
              <w:ind w:left="-214" w:right="-108"/>
              <w:jc w:val="center"/>
              <w:rPr>
                <w:rFonts w:ascii="Times New Roman" w:hAnsi="Times New Roman" w:cs="Times New Roman"/>
                <w:b/>
                <w:bCs/>
                <w:sz w:val="20"/>
                <w:szCs w:val="28"/>
              </w:rPr>
            </w:pPr>
            <w:r>
              <w:rPr>
                <w:rFonts w:ascii="Times New Roman" w:hAnsi="Times New Roman" w:cs="Times New Roman"/>
                <w:b/>
                <w:bCs/>
                <w:sz w:val="20"/>
                <w:szCs w:val="28"/>
              </w:rPr>
              <w:t>1 786 703,200</w:t>
            </w:r>
          </w:p>
        </w:tc>
        <w:tc>
          <w:tcPr>
            <w:tcW w:w="632" w:type="pct"/>
            <w:shd w:val="clear" w:color="auto" w:fill="auto"/>
            <w:vAlign w:val="center"/>
          </w:tcPr>
          <w:p w14:paraId="1B940FC9" w14:textId="786BF59E" w:rsidR="00BB48FF" w:rsidRPr="005F43D7" w:rsidRDefault="00563588" w:rsidP="00D42520">
            <w:pPr>
              <w:ind w:left="-214" w:right="-108"/>
              <w:jc w:val="center"/>
              <w:rPr>
                <w:rFonts w:ascii="Times New Roman" w:hAnsi="Times New Roman" w:cs="Times New Roman"/>
                <w:b/>
                <w:bCs/>
                <w:sz w:val="20"/>
                <w:szCs w:val="28"/>
              </w:rPr>
            </w:pPr>
            <w:r>
              <w:rPr>
                <w:rFonts w:ascii="Times New Roman" w:hAnsi="Times New Roman" w:cs="Times New Roman"/>
                <w:b/>
                <w:bCs/>
                <w:sz w:val="20"/>
                <w:szCs w:val="28"/>
              </w:rPr>
              <w:t>1 760 802,800</w:t>
            </w:r>
          </w:p>
        </w:tc>
        <w:tc>
          <w:tcPr>
            <w:tcW w:w="867" w:type="pct"/>
            <w:vAlign w:val="center"/>
          </w:tcPr>
          <w:p w14:paraId="1A2E4366" w14:textId="47B68380" w:rsidR="00BB48FF" w:rsidRPr="00471729" w:rsidRDefault="00293A0C" w:rsidP="00D42520">
            <w:pPr>
              <w:ind w:left="-104" w:right="-151"/>
              <w:jc w:val="center"/>
              <w:rPr>
                <w:rFonts w:ascii="Times New Roman" w:hAnsi="Times New Roman" w:cs="Times New Roman"/>
                <w:b/>
                <w:bCs/>
                <w:sz w:val="20"/>
                <w:szCs w:val="20"/>
              </w:rPr>
            </w:pPr>
            <w:r>
              <w:rPr>
                <w:rFonts w:ascii="Times New Roman" w:hAnsi="Times New Roman" w:cs="Times New Roman"/>
                <w:b/>
                <w:bCs/>
                <w:sz w:val="20"/>
                <w:szCs w:val="20"/>
              </w:rPr>
              <w:t>1 269 035,500</w:t>
            </w:r>
          </w:p>
        </w:tc>
        <w:tc>
          <w:tcPr>
            <w:tcW w:w="642" w:type="pct"/>
            <w:shd w:val="clear" w:color="auto" w:fill="auto"/>
            <w:vAlign w:val="center"/>
          </w:tcPr>
          <w:p w14:paraId="7BDC6E6D" w14:textId="75F6EE09" w:rsidR="00BB48FF" w:rsidRPr="005F43D7" w:rsidRDefault="00563588" w:rsidP="00D42520">
            <w:pPr>
              <w:ind w:left="-214"/>
              <w:jc w:val="center"/>
              <w:rPr>
                <w:rFonts w:ascii="Times New Roman" w:hAnsi="Times New Roman" w:cs="Times New Roman"/>
                <w:b/>
                <w:bCs/>
                <w:sz w:val="20"/>
                <w:szCs w:val="28"/>
              </w:rPr>
            </w:pPr>
            <w:r>
              <w:rPr>
                <w:rFonts w:ascii="Times New Roman" w:hAnsi="Times New Roman" w:cs="Times New Roman"/>
                <w:b/>
                <w:bCs/>
                <w:sz w:val="20"/>
                <w:szCs w:val="28"/>
              </w:rPr>
              <w:t>98,55</w:t>
            </w:r>
          </w:p>
        </w:tc>
      </w:tr>
    </w:tbl>
    <w:p w14:paraId="55C7A3A7" w14:textId="77777777" w:rsidR="00A261D9" w:rsidRDefault="00A261D9" w:rsidP="007D2C6D">
      <w:pPr>
        <w:pStyle w:val="25"/>
        <w:shd w:val="clear" w:color="auto" w:fill="auto"/>
        <w:tabs>
          <w:tab w:val="left" w:pos="0"/>
        </w:tabs>
        <w:spacing w:before="0" w:after="0" w:line="240" w:lineRule="auto"/>
        <w:jc w:val="center"/>
        <w:rPr>
          <w:b/>
          <w:sz w:val="28"/>
          <w:szCs w:val="28"/>
          <w:lang w:eastAsia="ru-RU"/>
        </w:rPr>
      </w:pPr>
    </w:p>
    <w:p w14:paraId="7160E057" w14:textId="180AB9C3" w:rsidR="007D2C6D" w:rsidRDefault="007D2C6D" w:rsidP="007D2C6D">
      <w:pPr>
        <w:pStyle w:val="25"/>
        <w:shd w:val="clear" w:color="auto" w:fill="auto"/>
        <w:tabs>
          <w:tab w:val="left" w:pos="0"/>
        </w:tabs>
        <w:spacing w:before="0" w:after="0" w:line="240" w:lineRule="auto"/>
        <w:jc w:val="center"/>
        <w:rPr>
          <w:b/>
          <w:sz w:val="28"/>
          <w:szCs w:val="28"/>
          <w:lang w:eastAsia="ru-RU"/>
        </w:rPr>
      </w:pPr>
      <w:r w:rsidRPr="00470B7E">
        <w:rPr>
          <w:b/>
          <w:sz w:val="28"/>
          <w:szCs w:val="28"/>
          <w:lang w:eastAsia="ru-RU"/>
        </w:rPr>
        <w:t>Расходы по разделу 01 «Общегосударственные расходы»</w:t>
      </w:r>
    </w:p>
    <w:p w14:paraId="4CF1981B" w14:textId="6640AA01"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Расходы на общегосударственные вопросы с учетом внесенных изменений в бюджет муниципального района запланированы в сумме          </w:t>
      </w:r>
      <w:r>
        <w:rPr>
          <w:sz w:val="28"/>
          <w:szCs w:val="28"/>
          <w:lang w:eastAsia="ru-RU"/>
        </w:rPr>
        <w:t xml:space="preserve">  </w:t>
      </w:r>
      <w:r w:rsidRPr="00470B7E">
        <w:rPr>
          <w:sz w:val="28"/>
          <w:szCs w:val="28"/>
          <w:lang w:eastAsia="ru-RU"/>
        </w:rPr>
        <w:t xml:space="preserve">  </w:t>
      </w:r>
      <w:r>
        <w:rPr>
          <w:sz w:val="28"/>
          <w:szCs w:val="28"/>
          <w:lang w:eastAsia="ru-RU"/>
        </w:rPr>
        <w:t>157 758,7</w:t>
      </w:r>
      <w:r w:rsidRPr="00470B7E">
        <w:rPr>
          <w:sz w:val="28"/>
          <w:szCs w:val="28"/>
          <w:lang w:eastAsia="ru-RU"/>
        </w:rPr>
        <w:t xml:space="preserve"> тыс. рублей, кассовые расходы за 2022 год составили </w:t>
      </w:r>
      <w:r>
        <w:rPr>
          <w:sz w:val="28"/>
          <w:szCs w:val="28"/>
          <w:lang w:eastAsia="ru-RU"/>
        </w:rPr>
        <w:t xml:space="preserve">                      153 349,3</w:t>
      </w:r>
      <w:r w:rsidRPr="00470B7E">
        <w:rPr>
          <w:sz w:val="28"/>
          <w:szCs w:val="28"/>
          <w:lang w:eastAsia="ru-RU"/>
        </w:rPr>
        <w:t xml:space="preserve"> тыс. рублей, или </w:t>
      </w:r>
      <w:r>
        <w:rPr>
          <w:sz w:val="28"/>
          <w:szCs w:val="28"/>
          <w:lang w:eastAsia="ru-RU"/>
        </w:rPr>
        <w:t>97,60</w:t>
      </w:r>
      <w:r w:rsidRPr="00470B7E">
        <w:rPr>
          <w:sz w:val="28"/>
          <w:szCs w:val="28"/>
          <w:lang w:eastAsia="ru-RU"/>
        </w:rPr>
        <w:t xml:space="preserve"> % к плановым назначениям. </w:t>
      </w:r>
    </w:p>
    <w:p w14:paraId="6B652CA2" w14:textId="1AC3364B" w:rsidR="007D2C6D" w:rsidRPr="00470B7E" w:rsidRDefault="007D2C6D" w:rsidP="007D2C6D">
      <w:pPr>
        <w:pStyle w:val="25"/>
        <w:tabs>
          <w:tab w:val="left" w:pos="0"/>
        </w:tabs>
        <w:spacing w:before="0" w:after="0" w:line="240" w:lineRule="auto"/>
        <w:ind w:firstLine="709"/>
        <w:jc w:val="both"/>
        <w:rPr>
          <w:sz w:val="28"/>
          <w:szCs w:val="28"/>
          <w:lang w:eastAsia="ru-RU"/>
        </w:rPr>
      </w:pPr>
      <w:r w:rsidRPr="003A3A2A">
        <w:rPr>
          <w:sz w:val="28"/>
          <w:szCs w:val="28"/>
          <w:lang w:eastAsia="ru-RU"/>
        </w:rPr>
        <w:t xml:space="preserve">По подразделу 0102 «Функционирование высшего должностного лица субъекта Российской Федерации и органа местного самоуправления» </w:t>
      </w:r>
      <w:r w:rsidRPr="00470B7E">
        <w:rPr>
          <w:sz w:val="28"/>
          <w:szCs w:val="28"/>
          <w:lang w:eastAsia="ru-RU"/>
        </w:rPr>
        <w:t xml:space="preserve">расходы на содержание главы района составили </w:t>
      </w:r>
      <w:r>
        <w:rPr>
          <w:sz w:val="28"/>
          <w:szCs w:val="28"/>
          <w:lang w:eastAsia="ru-RU"/>
        </w:rPr>
        <w:t>2 492,4</w:t>
      </w:r>
      <w:r w:rsidRPr="00470B7E">
        <w:rPr>
          <w:sz w:val="28"/>
          <w:szCs w:val="28"/>
          <w:lang w:eastAsia="ru-RU"/>
        </w:rPr>
        <w:t xml:space="preserve"> тыс. рублей, или </w:t>
      </w:r>
      <w:r>
        <w:rPr>
          <w:sz w:val="28"/>
          <w:szCs w:val="28"/>
          <w:lang w:eastAsia="ru-RU"/>
        </w:rPr>
        <w:t>98,28</w:t>
      </w:r>
      <w:r w:rsidRPr="00470B7E">
        <w:rPr>
          <w:sz w:val="28"/>
          <w:szCs w:val="28"/>
          <w:lang w:eastAsia="ru-RU"/>
        </w:rPr>
        <w:t xml:space="preserve"> % от уточненного плана.</w:t>
      </w:r>
    </w:p>
    <w:p w14:paraId="236E211D" w14:textId="48CFFB7E"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По подразделу 0103 «Функционирование законодательных органов местного самоуправления» при плане 76,8 тыс. рублей расходы составили </w:t>
      </w:r>
      <w:r>
        <w:rPr>
          <w:sz w:val="28"/>
          <w:szCs w:val="28"/>
          <w:lang w:eastAsia="ru-RU"/>
        </w:rPr>
        <w:t xml:space="preserve">         76,8 тыс. рублей, или</w:t>
      </w:r>
      <w:r w:rsidRPr="00470B7E">
        <w:rPr>
          <w:sz w:val="28"/>
          <w:szCs w:val="28"/>
          <w:lang w:eastAsia="ru-RU"/>
        </w:rPr>
        <w:t xml:space="preserve"> </w:t>
      </w:r>
      <w:r>
        <w:rPr>
          <w:sz w:val="28"/>
          <w:szCs w:val="28"/>
          <w:lang w:eastAsia="ru-RU"/>
        </w:rPr>
        <w:t>100,00</w:t>
      </w:r>
      <w:r w:rsidRPr="00470B7E">
        <w:rPr>
          <w:sz w:val="28"/>
          <w:szCs w:val="28"/>
          <w:lang w:eastAsia="ru-RU"/>
        </w:rPr>
        <w:t xml:space="preserve"> % от уточненного плана.</w:t>
      </w:r>
    </w:p>
    <w:p w14:paraId="52F91C57" w14:textId="56AB6912"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произведены расходы на сумму </w:t>
      </w:r>
      <w:r w:rsidR="00BF7FDD">
        <w:rPr>
          <w:sz w:val="28"/>
          <w:szCs w:val="28"/>
          <w:lang w:eastAsia="ru-RU"/>
        </w:rPr>
        <w:t>48 172,3</w:t>
      </w:r>
      <w:r w:rsidRPr="00470B7E">
        <w:rPr>
          <w:sz w:val="28"/>
          <w:szCs w:val="28"/>
          <w:lang w:eastAsia="ru-RU"/>
        </w:rPr>
        <w:t xml:space="preserve"> тыс. рублей при плане </w:t>
      </w:r>
      <w:r w:rsidR="00BF7FDD">
        <w:rPr>
          <w:sz w:val="28"/>
          <w:szCs w:val="28"/>
          <w:lang w:eastAsia="ru-RU"/>
        </w:rPr>
        <w:t>49 956,5</w:t>
      </w:r>
      <w:r w:rsidRPr="00470B7E">
        <w:rPr>
          <w:sz w:val="28"/>
          <w:szCs w:val="28"/>
          <w:lang w:eastAsia="ru-RU"/>
        </w:rPr>
        <w:t xml:space="preserve"> тыс. рублей, или </w:t>
      </w:r>
      <w:r w:rsidR="00BF7FDD">
        <w:rPr>
          <w:sz w:val="28"/>
          <w:szCs w:val="28"/>
          <w:lang w:eastAsia="ru-RU"/>
        </w:rPr>
        <w:t>96,43</w:t>
      </w:r>
      <w:r>
        <w:rPr>
          <w:sz w:val="28"/>
          <w:szCs w:val="28"/>
          <w:lang w:eastAsia="ru-RU"/>
        </w:rPr>
        <w:t xml:space="preserve"> </w:t>
      </w:r>
      <w:r w:rsidRPr="00470B7E">
        <w:rPr>
          <w:sz w:val="28"/>
          <w:szCs w:val="28"/>
          <w:lang w:eastAsia="ru-RU"/>
        </w:rPr>
        <w:t>%, в том числе:</w:t>
      </w:r>
    </w:p>
    <w:p w14:paraId="39C12865" w14:textId="6A2548FD"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расходы, связанные с руководством и управлением в сфере установленных функций в объеме </w:t>
      </w:r>
      <w:r w:rsidR="00BF7FDD">
        <w:rPr>
          <w:sz w:val="28"/>
          <w:szCs w:val="28"/>
          <w:lang w:eastAsia="ru-RU"/>
        </w:rPr>
        <w:t>38 987,3</w:t>
      </w:r>
      <w:r w:rsidRPr="00470B7E">
        <w:rPr>
          <w:sz w:val="28"/>
          <w:szCs w:val="28"/>
          <w:lang w:eastAsia="ru-RU"/>
        </w:rPr>
        <w:t xml:space="preserve"> тыс. рублей (содержание и обеспечение деятельности администрации района, и отраслевых органов администрации района) исполнение составило </w:t>
      </w:r>
      <w:r w:rsidR="00BF7FDD">
        <w:rPr>
          <w:sz w:val="28"/>
          <w:szCs w:val="28"/>
          <w:lang w:eastAsia="ru-RU"/>
        </w:rPr>
        <w:t>97,86</w:t>
      </w:r>
      <w:r>
        <w:rPr>
          <w:sz w:val="28"/>
          <w:szCs w:val="28"/>
          <w:lang w:eastAsia="ru-RU"/>
        </w:rPr>
        <w:t xml:space="preserve"> </w:t>
      </w:r>
      <w:r w:rsidRPr="00470B7E">
        <w:rPr>
          <w:sz w:val="28"/>
          <w:szCs w:val="28"/>
          <w:lang w:eastAsia="ru-RU"/>
        </w:rPr>
        <w:t>%;</w:t>
      </w:r>
    </w:p>
    <w:p w14:paraId="42378F05" w14:textId="20391534"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расходы на осуществление переданных полномочий Краснодарского края в сумме </w:t>
      </w:r>
      <w:r w:rsidR="00BF7FDD">
        <w:rPr>
          <w:sz w:val="28"/>
          <w:szCs w:val="28"/>
          <w:lang w:eastAsia="ru-RU"/>
        </w:rPr>
        <w:t>9 185,0</w:t>
      </w:r>
      <w:r w:rsidRPr="00470B7E">
        <w:rPr>
          <w:sz w:val="28"/>
          <w:szCs w:val="28"/>
          <w:lang w:eastAsia="ru-RU"/>
        </w:rPr>
        <w:t xml:space="preserve"> тыс. рублей (исполнение составило </w:t>
      </w:r>
      <w:r w:rsidR="00BF7FDD">
        <w:rPr>
          <w:sz w:val="28"/>
          <w:szCs w:val="28"/>
          <w:lang w:eastAsia="ru-RU"/>
        </w:rPr>
        <w:t>90,78</w:t>
      </w:r>
      <w:r>
        <w:rPr>
          <w:sz w:val="28"/>
          <w:szCs w:val="28"/>
          <w:lang w:eastAsia="ru-RU"/>
        </w:rPr>
        <w:t xml:space="preserve"> </w:t>
      </w:r>
      <w:r w:rsidRPr="00470B7E">
        <w:rPr>
          <w:sz w:val="28"/>
          <w:szCs w:val="28"/>
          <w:lang w:eastAsia="ru-RU"/>
        </w:rPr>
        <w:t xml:space="preserve">%), в том числе: </w:t>
      </w:r>
    </w:p>
    <w:p w14:paraId="687694F8" w14:textId="5E9FD55C" w:rsidR="007D2C6D" w:rsidRPr="00470B7E"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lastRenderedPageBreak/>
        <w:t xml:space="preserve">1. В рамках реализации государственной программы Краснодарского края «Социальная поддержка граждан» в сумме </w:t>
      </w:r>
      <w:r w:rsidR="00BF7FDD">
        <w:rPr>
          <w:sz w:val="28"/>
          <w:szCs w:val="28"/>
          <w:lang w:eastAsia="ru-RU"/>
        </w:rPr>
        <w:t>6 881,8</w:t>
      </w:r>
      <w:r w:rsidRPr="00470B7E">
        <w:rPr>
          <w:sz w:val="28"/>
          <w:szCs w:val="28"/>
          <w:lang w:eastAsia="ru-RU"/>
        </w:rPr>
        <w:t xml:space="preserve"> тыс. рублей:</w:t>
      </w:r>
      <w:r>
        <w:rPr>
          <w:sz w:val="28"/>
          <w:szCs w:val="28"/>
          <w:lang w:eastAsia="ru-RU"/>
        </w:rPr>
        <w:t xml:space="preserve"> </w:t>
      </w:r>
    </w:p>
    <w:p w14:paraId="283DEC5A" w14:textId="4B96520A" w:rsidR="007D2C6D" w:rsidRPr="00B6333A" w:rsidRDefault="007D2C6D"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 xml:space="preserve">на осуществление отдельных государственных полномочий по созданию и организации </w:t>
      </w:r>
      <w:r w:rsidRPr="00B6333A">
        <w:rPr>
          <w:sz w:val="28"/>
          <w:szCs w:val="28"/>
          <w:lang w:eastAsia="ru-RU"/>
        </w:rPr>
        <w:t xml:space="preserve">деятельности комиссий по делам несовершеннолетних и защите их прав – </w:t>
      </w:r>
      <w:r w:rsidR="00BF7FDD" w:rsidRPr="00B6333A">
        <w:rPr>
          <w:sz w:val="28"/>
          <w:szCs w:val="28"/>
          <w:lang w:eastAsia="ru-RU"/>
        </w:rPr>
        <w:t>2</w:t>
      </w:r>
      <w:r w:rsidR="00315F0D" w:rsidRPr="00B6333A">
        <w:rPr>
          <w:sz w:val="28"/>
          <w:szCs w:val="28"/>
          <w:lang w:eastAsia="ru-RU"/>
        </w:rPr>
        <w:t xml:space="preserve"> </w:t>
      </w:r>
      <w:r w:rsidR="00BF7FDD" w:rsidRPr="00B6333A">
        <w:rPr>
          <w:sz w:val="28"/>
          <w:szCs w:val="28"/>
          <w:lang w:eastAsia="ru-RU"/>
        </w:rPr>
        <w:t>840,0</w:t>
      </w:r>
      <w:r w:rsidRPr="00B6333A">
        <w:rPr>
          <w:sz w:val="28"/>
          <w:szCs w:val="28"/>
          <w:lang w:eastAsia="ru-RU"/>
        </w:rPr>
        <w:t xml:space="preserve"> тыс. рублей (</w:t>
      </w:r>
      <w:r w:rsidR="00BF7FDD" w:rsidRPr="00B6333A">
        <w:rPr>
          <w:sz w:val="28"/>
          <w:szCs w:val="28"/>
          <w:lang w:eastAsia="ru-RU"/>
        </w:rPr>
        <w:t>96,51</w:t>
      </w:r>
      <w:r w:rsidRPr="00B6333A">
        <w:rPr>
          <w:sz w:val="28"/>
          <w:szCs w:val="28"/>
          <w:lang w:eastAsia="ru-RU"/>
        </w:rPr>
        <w:t xml:space="preserve"> %);</w:t>
      </w:r>
    </w:p>
    <w:p w14:paraId="6AA0EEA4" w14:textId="2A34CBB9" w:rsidR="007D2C6D" w:rsidRPr="00B6333A" w:rsidRDefault="007D2C6D" w:rsidP="007D2C6D">
      <w:pPr>
        <w:pStyle w:val="25"/>
        <w:tabs>
          <w:tab w:val="left" w:pos="0"/>
        </w:tabs>
        <w:spacing w:before="0" w:after="0" w:line="240" w:lineRule="auto"/>
        <w:ind w:firstLine="709"/>
        <w:jc w:val="both"/>
        <w:rPr>
          <w:sz w:val="28"/>
          <w:szCs w:val="28"/>
          <w:lang w:eastAsia="ru-RU"/>
        </w:rPr>
      </w:pPr>
      <w:r w:rsidRPr="00B6333A">
        <w:rPr>
          <w:sz w:val="28"/>
          <w:szCs w:val="28"/>
          <w:lang w:eastAsia="ru-RU"/>
        </w:rPr>
        <w:t xml:space="preserve">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 </w:t>
      </w:r>
      <w:r w:rsidR="00BF7FDD" w:rsidRPr="00B6333A">
        <w:rPr>
          <w:sz w:val="28"/>
          <w:szCs w:val="28"/>
          <w:lang w:eastAsia="ru-RU"/>
        </w:rPr>
        <w:t>3 410,6</w:t>
      </w:r>
      <w:r w:rsidRPr="00B6333A">
        <w:rPr>
          <w:sz w:val="28"/>
          <w:szCs w:val="28"/>
          <w:lang w:eastAsia="ru-RU"/>
        </w:rPr>
        <w:t xml:space="preserve"> тыс. рублей (</w:t>
      </w:r>
      <w:r w:rsidR="00BF7FDD" w:rsidRPr="00B6333A">
        <w:rPr>
          <w:sz w:val="28"/>
          <w:szCs w:val="28"/>
          <w:lang w:eastAsia="ru-RU"/>
        </w:rPr>
        <w:t>90,01</w:t>
      </w:r>
      <w:r w:rsidRPr="00B6333A">
        <w:rPr>
          <w:sz w:val="28"/>
          <w:szCs w:val="28"/>
          <w:lang w:eastAsia="ru-RU"/>
        </w:rPr>
        <w:t xml:space="preserve"> %); </w:t>
      </w:r>
    </w:p>
    <w:p w14:paraId="3AF00164" w14:textId="2F0078B0" w:rsidR="007D2C6D" w:rsidRPr="00470B7E" w:rsidRDefault="007D2C6D" w:rsidP="007D2C6D">
      <w:pPr>
        <w:pStyle w:val="25"/>
        <w:tabs>
          <w:tab w:val="left" w:pos="0"/>
        </w:tabs>
        <w:spacing w:before="0" w:after="0" w:line="240" w:lineRule="auto"/>
        <w:ind w:firstLine="709"/>
        <w:jc w:val="both"/>
        <w:rPr>
          <w:sz w:val="28"/>
          <w:szCs w:val="28"/>
          <w:lang w:eastAsia="ru-RU"/>
        </w:rPr>
      </w:pPr>
      <w:r w:rsidRPr="00B6333A">
        <w:rPr>
          <w:sz w:val="28"/>
          <w:szCs w:val="28"/>
          <w:lang w:eastAsia="ru-RU"/>
        </w:rPr>
        <w:t xml:space="preserve">на осуществление отдельных государственных полномочий по организации оздоровления и отдыха детей – </w:t>
      </w:r>
      <w:r w:rsidR="00BF7FDD" w:rsidRPr="00B6333A">
        <w:rPr>
          <w:sz w:val="28"/>
          <w:szCs w:val="28"/>
          <w:lang w:eastAsia="ru-RU"/>
        </w:rPr>
        <w:t>631,2</w:t>
      </w:r>
      <w:r w:rsidRPr="00B6333A">
        <w:rPr>
          <w:sz w:val="28"/>
          <w:szCs w:val="28"/>
          <w:lang w:eastAsia="ru-RU"/>
        </w:rPr>
        <w:t xml:space="preserve"> тыс. рублей (</w:t>
      </w:r>
      <w:r w:rsidR="00BF7FDD" w:rsidRPr="00B6333A">
        <w:rPr>
          <w:sz w:val="28"/>
          <w:szCs w:val="28"/>
          <w:lang w:eastAsia="ru-RU"/>
        </w:rPr>
        <w:t>87,23</w:t>
      </w:r>
      <w:r w:rsidRPr="00B6333A">
        <w:rPr>
          <w:sz w:val="28"/>
          <w:szCs w:val="28"/>
          <w:lang w:eastAsia="ru-RU"/>
        </w:rPr>
        <w:t xml:space="preserve"> %);</w:t>
      </w:r>
    </w:p>
    <w:p w14:paraId="60D6196E" w14:textId="3E15E29D" w:rsidR="00315F0D" w:rsidRDefault="00315F0D" w:rsidP="007D2C6D">
      <w:pPr>
        <w:pStyle w:val="25"/>
        <w:tabs>
          <w:tab w:val="left" w:pos="0"/>
        </w:tabs>
        <w:spacing w:before="0" w:after="0" w:line="240" w:lineRule="auto"/>
        <w:ind w:firstLine="709"/>
        <w:jc w:val="both"/>
        <w:rPr>
          <w:sz w:val="28"/>
          <w:szCs w:val="28"/>
          <w:lang w:eastAsia="ru-RU"/>
        </w:rPr>
      </w:pPr>
      <w:r>
        <w:rPr>
          <w:sz w:val="28"/>
          <w:szCs w:val="28"/>
          <w:lang w:eastAsia="ru-RU"/>
        </w:rPr>
        <w:t xml:space="preserve">2. В рамках </w:t>
      </w:r>
      <w:r w:rsidRPr="00470B7E">
        <w:rPr>
          <w:sz w:val="28"/>
          <w:szCs w:val="28"/>
          <w:lang w:eastAsia="ru-RU"/>
        </w:rPr>
        <w:t>реализации государственной программы Краснодарского края «</w:t>
      </w:r>
      <w:r>
        <w:rPr>
          <w:sz w:val="28"/>
          <w:szCs w:val="28"/>
          <w:lang w:eastAsia="ru-RU"/>
        </w:rPr>
        <w:t>Дети Кубани</w:t>
      </w:r>
      <w:r w:rsidRPr="00470B7E">
        <w:rPr>
          <w:sz w:val="28"/>
          <w:szCs w:val="28"/>
          <w:lang w:eastAsia="ru-RU"/>
        </w:rPr>
        <w:t xml:space="preserve">» в сумме </w:t>
      </w:r>
      <w:r>
        <w:rPr>
          <w:sz w:val="28"/>
          <w:szCs w:val="28"/>
          <w:lang w:eastAsia="ru-RU"/>
        </w:rPr>
        <w:t>377,8</w:t>
      </w:r>
      <w:r w:rsidRPr="00470B7E">
        <w:rPr>
          <w:sz w:val="28"/>
          <w:szCs w:val="28"/>
          <w:lang w:eastAsia="ru-RU"/>
        </w:rPr>
        <w:t xml:space="preserve"> тыс. рублей:</w:t>
      </w:r>
    </w:p>
    <w:p w14:paraId="24721DD1" w14:textId="37C9A7A3" w:rsidR="007D2C6D" w:rsidRDefault="007D2C6D" w:rsidP="007D2C6D">
      <w:pPr>
        <w:pStyle w:val="25"/>
        <w:tabs>
          <w:tab w:val="left" w:pos="0"/>
        </w:tabs>
        <w:spacing w:before="0" w:after="0" w:line="240" w:lineRule="auto"/>
        <w:ind w:firstLine="709"/>
        <w:jc w:val="both"/>
        <w:rPr>
          <w:sz w:val="28"/>
          <w:szCs w:val="28"/>
          <w:lang w:eastAsia="ru-RU"/>
        </w:rPr>
      </w:pPr>
      <w:proofErr w:type="gramStart"/>
      <w:r w:rsidRPr="00470B7E">
        <w:rPr>
          <w:sz w:val="28"/>
          <w:szCs w:val="28"/>
          <w:lang w:eastAsia="ru-RU"/>
        </w:rPr>
        <w:t>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w:t>
      </w:r>
      <w:proofErr w:type="gramEnd"/>
      <w:r w:rsidRPr="00470B7E">
        <w:rPr>
          <w:sz w:val="28"/>
          <w:szCs w:val="28"/>
          <w:lang w:eastAsia="ru-RU"/>
        </w:rPr>
        <w:t xml:space="preserve"> помещений специализированного жилищного фонда – </w:t>
      </w:r>
      <w:r w:rsidR="00315F0D">
        <w:rPr>
          <w:sz w:val="28"/>
          <w:szCs w:val="28"/>
          <w:lang w:eastAsia="ru-RU"/>
        </w:rPr>
        <w:t>377,8</w:t>
      </w:r>
      <w:r w:rsidRPr="00470B7E">
        <w:rPr>
          <w:sz w:val="28"/>
          <w:szCs w:val="28"/>
          <w:lang w:eastAsia="ru-RU"/>
        </w:rPr>
        <w:t xml:space="preserve"> тыс. рублей (</w:t>
      </w:r>
      <w:r w:rsidR="00315F0D">
        <w:rPr>
          <w:sz w:val="28"/>
          <w:szCs w:val="28"/>
          <w:lang w:eastAsia="ru-RU"/>
        </w:rPr>
        <w:t>76,75</w:t>
      </w:r>
      <w:r>
        <w:rPr>
          <w:sz w:val="28"/>
          <w:szCs w:val="28"/>
          <w:lang w:eastAsia="ru-RU"/>
        </w:rPr>
        <w:t xml:space="preserve"> </w:t>
      </w:r>
      <w:r w:rsidRPr="00470B7E">
        <w:rPr>
          <w:sz w:val="28"/>
          <w:szCs w:val="28"/>
          <w:lang w:eastAsia="ru-RU"/>
        </w:rPr>
        <w:t>%).</w:t>
      </w:r>
    </w:p>
    <w:p w14:paraId="4E30D7C1" w14:textId="2954B77F" w:rsidR="00315F0D" w:rsidRDefault="00315F0D" w:rsidP="00B6333A">
      <w:pPr>
        <w:pStyle w:val="25"/>
        <w:tabs>
          <w:tab w:val="left" w:pos="0"/>
        </w:tabs>
        <w:spacing w:before="0" w:after="0" w:line="240" w:lineRule="auto"/>
        <w:ind w:firstLine="709"/>
        <w:jc w:val="both"/>
        <w:rPr>
          <w:sz w:val="28"/>
          <w:szCs w:val="28"/>
          <w:lang w:eastAsia="ru-RU"/>
        </w:rPr>
      </w:pPr>
      <w:r>
        <w:rPr>
          <w:sz w:val="28"/>
          <w:szCs w:val="28"/>
          <w:lang w:eastAsia="ru-RU"/>
        </w:rPr>
        <w:t xml:space="preserve">3. </w:t>
      </w:r>
      <w:r w:rsidRPr="00315F0D">
        <w:rPr>
          <w:sz w:val="28"/>
          <w:szCs w:val="28"/>
          <w:lang w:eastAsia="ru-RU"/>
        </w:rPr>
        <w:t>В рамках реализации государственной программы Краснодарского края «</w:t>
      </w:r>
      <w:r>
        <w:rPr>
          <w:sz w:val="28"/>
          <w:szCs w:val="28"/>
          <w:lang w:eastAsia="ru-RU"/>
        </w:rPr>
        <w:t>Развитие сельского хозяйства и регулирование рынков сельскохозяйственной продукции, сырья и продовольствия</w:t>
      </w:r>
      <w:r w:rsidRPr="00315F0D">
        <w:rPr>
          <w:sz w:val="28"/>
          <w:szCs w:val="28"/>
          <w:lang w:eastAsia="ru-RU"/>
        </w:rPr>
        <w:t xml:space="preserve">» в сумме </w:t>
      </w:r>
      <w:r>
        <w:rPr>
          <w:sz w:val="28"/>
          <w:szCs w:val="28"/>
          <w:lang w:eastAsia="ru-RU"/>
        </w:rPr>
        <w:t>1 266,3</w:t>
      </w:r>
      <w:r w:rsidRPr="00315F0D">
        <w:rPr>
          <w:sz w:val="28"/>
          <w:szCs w:val="28"/>
          <w:lang w:eastAsia="ru-RU"/>
        </w:rPr>
        <w:t xml:space="preserve"> тыс. рублей:</w:t>
      </w:r>
    </w:p>
    <w:p w14:paraId="32104526" w14:textId="44E70312" w:rsidR="00315F0D" w:rsidRDefault="00315F0D" w:rsidP="00B6333A">
      <w:pPr>
        <w:pStyle w:val="25"/>
        <w:tabs>
          <w:tab w:val="left" w:pos="0"/>
        </w:tabs>
        <w:spacing w:before="0" w:after="0" w:line="240" w:lineRule="auto"/>
        <w:ind w:firstLine="709"/>
        <w:jc w:val="both"/>
        <w:rPr>
          <w:sz w:val="28"/>
          <w:szCs w:val="28"/>
          <w:lang w:eastAsia="ru-RU"/>
        </w:rPr>
      </w:pPr>
      <w:r>
        <w:rPr>
          <w:sz w:val="28"/>
          <w:szCs w:val="28"/>
          <w:lang w:eastAsia="ru-RU"/>
        </w:rPr>
        <w:t>на осуществление отдельных полномочий Краснодарского края на поддержку сельскохозяйственного производства – 1 266,3 тыс. рублей                  (87,50 %).</w:t>
      </w:r>
    </w:p>
    <w:p w14:paraId="6D6D9B22" w14:textId="10667F96" w:rsidR="00315F0D" w:rsidRDefault="00315F0D" w:rsidP="00B6333A">
      <w:pPr>
        <w:pStyle w:val="25"/>
        <w:tabs>
          <w:tab w:val="left" w:pos="0"/>
        </w:tabs>
        <w:spacing w:before="0" w:after="0" w:line="240" w:lineRule="auto"/>
        <w:ind w:firstLine="709"/>
        <w:jc w:val="both"/>
        <w:rPr>
          <w:sz w:val="28"/>
          <w:szCs w:val="28"/>
          <w:lang w:eastAsia="ru-RU"/>
        </w:rPr>
      </w:pPr>
      <w:r>
        <w:rPr>
          <w:sz w:val="28"/>
          <w:szCs w:val="28"/>
          <w:lang w:eastAsia="ru-RU"/>
        </w:rPr>
        <w:t xml:space="preserve">4. </w:t>
      </w:r>
      <w:r w:rsidRPr="00315F0D">
        <w:rPr>
          <w:sz w:val="28"/>
          <w:szCs w:val="28"/>
          <w:lang w:eastAsia="ru-RU"/>
        </w:rPr>
        <w:t>В рамках реализации государственной программы Краснодарского края «</w:t>
      </w:r>
      <w:r>
        <w:rPr>
          <w:sz w:val="28"/>
          <w:szCs w:val="28"/>
          <w:lang w:eastAsia="ru-RU"/>
        </w:rPr>
        <w:t>Развитие ЖКХ</w:t>
      </w:r>
      <w:r w:rsidRPr="00315F0D">
        <w:rPr>
          <w:sz w:val="28"/>
          <w:szCs w:val="28"/>
          <w:lang w:eastAsia="ru-RU"/>
        </w:rPr>
        <w:t xml:space="preserve">» в сумме </w:t>
      </w:r>
      <w:r>
        <w:rPr>
          <w:sz w:val="28"/>
          <w:szCs w:val="28"/>
          <w:lang w:eastAsia="ru-RU"/>
        </w:rPr>
        <w:t>659,1</w:t>
      </w:r>
      <w:r w:rsidRPr="00315F0D">
        <w:rPr>
          <w:sz w:val="28"/>
          <w:szCs w:val="28"/>
          <w:lang w:eastAsia="ru-RU"/>
        </w:rPr>
        <w:t xml:space="preserve"> тыс. рублей:</w:t>
      </w:r>
    </w:p>
    <w:p w14:paraId="473958C3" w14:textId="5AB6FAAD" w:rsidR="00315F0D" w:rsidRDefault="00315F0D" w:rsidP="00B6333A">
      <w:pPr>
        <w:pStyle w:val="25"/>
        <w:tabs>
          <w:tab w:val="left" w:pos="0"/>
        </w:tabs>
        <w:spacing w:before="0" w:after="0" w:line="240" w:lineRule="auto"/>
        <w:ind w:firstLine="709"/>
        <w:jc w:val="both"/>
        <w:rPr>
          <w:sz w:val="28"/>
          <w:szCs w:val="28"/>
          <w:lang w:eastAsia="ru-RU"/>
        </w:rPr>
      </w:pPr>
      <w:r>
        <w:rPr>
          <w:sz w:val="28"/>
          <w:szCs w:val="28"/>
          <w:lang w:eastAsia="ru-RU"/>
        </w:rPr>
        <w:t xml:space="preserve">на обеспечение учета граждан отдельных </w:t>
      </w:r>
      <w:proofErr w:type="gramStart"/>
      <w:r>
        <w:rPr>
          <w:sz w:val="28"/>
          <w:szCs w:val="28"/>
          <w:lang w:eastAsia="ru-RU"/>
        </w:rPr>
        <w:t>категорий</w:t>
      </w:r>
      <w:proofErr w:type="gramEnd"/>
      <w:r>
        <w:rPr>
          <w:sz w:val="28"/>
          <w:szCs w:val="28"/>
          <w:lang w:eastAsia="ru-RU"/>
        </w:rPr>
        <w:t xml:space="preserve"> в качестве нуждающихся в жилых помещениях – 659,1 тыс. </w:t>
      </w:r>
      <w:r w:rsidR="00B6333A">
        <w:rPr>
          <w:sz w:val="28"/>
          <w:szCs w:val="28"/>
          <w:lang w:eastAsia="ru-RU"/>
        </w:rPr>
        <w:t>рублей (</w:t>
      </w:r>
      <w:r>
        <w:rPr>
          <w:sz w:val="28"/>
          <w:szCs w:val="28"/>
          <w:lang w:eastAsia="ru-RU"/>
        </w:rPr>
        <w:t>91,11 %).</w:t>
      </w:r>
    </w:p>
    <w:p w14:paraId="6D13C590" w14:textId="7A9C338C" w:rsidR="0024433C" w:rsidRPr="00DA4A19" w:rsidRDefault="0024433C" w:rsidP="0024433C">
      <w:pPr>
        <w:spacing w:after="0"/>
        <w:ind w:firstLine="720"/>
        <w:jc w:val="both"/>
        <w:rPr>
          <w:rFonts w:ascii="Times New Roman" w:eastAsia="Times New Roman" w:hAnsi="Times New Roman" w:cs="Times New Roman"/>
          <w:sz w:val="28"/>
          <w:szCs w:val="28"/>
        </w:rPr>
      </w:pPr>
      <w:proofErr w:type="gramStart"/>
      <w:r w:rsidRPr="00DA4A19">
        <w:rPr>
          <w:rFonts w:ascii="Times New Roman" w:eastAsia="Times New Roman" w:hAnsi="Times New Roman" w:cs="Times New Roman"/>
          <w:bCs/>
          <w:sz w:val="28"/>
          <w:szCs w:val="28"/>
        </w:rPr>
        <w:t>В соответствии с п</w:t>
      </w:r>
      <w:r w:rsidRPr="00DA4A19">
        <w:rPr>
          <w:rFonts w:ascii="Times New Roman" w:hAnsi="Times New Roman" w:cs="Times New Roman"/>
          <w:sz w:val="28"/>
          <w:szCs w:val="28"/>
          <w:shd w:val="clear" w:color="auto" w:fill="FFFFFF"/>
        </w:rPr>
        <w:t>остановлением главы администрации (губернатора) Краснодарского края от 13.12.2021 года №</w:t>
      </w:r>
      <w:r>
        <w:rPr>
          <w:rFonts w:ascii="Times New Roman" w:hAnsi="Times New Roman" w:cs="Times New Roman"/>
          <w:sz w:val="28"/>
          <w:szCs w:val="28"/>
          <w:shd w:val="clear" w:color="auto" w:fill="FFFFFF"/>
        </w:rPr>
        <w:t xml:space="preserve"> </w:t>
      </w:r>
      <w:r w:rsidRPr="00DA4A19">
        <w:rPr>
          <w:rFonts w:ascii="Times New Roman" w:hAnsi="Times New Roman" w:cs="Times New Roman"/>
          <w:sz w:val="28"/>
          <w:szCs w:val="28"/>
          <w:shd w:val="clear" w:color="auto" w:fill="FFFFFF"/>
        </w:rPr>
        <w:t xml:space="preserve">905 «О внесении изменений в некоторые нормативные правовые акты губернатора Краснодарского края и об утверждении </w:t>
      </w:r>
      <w:r w:rsidRPr="00DA4A19">
        <w:rPr>
          <w:rFonts w:ascii="Times New Roman" w:hAnsi="Times New Roman" w:cs="Times New Roman"/>
          <w:sz w:val="28"/>
          <w:szCs w:val="28"/>
        </w:rPr>
        <w:t xml:space="preserve">нормативов </w:t>
      </w:r>
      <w:r w:rsidRPr="0024433C">
        <w:rPr>
          <w:rStyle w:val="af7"/>
          <w:rFonts w:ascii="Times New Roman" w:hAnsi="Times New Roman" w:cs="Times New Roman"/>
          <w:i w:val="0"/>
          <w:sz w:val="28"/>
          <w:szCs w:val="28"/>
        </w:rPr>
        <w:t>формирования</w:t>
      </w:r>
      <w:r w:rsidRPr="00DA4A19">
        <w:rPr>
          <w:rFonts w:ascii="Times New Roman" w:hAnsi="Times New Roman" w:cs="Times New Roman"/>
          <w:sz w:val="28"/>
          <w:szCs w:val="28"/>
        </w:rPr>
        <w:t xml:space="preserve"> расходов на оплату труда депутатов, выборных </w:t>
      </w:r>
      <w:r w:rsidRPr="0024433C">
        <w:rPr>
          <w:rStyle w:val="af7"/>
          <w:rFonts w:ascii="Times New Roman" w:hAnsi="Times New Roman" w:cs="Times New Roman"/>
          <w:i w:val="0"/>
          <w:sz w:val="28"/>
          <w:szCs w:val="28"/>
        </w:rPr>
        <w:t>должностных</w:t>
      </w:r>
      <w:r w:rsidRPr="0024433C">
        <w:rPr>
          <w:rFonts w:ascii="Times New Roman" w:hAnsi="Times New Roman" w:cs="Times New Roman"/>
          <w:i/>
          <w:sz w:val="28"/>
          <w:szCs w:val="28"/>
        </w:rPr>
        <w:t> </w:t>
      </w:r>
      <w:r w:rsidRPr="0024433C">
        <w:rPr>
          <w:rFonts w:ascii="Times New Roman" w:hAnsi="Times New Roman" w:cs="Times New Roman"/>
          <w:sz w:val="28"/>
          <w:szCs w:val="28"/>
        </w:rPr>
        <w:t>лиц</w:t>
      </w:r>
      <w:r w:rsidRPr="0024433C">
        <w:rPr>
          <w:rFonts w:ascii="Times New Roman" w:hAnsi="Times New Roman" w:cs="Times New Roman"/>
          <w:i/>
          <w:sz w:val="28"/>
          <w:szCs w:val="28"/>
        </w:rPr>
        <w:t> </w:t>
      </w:r>
      <w:r w:rsidRPr="0024433C">
        <w:rPr>
          <w:rStyle w:val="af7"/>
          <w:rFonts w:ascii="Times New Roman" w:hAnsi="Times New Roman" w:cs="Times New Roman"/>
          <w:i w:val="0"/>
          <w:sz w:val="28"/>
          <w:szCs w:val="28"/>
        </w:rPr>
        <w:t>местного</w:t>
      </w:r>
      <w:r w:rsidRPr="0024433C">
        <w:rPr>
          <w:rFonts w:ascii="Times New Roman" w:hAnsi="Times New Roman" w:cs="Times New Roman"/>
          <w:i/>
          <w:sz w:val="28"/>
          <w:szCs w:val="28"/>
        </w:rPr>
        <w:t> </w:t>
      </w:r>
      <w:r w:rsidRPr="0024433C">
        <w:rPr>
          <w:rStyle w:val="af7"/>
          <w:rFonts w:ascii="Times New Roman" w:hAnsi="Times New Roman" w:cs="Times New Roman"/>
          <w:i w:val="0"/>
          <w:sz w:val="28"/>
          <w:szCs w:val="28"/>
        </w:rPr>
        <w:t>самоуправления</w:t>
      </w:r>
      <w:r w:rsidRPr="0024433C">
        <w:rPr>
          <w:rFonts w:ascii="Times New Roman" w:hAnsi="Times New Roman" w:cs="Times New Roman"/>
          <w:i/>
          <w:sz w:val="28"/>
          <w:szCs w:val="28"/>
        </w:rPr>
        <w:t xml:space="preserve">, </w:t>
      </w:r>
      <w:r w:rsidRPr="0024433C">
        <w:rPr>
          <w:rFonts w:ascii="Times New Roman" w:hAnsi="Times New Roman" w:cs="Times New Roman"/>
          <w:sz w:val="28"/>
          <w:szCs w:val="28"/>
        </w:rPr>
        <w:t>осуществляющих свои</w:t>
      </w:r>
      <w:r w:rsidRPr="0024433C">
        <w:rPr>
          <w:rFonts w:ascii="Times New Roman" w:hAnsi="Times New Roman" w:cs="Times New Roman"/>
          <w:i/>
          <w:sz w:val="28"/>
          <w:szCs w:val="28"/>
        </w:rPr>
        <w:t xml:space="preserve"> </w:t>
      </w:r>
      <w:r w:rsidRPr="0024433C">
        <w:rPr>
          <w:rFonts w:ascii="Times New Roman" w:hAnsi="Times New Roman" w:cs="Times New Roman"/>
          <w:sz w:val="28"/>
          <w:szCs w:val="28"/>
        </w:rPr>
        <w:t>полномочия на</w:t>
      </w:r>
      <w:r w:rsidRPr="0024433C">
        <w:rPr>
          <w:rFonts w:ascii="Times New Roman" w:hAnsi="Times New Roman" w:cs="Times New Roman"/>
          <w:i/>
          <w:sz w:val="28"/>
          <w:szCs w:val="28"/>
        </w:rPr>
        <w:t xml:space="preserve">  </w:t>
      </w:r>
      <w:r w:rsidRPr="0024433C">
        <w:rPr>
          <w:rStyle w:val="af7"/>
          <w:rFonts w:ascii="Times New Roman" w:hAnsi="Times New Roman" w:cs="Times New Roman"/>
          <w:i w:val="0"/>
          <w:sz w:val="28"/>
          <w:szCs w:val="28"/>
        </w:rPr>
        <w:t>постоянной основе</w:t>
      </w:r>
      <w:r w:rsidRPr="0024433C">
        <w:rPr>
          <w:rFonts w:ascii="Times New Roman" w:hAnsi="Times New Roman" w:cs="Times New Roman"/>
          <w:i/>
          <w:sz w:val="28"/>
          <w:szCs w:val="28"/>
        </w:rPr>
        <w:t xml:space="preserve">, </w:t>
      </w:r>
      <w:r w:rsidRPr="0024433C">
        <w:rPr>
          <w:rStyle w:val="af7"/>
          <w:rFonts w:ascii="Times New Roman" w:hAnsi="Times New Roman" w:cs="Times New Roman"/>
          <w:i w:val="0"/>
          <w:sz w:val="28"/>
          <w:szCs w:val="28"/>
        </w:rPr>
        <w:t xml:space="preserve">муниципальных служащих </w:t>
      </w:r>
      <w:r w:rsidRPr="0024433C">
        <w:rPr>
          <w:rFonts w:ascii="Times New Roman" w:hAnsi="Times New Roman" w:cs="Times New Roman"/>
          <w:sz w:val="28"/>
          <w:szCs w:val="28"/>
        </w:rPr>
        <w:t>и содержание органов</w:t>
      </w:r>
      <w:r w:rsidRPr="0024433C">
        <w:rPr>
          <w:rFonts w:ascii="Times New Roman" w:hAnsi="Times New Roman" w:cs="Times New Roman"/>
          <w:i/>
          <w:sz w:val="28"/>
          <w:szCs w:val="28"/>
        </w:rPr>
        <w:t xml:space="preserve"> </w:t>
      </w:r>
      <w:r w:rsidRPr="0024433C">
        <w:rPr>
          <w:rStyle w:val="af7"/>
          <w:rFonts w:ascii="Times New Roman" w:hAnsi="Times New Roman" w:cs="Times New Roman"/>
          <w:i w:val="0"/>
          <w:sz w:val="28"/>
          <w:szCs w:val="28"/>
        </w:rPr>
        <w:t xml:space="preserve">местного самоуправления </w:t>
      </w:r>
      <w:r w:rsidRPr="0024433C">
        <w:rPr>
          <w:rFonts w:ascii="Times New Roman" w:hAnsi="Times New Roman" w:cs="Times New Roman"/>
          <w:sz w:val="28"/>
          <w:szCs w:val="28"/>
        </w:rPr>
        <w:t>муниципальных</w:t>
      </w:r>
      <w:r w:rsidRPr="0024433C">
        <w:rPr>
          <w:rFonts w:ascii="Times New Roman" w:hAnsi="Times New Roman" w:cs="Times New Roman"/>
          <w:i/>
          <w:sz w:val="28"/>
          <w:szCs w:val="28"/>
        </w:rPr>
        <w:t xml:space="preserve"> </w:t>
      </w:r>
      <w:r w:rsidRPr="0024433C">
        <w:rPr>
          <w:rStyle w:val="af7"/>
          <w:rFonts w:ascii="Times New Roman" w:hAnsi="Times New Roman" w:cs="Times New Roman"/>
          <w:i w:val="0"/>
          <w:sz w:val="28"/>
          <w:szCs w:val="28"/>
        </w:rPr>
        <w:t>образований Краснодарского</w:t>
      </w:r>
      <w:r w:rsidRPr="0024433C">
        <w:rPr>
          <w:rFonts w:ascii="Times New Roman" w:hAnsi="Times New Roman" w:cs="Times New Roman"/>
          <w:i/>
          <w:sz w:val="28"/>
          <w:szCs w:val="28"/>
        </w:rPr>
        <w:t> </w:t>
      </w:r>
      <w:r w:rsidRPr="0024433C">
        <w:rPr>
          <w:rStyle w:val="af7"/>
          <w:rFonts w:ascii="Times New Roman" w:hAnsi="Times New Roman" w:cs="Times New Roman"/>
          <w:i w:val="0"/>
          <w:sz w:val="28"/>
          <w:szCs w:val="28"/>
        </w:rPr>
        <w:t>края»</w:t>
      </w:r>
      <w:r w:rsidRPr="00DA4A19">
        <w:rPr>
          <w:rFonts w:ascii="Times New Roman" w:eastAsia="Times New Roman" w:hAnsi="Times New Roman" w:cs="Times New Roman"/>
          <w:bCs/>
          <w:sz w:val="28"/>
          <w:szCs w:val="28"/>
        </w:rPr>
        <w:t xml:space="preserve"> превышения установленных </w:t>
      </w:r>
      <w:r w:rsidRPr="00DA4A19">
        <w:rPr>
          <w:rFonts w:ascii="Times New Roman" w:eastAsia="Times New Roman" w:hAnsi="Times New Roman" w:cs="Times New Roman"/>
          <w:sz w:val="28"/>
          <w:szCs w:val="28"/>
        </w:rPr>
        <w:t>нормативов формирования</w:t>
      </w:r>
      <w:proofErr w:type="gramEnd"/>
      <w:r w:rsidRPr="00DA4A19">
        <w:rPr>
          <w:rFonts w:ascii="Times New Roman" w:eastAsia="Times New Roman" w:hAnsi="Times New Roman" w:cs="Times New Roman"/>
          <w:sz w:val="28"/>
          <w:szCs w:val="28"/>
        </w:rPr>
        <w:t xml:space="preserve"> расходов на оплату труда главы </w:t>
      </w:r>
      <w:r w:rsidR="00350D35">
        <w:rPr>
          <w:rFonts w:ascii="Times New Roman" w:eastAsia="Times New Roman" w:hAnsi="Times New Roman" w:cs="Times New Roman"/>
          <w:sz w:val="28"/>
          <w:szCs w:val="28"/>
        </w:rPr>
        <w:t>муниципального образования Тбилисский район</w:t>
      </w:r>
      <w:r w:rsidRPr="00DA4A19">
        <w:rPr>
          <w:rFonts w:ascii="Times New Roman" w:eastAsia="Times New Roman" w:hAnsi="Times New Roman" w:cs="Times New Roman"/>
          <w:sz w:val="28"/>
          <w:szCs w:val="28"/>
        </w:rPr>
        <w:t xml:space="preserve">, муниципальных служащих и содержание органов местного самоуправления не установлено. </w:t>
      </w:r>
    </w:p>
    <w:p w14:paraId="2A8F134F" w14:textId="5706113D" w:rsidR="0024433C" w:rsidRPr="00DA4A19" w:rsidRDefault="0024433C" w:rsidP="0024433C">
      <w:pPr>
        <w:spacing w:after="0"/>
        <w:ind w:firstLine="720"/>
        <w:jc w:val="both"/>
        <w:rPr>
          <w:rFonts w:ascii="Times New Roman" w:hAnsi="Times New Roman" w:cs="Times New Roman"/>
          <w:sz w:val="28"/>
          <w:szCs w:val="28"/>
        </w:rPr>
      </w:pPr>
      <w:r w:rsidRPr="00DA4A19">
        <w:rPr>
          <w:rFonts w:ascii="Times New Roman" w:hAnsi="Times New Roman" w:cs="Times New Roman"/>
          <w:sz w:val="28"/>
          <w:szCs w:val="28"/>
        </w:rPr>
        <w:lastRenderedPageBreak/>
        <w:t xml:space="preserve">В соответствии с Приложением № 1 к вышеуказанному постановлению норматив для </w:t>
      </w:r>
      <w:r w:rsidR="00350D35">
        <w:rPr>
          <w:rFonts w:ascii="Times New Roman" w:hAnsi="Times New Roman" w:cs="Times New Roman"/>
          <w:sz w:val="28"/>
          <w:szCs w:val="28"/>
        </w:rPr>
        <w:t>муниципального образования Тбилисский район</w:t>
      </w:r>
      <w:r w:rsidRPr="00DA4A19">
        <w:rPr>
          <w:rFonts w:ascii="Times New Roman" w:hAnsi="Times New Roman" w:cs="Times New Roman"/>
          <w:sz w:val="28"/>
          <w:szCs w:val="28"/>
        </w:rPr>
        <w:t xml:space="preserve"> установлен в сумме </w:t>
      </w:r>
      <w:r w:rsidR="00350D35">
        <w:rPr>
          <w:rFonts w:ascii="Times New Roman" w:hAnsi="Times New Roman" w:cs="Times New Roman"/>
          <w:sz w:val="28"/>
          <w:szCs w:val="28"/>
        </w:rPr>
        <w:t>84 823,0</w:t>
      </w:r>
      <w:r w:rsidRPr="00DA4A19">
        <w:rPr>
          <w:rFonts w:ascii="Times New Roman" w:hAnsi="Times New Roman" w:cs="Times New Roman"/>
          <w:sz w:val="28"/>
          <w:szCs w:val="28"/>
        </w:rPr>
        <w:t xml:space="preserve"> тыс. руб. </w:t>
      </w:r>
    </w:p>
    <w:p w14:paraId="0EA50DEC" w14:textId="4FE9C216" w:rsidR="0024433C" w:rsidRDefault="0024433C" w:rsidP="0024433C">
      <w:pPr>
        <w:pStyle w:val="25"/>
        <w:tabs>
          <w:tab w:val="left" w:pos="0"/>
        </w:tabs>
        <w:spacing w:before="0" w:after="0" w:line="240" w:lineRule="auto"/>
        <w:ind w:firstLine="709"/>
        <w:jc w:val="both"/>
        <w:rPr>
          <w:sz w:val="28"/>
          <w:szCs w:val="28"/>
          <w:lang w:eastAsia="ru-RU"/>
        </w:rPr>
      </w:pPr>
      <w:r w:rsidRPr="00DA4A19">
        <w:rPr>
          <w:sz w:val="28"/>
          <w:szCs w:val="28"/>
        </w:rPr>
        <w:t>Фактические расходы по подразделу 0102,</w:t>
      </w:r>
      <w:r w:rsidR="00350D35">
        <w:rPr>
          <w:sz w:val="28"/>
          <w:szCs w:val="28"/>
        </w:rPr>
        <w:t xml:space="preserve"> 0103, </w:t>
      </w:r>
      <w:r w:rsidRPr="00DA4A19">
        <w:rPr>
          <w:sz w:val="28"/>
          <w:szCs w:val="28"/>
        </w:rPr>
        <w:t>0104</w:t>
      </w:r>
      <w:r w:rsidR="00A261D9">
        <w:rPr>
          <w:sz w:val="28"/>
          <w:szCs w:val="28"/>
        </w:rPr>
        <w:t>, 0105, 0106</w:t>
      </w:r>
      <w:r w:rsidRPr="00DA4A19">
        <w:rPr>
          <w:sz w:val="28"/>
          <w:szCs w:val="28"/>
        </w:rPr>
        <w:t xml:space="preserve"> составили </w:t>
      </w:r>
      <w:r w:rsidR="00A261D9">
        <w:rPr>
          <w:sz w:val="28"/>
          <w:szCs w:val="28"/>
        </w:rPr>
        <w:t>71 893,3</w:t>
      </w:r>
      <w:r w:rsidRPr="00DA4A19">
        <w:rPr>
          <w:sz w:val="28"/>
          <w:szCs w:val="28"/>
        </w:rPr>
        <w:t xml:space="preserve"> тыс. </w:t>
      </w:r>
      <w:r w:rsidR="003404AC" w:rsidRPr="00DA4A19">
        <w:rPr>
          <w:sz w:val="28"/>
          <w:szCs w:val="28"/>
        </w:rPr>
        <w:t>руб</w:t>
      </w:r>
      <w:r w:rsidR="003404AC">
        <w:rPr>
          <w:sz w:val="28"/>
          <w:szCs w:val="28"/>
        </w:rPr>
        <w:t>лей</w:t>
      </w:r>
      <w:r w:rsidRPr="00DA4A19">
        <w:rPr>
          <w:sz w:val="28"/>
          <w:szCs w:val="28"/>
        </w:rPr>
        <w:t xml:space="preserve"> </w:t>
      </w:r>
      <w:r>
        <w:rPr>
          <w:sz w:val="28"/>
          <w:szCs w:val="28"/>
        </w:rPr>
        <w:t>(</w:t>
      </w:r>
      <w:r w:rsidR="00350D35">
        <w:rPr>
          <w:sz w:val="28"/>
          <w:szCs w:val="28"/>
        </w:rPr>
        <w:t>2 492,4</w:t>
      </w:r>
      <w:r w:rsidRPr="0081428E">
        <w:rPr>
          <w:sz w:val="28"/>
          <w:szCs w:val="28"/>
        </w:rPr>
        <w:t xml:space="preserve"> </w:t>
      </w:r>
      <w:r w:rsidRPr="00DA4A19">
        <w:rPr>
          <w:sz w:val="28"/>
          <w:szCs w:val="28"/>
        </w:rPr>
        <w:t xml:space="preserve">тыс. </w:t>
      </w:r>
      <w:r w:rsidR="003404AC" w:rsidRPr="00DA4A19">
        <w:rPr>
          <w:sz w:val="28"/>
          <w:szCs w:val="28"/>
        </w:rPr>
        <w:t>руб</w:t>
      </w:r>
      <w:r w:rsidR="003404AC">
        <w:rPr>
          <w:sz w:val="28"/>
          <w:szCs w:val="28"/>
        </w:rPr>
        <w:t>лей</w:t>
      </w:r>
      <w:r w:rsidR="00350D35">
        <w:rPr>
          <w:sz w:val="28"/>
          <w:szCs w:val="28"/>
        </w:rPr>
        <w:t xml:space="preserve"> +76,8</w:t>
      </w:r>
      <w:r w:rsidR="003404AC">
        <w:rPr>
          <w:sz w:val="28"/>
          <w:szCs w:val="28"/>
        </w:rPr>
        <w:t xml:space="preserve"> </w:t>
      </w:r>
      <w:r w:rsidR="003404AC" w:rsidRPr="00DA4A19">
        <w:rPr>
          <w:sz w:val="28"/>
          <w:szCs w:val="28"/>
        </w:rPr>
        <w:t>тыс. руб</w:t>
      </w:r>
      <w:r w:rsidR="003404AC">
        <w:rPr>
          <w:sz w:val="28"/>
          <w:szCs w:val="28"/>
        </w:rPr>
        <w:t xml:space="preserve">лей </w:t>
      </w:r>
      <w:r w:rsidRPr="00DA4A19">
        <w:rPr>
          <w:sz w:val="28"/>
          <w:szCs w:val="28"/>
        </w:rPr>
        <w:t>+</w:t>
      </w:r>
      <w:r w:rsidR="003404AC">
        <w:rPr>
          <w:sz w:val="28"/>
          <w:szCs w:val="28"/>
        </w:rPr>
        <w:t xml:space="preserve">                               48 172,3</w:t>
      </w:r>
      <w:r w:rsidRPr="00597C7A">
        <w:rPr>
          <w:sz w:val="28"/>
          <w:szCs w:val="28"/>
        </w:rPr>
        <w:t xml:space="preserve"> </w:t>
      </w:r>
      <w:r w:rsidRPr="00DA4A19">
        <w:rPr>
          <w:sz w:val="28"/>
          <w:szCs w:val="28"/>
        </w:rPr>
        <w:t xml:space="preserve">тыс. </w:t>
      </w:r>
      <w:r w:rsidR="003404AC" w:rsidRPr="00DA4A19">
        <w:rPr>
          <w:sz w:val="28"/>
          <w:szCs w:val="28"/>
        </w:rPr>
        <w:t>руб</w:t>
      </w:r>
      <w:r w:rsidR="003404AC">
        <w:rPr>
          <w:sz w:val="28"/>
          <w:szCs w:val="28"/>
        </w:rPr>
        <w:t>лей</w:t>
      </w:r>
      <w:r w:rsidR="00A261D9">
        <w:rPr>
          <w:sz w:val="28"/>
          <w:szCs w:val="28"/>
        </w:rPr>
        <w:t xml:space="preserve"> + 90,8 </w:t>
      </w:r>
      <w:r w:rsidR="00A261D9" w:rsidRPr="00DA4A19">
        <w:rPr>
          <w:sz w:val="28"/>
          <w:szCs w:val="28"/>
        </w:rPr>
        <w:t>тыс. руб</w:t>
      </w:r>
      <w:r w:rsidR="00A261D9">
        <w:rPr>
          <w:sz w:val="28"/>
          <w:szCs w:val="28"/>
        </w:rPr>
        <w:t>лей</w:t>
      </w:r>
      <w:r w:rsidR="00A261D9">
        <w:rPr>
          <w:sz w:val="28"/>
          <w:szCs w:val="28"/>
        </w:rPr>
        <w:t xml:space="preserve"> + 21 061,0 </w:t>
      </w:r>
      <w:r w:rsidR="00A261D9" w:rsidRPr="00DA4A19">
        <w:rPr>
          <w:sz w:val="28"/>
          <w:szCs w:val="28"/>
        </w:rPr>
        <w:t>тыс. руб</w:t>
      </w:r>
      <w:r w:rsidR="00A261D9">
        <w:rPr>
          <w:sz w:val="28"/>
          <w:szCs w:val="28"/>
        </w:rPr>
        <w:t>лей</w:t>
      </w:r>
      <w:r w:rsidRPr="00DA4A19">
        <w:rPr>
          <w:sz w:val="28"/>
          <w:szCs w:val="28"/>
        </w:rPr>
        <w:t>).</w:t>
      </w:r>
    </w:p>
    <w:p w14:paraId="3C6674C4" w14:textId="77777777" w:rsidR="0024433C" w:rsidRDefault="00D64255" w:rsidP="007D2C6D">
      <w:pPr>
        <w:pStyle w:val="25"/>
        <w:tabs>
          <w:tab w:val="left" w:pos="0"/>
        </w:tabs>
        <w:spacing w:before="0" w:after="0" w:line="240" w:lineRule="auto"/>
        <w:ind w:firstLine="709"/>
        <w:jc w:val="both"/>
        <w:rPr>
          <w:sz w:val="28"/>
          <w:szCs w:val="28"/>
          <w:lang w:eastAsia="ru-RU"/>
        </w:rPr>
      </w:pPr>
      <w:r w:rsidRPr="00470B7E">
        <w:rPr>
          <w:sz w:val="28"/>
          <w:szCs w:val="28"/>
          <w:lang w:eastAsia="ru-RU"/>
        </w:rPr>
        <w:t>По подразделу 01</w:t>
      </w:r>
      <w:r>
        <w:rPr>
          <w:sz w:val="28"/>
          <w:szCs w:val="28"/>
          <w:lang w:eastAsia="ru-RU"/>
        </w:rPr>
        <w:t>13</w:t>
      </w:r>
      <w:r w:rsidRPr="00470B7E">
        <w:rPr>
          <w:sz w:val="28"/>
          <w:szCs w:val="28"/>
          <w:lang w:eastAsia="ru-RU"/>
        </w:rPr>
        <w:t xml:space="preserve"> «</w:t>
      </w:r>
      <w:r w:rsidRPr="00D64255">
        <w:rPr>
          <w:sz w:val="28"/>
          <w:szCs w:val="28"/>
        </w:rPr>
        <w:t>Другие общегосударственные вопросы</w:t>
      </w:r>
      <w:r w:rsidRPr="00470B7E">
        <w:rPr>
          <w:sz w:val="28"/>
          <w:szCs w:val="28"/>
          <w:lang w:eastAsia="ru-RU"/>
        </w:rPr>
        <w:t xml:space="preserve">» произведены расходы на сумму </w:t>
      </w:r>
      <w:r>
        <w:rPr>
          <w:sz w:val="28"/>
          <w:szCs w:val="28"/>
          <w:lang w:eastAsia="ru-RU"/>
        </w:rPr>
        <w:t>81 456,0</w:t>
      </w:r>
      <w:r w:rsidRPr="00470B7E">
        <w:rPr>
          <w:sz w:val="28"/>
          <w:szCs w:val="28"/>
          <w:lang w:eastAsia="ru-RU"/>
        </w:rPr>
        <w:t xml:space="preserve"> тыс. рублей при плане </w:t>
      </w:r>
      <w:r>
        <w:rPr>
          <w:sz w:val="28"/>
          <w:szCs w:val="28"/>
          <w:lang w:eastAsia="ru-RU"/>
        </w:rPr>
        <w:t xml:space="preserve">                         83 841,9</w:t>
      </w:r>
      <w:r w:rsidRPr="00470B7E">
        <w:rPr>
          <w:sz w:val="28"/>
          <w:szCs w:val="28"/>
          <w:lang w:eastAsia="ru-RU"/>
        </w:rPr>
        <w:t xml:space="preserve"> тыс. рублей, или </w:t>
      </w:r>
      <w:r>
        <w:rPr>
          <w:sz w:val="28"/>
          <w:szCs w:val="28"/>
          <w:lang w:eastAsia="ru-RU"/>
        </w:rPr>
        <w:t xml:space="preserve">97,15 </w:t>
      </w:r>
      <w:r w:rsidRPr="00470B7E">
        <w:rPr>
          <w:sz w:val="28"/>
          <w:szCs w:val="28"/>
          <w:lang w:eastAsia="ru-RU"/>
        </w:rPr>
        <w:t>%</w:t>
      </w:r>
      <w:r>
        <w:rPr>
          <w:sz w:val="28"/>
          <w:szCs w:val="28"/>
          <w:lang w:eastAsia="ru-RU"/>
        </w:rPr>
        <w:t xml:space="preserve">. По данному разделу денежные средства </w:t>
      </w:r>
      <w:r w:rsidR="0024433C">
        <w:rPr>
          <w:sz w:val="28"/>
          <w:szCs w:val="28"/>
          <w:lang w:eastAsia="ru-RU"/>
        </w:rPr>
        <w:t xml:space="preserve">направлены </w:t>
      </w:r>
      <w:proofErr w:type="gramStart"/>
      <w:r w:rsidR="0024433C">
        <w:rPr>
          <w:sz w:val="28"/>
          <w:szCs w:val="28"/>
          <w:lang w:eastAsia="ru-RU"/>
        </w:rPr>
        <w:t>на</w:t>
      </w:r>
      <w:proofErr w:type="gramEnd"/>
      <w:r w:rsidR="0024433C">
        <w:rPr>
          <w:sz w:val="28"/>
          <w:szCs w:val="28"/>
          <w:lang w:eastAsia="ru-RU"/>
        </w:rPr>
        <w:t>:</w:t>
      </w:r>
    </w:p>
    <w:p w14:paraId="3EBF3BF6" w14:textId="6E145EAB" w:rsidR="00497405" w:rsidRDefault="00D64255" w:rsidP="007D2C6D">
      <w:pPr>
        <w:pStyle w:val="25"/>
        <w:tabs>
          <w:tab w:val="left" w:pos="0"/>
        </w:tabs>
        <w:spacing w:before="0" w:after="0" w:line="240" w:lineRule="auto"/>
        <w:ind w:firstLine="709"/>
        <w:jc w:val="both"/>
        <w:rPr>
          <w:sz w:val="28"/>
          <w:szCs w:val="28"/>
          <w:lang w:eastAsia="ru-RU"/>
        </w:rPr>
      </w:pPr>
      <w:r>
        <w:rPr>
          <w:sz w:val="28"/>
          <w:szCs w:val="28"/>
          <w:lang w:eastAsia="ru-RU"/>
        </w:rPr>
        <w:t xml:space="preserve">обеспечение деятельности МКУ </w:t>
      </w:r>
      <w:r w:rsidR="0024433C">
        <w:rPr>
          <w:sz w:val="28"/>
          <w:szCs w:val="28"/>
          <w:lang w:eastAsia="ru-RU"/>
        </w:rPr>
        <w:t>«</w:t>
      </w:r>
      <w:r w:rsidR="0024433C">
        <w:rPr>
          <w:sz w:val="28"/>
          <w:szCs w:val="28"/>
        </w:rPr>
        <w:t>Ц</w:t>
      </w:r>
      <w:r w:rsidR="0024433C" w:rsidRPr="00EE71B5">
        <w:rPr>
          <w:sz w:val="28"/>
          <w:szCs w:val="28"/>
        </w:rPr>
        <w:t>ентрализованн</w:t>
      </w:r>
      <w:r w:rsidR="0024433C">
        <w:rPr>
          <w:sz w:val="28"/>
          <w:szCs w:val="28"/>
        </w:rPr>
        <w:t xml:space="preserve">ая </w:t>
      </w:r>
      <w:r w:rsidR="0024433C" w:rsidRPr="00EE71B5">
        <w:rPr>
          <w:sz w:val="28"/>
          <w:szCs w:val="28"/>
        </w:rPr>
        <w:t>бухгалтери</w:t>
      </w:r>
      <w:r w:rsidR="0024433C">
        <w:rPr>
          <w:sz w:val="28"/>
          <w:szCs w:val="28"/>
        </w:rPr>
        <w:t>я</w:t>
      </w:r>
      <w:r w:rsidR="0024433C" w:rsidRPr="00EE71B5">
        <w:rPr>
          <w:sz w:val="28"/>
          <w:szCs w:val="28"/>
        </w:rPr>
        <w:t xml:space="preserve"> администрации муниципального образования Тбилисский район</w:t>
      </w:r>
      <w:r w:rsidR="0024433C">
        <w:rPr>
          <w:sz w:val="28"/>
          <w:szCs w:val="28"/>
        </w:rPr>
        <w:t>»</w:t>
      </w:r>
      <w:r w:rsidR="0024433C">
        <w:rPr>
          <w:sz w:val="28"/>
          <w:szCs w:val="28"/>
          <w:lang w:eastAsia="ru-RU"/>
        </w:rPr>
        <w:t xml:space="preserve">, МКУ «Управление муниципальными закупками Тбилисского района» </w:t>
      </w:r>
      <w:r w:rsidR="0024433C">
        <w:rPr>
          <w:sz w:val="28"/>
          <w:szCs w:val="28"/>
          <w:lang w:eastAsia="ru-RU"/>
        </w:rPr>
        <w:t>в сумме 11 984,1 тыс. рублей</w:t>
      </w:r>
      <w:r w:rsidR="0024433C">
        <w:rPr>
          <w:sz w:val="28"/>
          <w:szCs w:val="28"/>
          <w:lang w:eastAsia="ru-RU"/>
        </w:rPr>
        <w:t>;</w:t>
      </w:r>
    </w:p>
    <w:p w14:paraId="75F5B457" w14:textId="7C0C1971" w:rsidR="0024433C" w:rsidRDefault="0024433C" w:rsidP="007D2C6D">
      <w:pPr>
        <w:pStyle w:val="25"/>
        <w:tabs>
          <w:tab w:val="left" w:pos="0"/>
        </w:tabs>
        <w:spacing w:before="0" w:after="0" w:line="240" w:lineRule="auto"/>
        <w:ind w:firstLine="709"/>
        <w:jc w:val="both"/>
        <w:rPr>
          <w:sz w:val="28"/>
          <w:szCs w:val="28"/>
          <w:lang w:eastAsia="ru-RU"/>
        </w:rPr>
      </w:pPr>
      <w:r>
        <w:rPr>
          <w:sz w:val="28"/>
          <w:szCs w:val="28"/>
          <w:lang w:eastAsia="ru-RU"/>
        </w:rPr>
        <w:t>обеспечение прочих обязательств органов местного самоуправления в сумме 441,9 тыс. рублей;</w:t>
      </w:r>
    </w:p>
    <w:p w14:paraId="4DD4E96F" w14:textId="21EB4F9F" w:rsidR="0024433C" w:rsidRDefault="0024433C" w:rsidP="007D2C6D">
      <w:pPr>
        <w:pStyle w:val="25"/>
        <w:tabs>
          <w:tab w:val="left" w:pos="0"/>
        </w:tabs>
        <w:spacing w:before="0" w:after="0" w:line="240" w:lineRule="auto"/>
        <w:ind w:firstLine="709"/>
        <w:jc w:val="both"/>
        <w:rPr>
          <w:sz w:val="28"/>
          <w:szCs w:val="28"/>
          <w:lang w:eastAsia="ru-RU"/>
        </w:rPr>
      </w:pPr>
      <w:r>
        <w:rPr>
          <w:sz w:val="28"/>
          <w:szCs w:val="28"/>
          <w:lang w:eastAsia="ru-RU"/>
        </w:rPr>
        <w:t>обеспечение хозяйственного обслуживания в сумме 55 638,1 тыс. рублей.</w:t>
      </w:r>
    </w:p>
    <w:p w14:paraId="1ADB61AA" w14:textId="77777777" w:rsidR="007C7358" w:rsidRDefault="007C7358" w:rsidP="003404AC">
      <w:pPr>
        <w:pStyle w:val="25"/>
        <w:shd w:val="clear" w:color="auto" w:fill="auto"/>
        <w:tabs>
          <w:tab w:val="left" w:pos="0"/>
        </w:tabs>
        <w:spacing w:before="0" w:after="0" w:line="240" w:lineRule="auto"/>
        <w:ind w:firstLine="709"/>
        <w:jc w:val="both"/>
        <w:rPr>
          <w:sz w:val="28"/>
          <w:szCs w:val="28"/>
          <w:lang w:eastAsia="ru-RU"/>
        </w:rPr>
      </w:pPr>
      <w:r>
        <w:rPr>
          <w:sz w:val="28"/>
          <w:szCs w:val="28"/>
          <w:lang w:eastAsia="ru-RU"/>
        </w:rPr>
        <w:t>Расходы на реализацию</w:t>
      </w:r>
      <w:r w:rsidR="00896671">
        <w:rPr>
          <w:sz w:val="28"/>
          <w:szCs w:val="28"/>
          <w:lang w:eastAsia="ru-RU"/>
        </w:rPr>
        <w:t xml:space="preserve"> муниципальных программ муниципального образования Тбилисский район </w:t>
      </w:r>
      <w:r>
        <w:rPr>
          <w:sz w:val="28"/>
          <w:szCs w:val="28"/>
          <w:lang w:eastAsia="ru-RU"/>
        </w:rPr>
        <w:t>составили 1 586 484,9 тыс. рублей или 90,10 % в общей сумме расходов.</w:t>
      </w:r>
    </w:p>
    <w:p w14:paraId="786776C3" w14:textId="193478C3" w:rsidR="00887DE4" w:rsidRDefault="007C7358" w:rsidP="009910AF">
      <w:pPr>
        <w:pStyle w:val="25"/>
        <w:shd w:val="clear" w:color="auto" w:fill="auto"/>
        <w:tabs>
          <w:tab w:val="left" w:pos="0"/>
        </w:tabs>
        <w:spacing w:before="0" w:after="0" w:line="240" w:lineRule="auto"/>
        <w:ind w:firstLine="709"/>
        <w:jc w:val="both"/>
        <w:rPr>
          <w:sz w:val="28"/>
          <w:szCs w:val="28"/>
          <w:lang w:eastAsia="ru-RU"/>
        </w:rPr>
      </w:pPr>
      <w:r>
        <w:rPr>
          <w:sz w:val="28"/>
          <w:szCs w:val="28"/>
          <w:lang w:eastAsia="ru-RU"/>
        </w:rPr>
        <w:t>В проверяемом периоде  на территории муниципального образования Тбилисский район реализовывалось 17 муниципальных программ.</w:t>
      </w:r>
    </w:p>
    <w:p w14:paraId="688CB8D5" w14:textId="37FEFEDF" w:rsidR="007C7358" w:rsidRDefault="007C7358" w:rsidP="003404AC">
      <w:pPr>
        <w:pStyle w:val="25"/>
        <w:shd w:val="clear" w:color="auto" w:fill="auto"/>
        <w:tabs>
          <w:tab w:val="left" w:pos="-142"/>
        </w:tabs>
        <w:spacing w:before="0" w:after="0" w:line="240" w:lineRule="auto"/>
        <w:ind w:left="-142" w:firstLine="709"/>
        <w:jc w:val="both"/>
        <w:rPr>
          <w:sz w:val="28"/>
          <w:szCs w:val="28"/>
        </w:rPr>
      </w:pPr>
      <w:r w:rsidRPr="00D3771F">
        <w:rPr>
          <w:sz w:val="28"/>
          <w:szCs w:val="28"/>
        </w:rPr>
        <w:t xml:space="preserve">Структура расходов бюджета муниципального образования Тбилисский район за 2022 год в разрезе </w:t>
      </w:r>
      <w:r>
        <w:rPr>
          <w:sz w:val="28"/>
          <w:szCs w:val="28"/>
        </w:rPr>
        <w:t>муниципальных программ</w:t>
      </w:r>
      <w:r w:rsidRPr="00D3771F">
        <w:rPr>
          <w:sz w:val="28"/>
          <w:szCs w:val="28"/>
        </w:rPr>
        <w:t xml:space="preserve"> представлена в таблице </w:t>
      </w:r>
      <w:r>
        <w:rPr>
          <w:sz w:val="28"/>
          <w:szCs w:val="28"/>
        </w:rPr>
        <w:t>3</w:t>
      </w:r>
      <w:r w:rsidRPr="00D3771F">
        <w:rPr>
          <w:sz w:val="28"/>
          <w:szCs w:val="28"/>
        </w:rPr>
        <w:t>:</w:t>
      </w:r>
    </w:p>
    <w:p w14:paraId="2CB23C8F" w14:textId="77777777" w:rsidR="003404AC" w:rsidRDefault="003404AC" w:rsidP="003404AC">
      <w:pPr>
        <w:pStyle w:val="25"/>
        <w:shd w:val="clear" w:color="auto" w:fill="auto"/>
        <w:tabs>
          <w:tab w:val="left" w:pos="-142"/>
        </w:tabs>
        <w:spacing w:before="0" w:after="0" w:line="240" w:lineRule="auto"/>
        <w:ind w:left="-142" w:firstLine="709"/>
        <w:jc w:val="both"/>
        <w:rPr>
          <w:sz w:val="28"/>
          <w:szCs w:val="28"/>
        </w:rPr>
      </w:pPr>
    </w:p>
    <w:p w14:paraId="4C848E86" w14:textId="3F37B46B" w:rsidR="007C7358" w:rsidRDefault="007C7358" w:rsidP="007C7358">
      <w:pPr>
        <w:pStyle w:val="25"/>
        <w:shd w:val="clear" w:color="auto" w:fill="auto"/>
        <w:tabs>
          <w:tab w:val="left" w:pos="0"/>
        </w:tabs>
        <w:spacing w:before="0" w:after="0" w:line="240" w:lineRule="auto"/>
        <w:ind w:firstLine="709"/>
        <w:jc w:val="right"/>
        <w:rPr>
          <w:sz w:val="28"/>
          <w:szCs w:val="28"/>
        </w:rPr>
      </w:pPr>
      <w:r>
        <w:rPr>
          <w:sz w:val="28"/>
          <w:szCs w:val="28"/>
        </w:rPr>
        <w:t>Таблица 3</w:t>
      </w:r>
    </w:p>
    <w:tbl>
      <w:tblPr>
        <w:tblStyle w:val="a9"/>
        <w:tblW w:w="10173" w:type="dxa"/>
        <w:tblLook w:val="04A0" w:firstRow="1" w:lastRow="0" w:firstColumn="1" w:lastColumn="0" w:noHBand="0" w:noVBand="1"/>
      </w:tblPr>
      <w:tblGrid>
        <w:gridCol w:w="564"/>
        <w:gridCol w:w="2321"/>
        <w:gridCol w:w="1356"/>
        <w:gridCol w:w="1356"/>
        <w:gridCol w:w="1465"/>
        <w:gridCol w:w="1649"/>
        <w:gridCol w:w="1462"/>
      </w:tblGrid>
      <w:tr w:rsidR="009B1A91" w:rsidRPr="009B1A91" w14:paraId="7A66E791" w14:textId="77777777" w:rsidTr="00567A0F">
        <w:trPr>
          <w:trHeight w:val="1040"/>
        </w:trPr>
        <w:tc>
          <w:tcPr>
            <w:tcW w:w="564" w:type="dxa"/>
            <w:vMerge w:val="restart"/>
          </w:tcPr>
          <w:p w14:paraId="553D298E" w14:textId="1273496C"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 xml:space="preserve">№ </w:t>
            </w:r>
            <w:proofErr w:type="gramStart"/>
            <w:r w:rsidRPr="009B1A91">
              <w:rPr>
                <w:sz w:val="24"/>
                <w:szCs w:val="24"/>
                <w:lang w:eastAsia="ru-RU"/>
              </w:rPr>
              <w:t>п</w:t>
            </w:r>
            <w:proofErr w:type="gramEnd"/>
            <w:r w:rsidRPr="009B1A91">
              <w:rPr>
                <w:sz w:val="24"/>
                <w:szCs w:val="24"/>
                <w:lang w:eastAsia="ru-RU"/>
              </w:rPr>
              <w:t>/п</w:t>
            </w:r>
          </w:p>
        </w:tc>
        <w:tc>
          <w:tcPr>
            <w:tcW w:w="2321" w:type="dxa"/>
            <w:vMerge w:val="restart"/>
          </w:tcPr>
          <w:p w14:paraId="008D81EB" w14:textId="5C665F07" w:rsidR="009B1A91" w:rsidRPr="009B1A91" w:rsidRDefault="009B1A91" w:rsidP="009B1A91">
            <w:pPr>
              <w:pStyle w:val="25"/>
              <w:tabs>
                <w:tab w:val="left" w:pos="0"/>
              </w:tabs>
              <w:spacing w:before="0" w:after="0"/>
              <w:jc w:val="center"/>
              <w:rPr>
                <w:sz w:val="24"/>
                <w:szCs w:val="24"/>
                <w:lang w:eastAsia="ru-RU"/>
              </w:rPr>
            </w:pPr>
            <w:r w:rsidRPr="009B1A91">
              <w:rPr>
                <w:sz w:val="24"/>
                <w:szCs w:val="24"/>
                <w:lang w:eastAsia="ru-RU"/>
              </w:rPr>
              <w:t>Наименование</w:t>
            </w:r>
          </w:p>
          <w:p w14:paraId="267008C0" w14:textId="4FBDB245"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bCs/>
                <w:sz w:val="24"/>
                <w:szCs w:val="24"/>
                <w:lang w:eastAsia="ru-RU"/>
              </w:rPr>
              <w:t>муниципальной программы муниципального образования Тбилисский район</w:t>
            </w:r>
          </w:p>
        </w:tc>
        <w:tc>
          <w:tcPr>
            <w:tcW w:w="1356" w:type="dxa"/>
            <w:vMerge w:val="restart"/>
          </w:tcPr>
          <w:p w14:paraId="330C7143" w14:textId="1C37A95F"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2022 год план, тыс. рублей</w:t>
            </w:r>
          </w:p>
        </w:tc>
        <w:tc>
          <w:tcPr>
            <w:tcW w:w="4470" w:type="dxa"/>
            <w:gridSpan w:val="3"/>
          </w:tcPr>
          <w:p w14:paraId="69773A03" w14:textId="6C42D048"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2022 год факт, тыс. рублей</w:t>
            </w:r>
          </w:p>
        </w:tc>
        <w:tc>
          <w:tcPr>
            <w:tcW w:w="1462" w:type="dxa"/>
            <w:vMerge w:val="restart"/>
          </w:tcPr>
          <w:p w14:paraId="1DF97D34" w14:textId="0FC26B1C"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 выполнения</w:t>
            </w:r>
          </w:p>
        </w:tc>
      </w:tr>
      <w:tr w:rsidR="009B1A91" w:rsidRPr="009B1A91" w14:paraId="7820ACF6" w14:textId="77777777" w:rsidTr="00567A0F">
        <w:trPr>
          <w:trHeight w:val="1039"/>
        </w:trPr>
        <w:tc>
          <w:tcPr>
            <w:tcW w:w="564" w:type="dxa"/>
            <w:vMerge/>
          </w:tcPr>
          <w:p w14:paraId="34DBE4DC" w14:textId="77777777" w:rsidR="009B1A91" w:rsidRPr="009B1A91" w:rsidRDefault="009B1A91" w:rsidP="007C7358">
            <w:pPr>
              <w:pStyle w:val="25"/>
              <w:shd w:val="clear" w:color="auto" w:fill="auto"/>
              <w:tabs>
                <w:tab w:val="left" w:pos="0"/>
              </w:tabs>
              <w:spacing w:before="0" w:after="0" w:line="240" w:lineRule="auto"/>
              <w:jc w:val="both"/>
              <w:rPr>
                <w:sz w:val="24"/>
                <w:szCs w:val="24"/>
                <w:lang w:eastAsia="ru-RU"/>
              </w:rPr>
            </w:pPr>
          </w:p>
        </w:tc>
        <w:tc>
          <w:tcPr>
            <w:tcW w:w="2321" w:type="dxa"/>
            <w:vMerge/>
          </w:tcPr>
          <w:p w14:paraId="72E7AC47" w14:textId="77777777" w:rsidR="009B1A91" w:rsidRPr="009B1A91" w:rsidRDefault="009B1A91" w:rsidP="007C7358">
            <w:pPr>
              <w:pStyle w:val="25"/>
              <w:tabs>
                <w:tab w:val="left" w:pos="0"/>
              </w:tabs>
              <w:jc w:val="both"/>
              <w:rPr>
                <w:sz w:val="24"/>
                <w:szCs w:val="24"/>
                <w:lang w:eastAsia="ru-RU"/>
              </w:rPr>
            </w:pPr>
          </w:p>
        </w:tc>
        <w:tc>
          <w:tcPr>
            <w:tcW w:w="1356" w:type="dxa"/>
            <w:vMerge/>
          </w:tcPr>
          <w:p w14:paraId="3CC91043" w14:textId="77777777" w:rsidR="009B1A91" w:rsidRPr="009B1A91" w:rsidRDefault="009B1A91" w:rsidP="007C7358">
            <w:pPr>
              <w:pStyle w:val="25"/>
              <w:shd w:val="clear" w:color="auto" w:fill="auto"/>
              <w:tabs>
                <w:tab w:val="left" w:pos="0"/>
              </w:tabs>
              <w:spacing w:before="0" w:after="0" w:line="240" w:lineRule="auto"/>
              <w:jc w:val="both"/>
              <w:rPr>
                <w:sz w:val="24"/>
                <w:szCs w:val="24"/>
                <w:lang w:eastAsia="ru-RU"/>
              </w:rPr>
            </w:pPr>
          </w:p>
        </w:tc>
        <w:tc>
          <w:tcPr>
            <w:tcW w:w="1356" w:type="dxa"/>
          </w:tcPr>
          <w:p w14:paraId="4724BF38" w14:textId="06EE5751"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всего</w:t>
            </w:r>
          </w:p>
        </w:tc>
        <w:tc>
          <w:tcPr>
            <w:tcW w:w="1465" w:type="dxa"/>
          </w:tcPr>
          <w:p w14:paraId="0881A68C" w14:textId="742B14D6"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в том числе средства бюджета МО Тбилисский район</w:t>
            </w:r>
          </w:p>
        </w:tc>
        <w:tc>
          <w:tcPr>
            <w:tcW w:w="1649" w:type="dxa"/>
          </w:tcPr>
          <w:p w14:paraId="70DEF1EB" w14:textId="3534CE66"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9B1A91">
              <w:rPr>
                <w:sz w:val="24"/>
                <w:szCs w:val="24"/>
                <w:lang w:eastAsia="ru-RU"/>
              </w:rPr>
              <w:t>в том числе средства федерального и краевого бюджетов</w:t>
            </w:r>
          </w:p>
        </w:tc>
        <w:tc>
          <w:tcPr>
            <w:tcW w:w="1462" w:type="dxa"/>
            <w:vMerge/>
          </w:tcPr>
          <w:p w14:paraId="33F3B2E4" w14:textId="77777777" w:rsidR="009B1A91" w:rsidRPr="009B1A91" w:rsidRDefault="009B1A91" w:rsidP="007C7358">
            <w:pPr>
              <w:pStyle w:val="25"/>
              <w:shd w:val="clear" w:color="auto" w:fill="auto"/>
              <w:tabs>
                <w:tab w:val="left" w:pos="0"/>
              </w:tabs>
              <w:spacing w:before="0" w:after="0" w:line="240" w:lineRule="auto"/>
              <w:jc w:val="both"/>
              <w:rPr>
                <w:sz w:val="24"/>
                <w:szCs w:val="24"/>
                <w:lang w:eastAsia="ru-RU"/>
              </w:rPr>
            </w:pPr>
          </w:p>
        </w:tc>
      </w:tr>
      <w:tr w:rsidR="009B1A91" w:rsidRPr="009B1A91" w14:paraId="2AF25508" w14:textId="77777777" w:rsidTr="00567A0F">
        <w:tc>
          <w:tcPr>
            <w:tcW w:w="564" w:type="dxa"/>
          </w:tcPr>
          <w:p w14:paraId="58CE982A" w14:textId="5E588302"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w:t>
            </w:r>
          </w:p>
        </w:tc>
        <w:tc>
          <w:tcPr>
            <w:tcW w:w="2321" w:type="dxa"/>
          </w:tcPr>
          <w:p w14:paraId="08B07215" w14:textId="04A6BA0C"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2</w:t>
            </w:r>
          </w:p>
        </w:tc>
        <w:tc>
          <w:tcPr>
            <w:tcW w:w="1356" w:type="dxa"/>
          </w:tcPr>
          <w:p w14:paraId="7415358A" w14:textId="0B3C1B6E"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3</w:t>
            </w:r>
          </w:p>
        </w:tc>
        <w:tc>
          <w:tcPr>
            <w:tcW w:w="1356" w:type="dxa"/>
          </w:tcPr>
          <w:p w14:paraId="1854E8CF" w14:textId="1BF4FFDD"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4</w:t>
            </w:r>
          </w:p>
        </w:tc>
        <w:tc>
          <w:tcPr>
            <w:tcW w:w="1465" w:type="dxa"/>
          </w:tcPr>
          <w:p w14:paraId="6CB3EBE3" w14:textId="21087DE8"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5</w:t>
            </w:r>
          </w:p>
        </w:tc>
        <w:tc>
          <w:tcPr>
            <w:tcW w:w="1649" w:type="dxa"/>
          </w:tcPr>
          <w:p w14:paraId="4D6D4DF0" w14:textId="5DD2DEBC"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6</w:t>
            </w:r>
          </w:p>
        </w:tc>
        <w:tc>
          <w:tcPr>
            <w:tcW w:w="1462" w:type="dxa"/>
          </w:tcPr>
          <w:p w14:paraId="7553CE5F" w14:textId="7DB7A7A3"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7</w:t>
            </w:r>
          </w:p>
        </w:tc>
      </w:tr>
      <w:tr w:rsidR="009B1A91" w:rsidRPr="009B1A91" w14:paraId="1A00F380" w14:textId="77777777" w:rsidTr="00D620EF">
        <w:tc>
          <w:tcPr>
            <w:tcW w:w="564" w:type="dxa"/>
          </w:tcPr>
          <w:p w14:paraId="2DB4D180" w14:textId="77777777"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p>
        </w:tc>
        <w:tc>
          <w:tcPr>
            <w:tcW w:w="2321" w:type="dxa"/>
          </w:tcPr>
          <w:p w14:paraId="0CD5DAD1" w14:textId="0835241F" w:rsidR="009B1A91" w:rsidRPr="009B1A91" w:rsidRDefault="009B1A91" w:rsidP="009B1A91">
            <w:pPr>
              <w:pStyle w:val="25"/>
              <w:shd w:val="clear" w:color="auto" w:fill="auto"/>
              <w:tabs>
                <w:tab w:val="left" w:pos="0"/>
              </w:tabs>
              <w:spacing w:before="0" w:after="0" w:line="240" w:lineRule="auto"/>
              <w:jc w:val="center"/>
              <w:rPr>
                <w:sz w:val="24"/>
                <w:szCs w:val="24"/>
                <w:lang w:eastAsia="ru-RU"/>
              </w:rPr>
            </w:pPr>
            <w:r w:rsidRPr="006D49D3">
              <w:rPr>
                <w:bCs/>
                <w:sz w:val="22"/>
                <w:szCs w:val="22"/>
              </w:rPr>
              <w:t>Всего, в том числе:</w:t>
            </w:r>
          </w:p>
        </w:tc>
        <w:tc>
          <w:tcPr>
            <w:tcW w:w="1356" w:type="dxa"/>
          </w:tcPr>
          <w:p w14:paraId="03384A10" w14:textId="7486C4C4" w:rsidR="009B1A91"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1 608 215,2</w:t>
            </w:r>
          </w:p>
        </w:tc>
        <w:tc>
          <w:tcPr>
            <w:tcW w:w="1356" w:type="dxa"/>
          </w:tcPr>
          <w:p w14:paraId="58CF2414" w14:textId="39D2843D" w:rsidR="009B1A91"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1 586 484,9</w:t>
            </w:r>
          </w:p>
        </w:tc>
        <w:tc>
          <w:tcPr>
            <w:tcW w:w="1465" w:type="dxa"/>
          </w:tcPr>
          <w:p w14:paraId="217DFBE4" w14:textId="14FC50ED" w:rsidR="009B1A91"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536 399,9</w:t>
            </w:r>
          </w:p>
        </w:tc>
        <w:tc>
          <w:tcPr>
            <w:tcW w:w="1649" w:type="dxa"/>
          </w:tcPr>
          <w:p w14:paraId="79351685" w14:textId="027273F3" w:rsidR="009B1A91"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1 050 085,0</w:t>
            </w:r>
          </w:p>
        </w:tc>
        <w:tc>
          <w:tcPr>
            <w:tcW w:w="1462" w:type="dxa"/>
            <w:vAlign w:val="center"/>
          </w:tcPr>
          <w:p w14:paraId="04ADE21C" w14:textId="2EB9428E" w:rsidR="009B1A91" w:rsidRPr="009B1A91" w:rsidRDefault="00567A0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98,65</w:t>
            </w:r>
          </w:p>
        </w:tc>
      </w:tr>
      <w:tr w:rsidR="00567A0F" w:rsidRPr="009B1A91" w14:paraId="06D8A26E" w14:textId="77777777" w:rsidTr="00D620EF">
        <w:tc>
          <w:tcPr>
            <w:tcW w:w="564" w:type="dxa"/>
          </w:tcPr>
          <w:p w14:paraId="318A3604" w14:textId="0E8F347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w:t>
            </w:r>
          </w:p>
        </w:tc>
        <w:tc>
          <w:tcPr>
            <w:tcW w:w="2321" w:type="dxa"/>
            <w:vAlign w:val="center"/>
          </w:tcPr>
          <w:p w14:paraId="1E46F9FE" w14:textId="71C538CF"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Развитие образования</w:t>
            </w:r>
          </w:p>
        </w:tc>
        <w:tc>
          <w:tcPr>
            <w:tcW w:w="1356" w:type="dxa"/>
            <w:vAlign w:val="center"/>
          </w:tcPr>
          <w:p w14:paraId="23F14424" w14:textId="5B4A6E0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790 052,7</w:t>
            </w:r>
          </w:p>
        </w:tc>
        <w:tc>
          <w:tcPr>
            <w:tcW w:w="1356" w:type="dxa"/>
            <w:vAlign w:val="center"/>
          </w:tcPr>
          <w:p w14:paraId="51BDEE42" w14:textId="516C65A6"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785 078,8</w:t>
            </w:r>
          </w:p>
        </w:tc>
        <w:tc>
          <w:tcPr>
            <w:tcW w:w="1465" w:type="dxa"/>
            <w:vAlign w:val="center"/>
          </w:tcPr>
          <w:p w14:paraId="79CFDBC3" w14:textId="0F0C05E2"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266 077,0</w:t>
            </w:r>
          </w:p>
        </w:tc>
        <w:tc>
          <w:tcPr>
            <w:tcW w:w="1649" w:type="dxa"/>
            <w:vAlign w:val="center"/>
          </w:tcPr>
          <w:p w14:paraId="362EBB01" w14:textId="4684805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519 010,8</w:t>
            </w:r>
          </w:p>
        </w:tc>
        <w:tc>
          <w:tcPr>
            <w:tcW w:w="1462" w:type="dxa"/>
            <w:vAlign w:val="center"/>
          </w:tcPr>
          <w:p w14:paraId="39C8F63F" w14:textId="1C5251BC" w:rsidR="00567A0F" w:rsidRPr="009B1A91" w:rsidRDefault="008F45CE"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99,37</w:t>
            </w:r>
          </w:p>
        </w:tc>
      </w:tr>
      <w:tr w:rsidR="00567A0F" w:rsidRPr="009B1A91" w14:paraId="3486F609" w14:textId="77777777" w:rsidTr="00D620EF">
        <w:tc>
          <w:tcPr>
            <w:tcW w:w="564" w:type="dxa"/>
          </w:tcPr>
          <w:p w14:paraId="3FDBFAC0" w14:textId="26DCD01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2</w:t>
            </w:r>
          </w:p>
        </w:tc>
        <w:tc>
          <w:tcPr>
            <w:tcW w:w="2321" w:type="dxa"/>
            <w:vAlign w:val="center"/>
          </w:tcPr>
          <w:p w14:paraId="752F78B4" w14:textId="36214B4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Муниципальная политика и развитие гражданского общества</w:t>
            </w:r>
          </w:p>
        </w:tc>
        <w:tc>
          <w:tcPr>
            <w:tcW w:w="1356" w:type="dxa"/>
            <w:vAlign w:val="center"/>
          </w:tcPr>
          <w:p w14:paraId="3936933E" w14:textId="643CB783"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6 490,1</w:t>
            </w:r>
          </w:p>
        </w:tc>
        <w:tc>
          <w:tcPr>
            <w:tcW w:w="1356" w:type="dxa"/>
            <w:vAlign w:val="center"/>
          </w:tcPr>
          <w:p w14:paraId="4EA86430" w14:textId="08590CF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5 941,2</w:t>
            </w:r>
          </w:p>
        </w:tc>
        <w:tc>
          <w:tcPr>
            <w:tcW w:w="1465" w:type="dxa"/>
            <w:vAlign w:val="center"/>
          </w:tcPr>
          <w:p w14:paraId="7DBB831E" w14:textId="7FE19390"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5 941,2</w:t>
            </w:r>
          </w:p>
        </w:tc>
        <w:tc>
          <w:tcPr>
            <w:tcW w:w="1649" w:type="dxa"/>
            <w:vAlign w:val="center"/>
          </w:tcPr>
          <w:p w14:paraId="1DA20EAF" w14:textId="2D24ECB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6D1A21EB" w14:textId="1D164A74" w:rsidR="00567A0F" w:rsidRPr="009B1A91" w:rsidRDefault="008F45CE"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91,54</w:t>
            </w:r>
          </w:p>
        </w:tc>
      </w:tr>
      <w:tr w:rsidR="00567A0F" w:rsidRPr="009B1A91" w14:paraId="7E8F20B2" w14:textId="77777777" w:rsidTr="00D620EF">
        <w:tc>
          <w:tcPr>
            <w:tcW w:w="564" w:type="dxa"/>
          </w:tcPr>
          <w:p w14:paraId="38998665" w14:textId="0026C1F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3</w:t>
            </w:r>
          </w:p>
        </w:tc>
        <w:tc>
          <w:tcPr>
            <w:tcW w:w="2321" w:type="dxa"/>
            <w:vAlign w:val="center"/>
          </w:tcPr>
          <w:p w14:paraId="74C5A356" w14:textId="55D0E01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Дети Тбилисского района</w:t>
            </w:r>
          </w:p>
        </w:tc>
        <w:tc>
          <w:tcPr>
            <w:tcW w:w="1356" w:type="dxa"/>
            <w:vAlign w:val="center"/>
          </w:tcPr>
          <w:p w14:paraId="5D18017E" w14:textId="5B53E4B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3 184,4</w:t>
            </w:r>
          </w:p>
        </w:tc>
        <w:tc>
          <w:tcPr>
            <w:tcW w:w="1356" w:type="dxa"/>
            <w:vAlign w:val="center"/>
          </w:tcPr>
          <w:p w14:paraId="1B8A72C7" w14:textId="3C79C05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3 184,4</w:t>
            </w:r>
          </w:p>
        </w:tc>
        <w:tc>
          <w:tcPr>
            <w:tcW w:w="1465" w:type="dxa"/>
            <w:vAlign w:val="center"/>
          </w:tcPr>
          <w:p w14:paraId="7CFE2426" w14:textId="73F26776"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1 850,0</w:t>
            </w:r>
          </w:p>
        </w:tc>
        <w:tc>
          <w:tcPr>
            <w:tcW w:w="1649" w:type="dxa"/>
            <w:vAlign w:val="center"/>
          </w:tcPr>
          <w:p w14:paraId="3CBDBCCB" w14:textId="25D448C8"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1 334,4</w:t>
            </w:r>
          </w:p>
        </w:tc>
        <w:tc>
          <w:tcPr>
            <w:tcW w:w="1462" w:type="dxa"/>
            <w:vAlign w:val="center"/>
          </w:tcPr>
          <w:p w14:paraId="56007C4E" w14:textId="35F60B4B"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100,00</w:t>
            </w:r>
          </w:p>
        </w:tc>
      </w:tr>
      <w:tr w:rsidR="00567A0F" w:rsidRPr="009B1A91" w14:paraId="214E12B2" w14:textId="77777777" w:rsidTr="00D620EF">
        <w:tc>
          <w:tcPr>
            <w:tcW w:w="564" w:type="dxa"/>
          </w:tcPr>
          <w:p w14:paraId="53E64A05" w14:textId="69EB0301"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4</w:t>
            </w:r>
          </w:p>
        </w:tc>
        <w:tc>
          <w:tcPr>
            <w:tcW w:w="2321" w:type="dxa"/>
            <w:vAlign w:val="center"/>
          </w:tcPr>
          <w:p w14:paraId="44B2774F" w14:textId="4931349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 xml:space="preserve">Социально-экономическое и территориальное </w:t>
            </w:r>
            <w:r w:rsidRPr="00363E1C">
              <w:rPr>
                <w:bCs/>
                <w:sz w:val="22"/>
                <w:szCs w:val="22"/>
              </w:rPr>
              <w:lastRenderedPageBreak/>
              <w:t>развитие</w:t>
            </w:r>
          </w:p>
        </w:tc>
        <w:tc>
          <w:tcPr>
            <w:tcW w:w="1356" w:type="dxa"/>
            <w:vAlign w:val="center"/>
          </w:tcPr>
          <w:p w14:paraId="0D97F535" w14:textId="5BF8FA9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lastRenderedPageBreak/>
              <w:t>456 427,2</w:t>
            </w:r>
          </w:p>
        </w:tc>
        <w:tc>
          <w:tcPr>
            <w:tcW w:w="1356" w:type="dxa"/>
            <w:vAlign w:val="center"/>
          </w:tcPr>
          <w:p w14:paraId="2EB958E9" w14:textId="79B18BA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446 228,5</w:t>
            </w:r>
          </w:p>
        </w:tc>
        <w:tc>
          <w:tcPr>
            <w:tcW w:w="1465" w:type="dxa"/>
            <w:vAlign w:val="center"/>
          </w:tcPr>
          <w:p w14:paraId="19A6AE20" w14:textId="1A51CB33"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50 990,8</w:t>
            </w:r>
          </w:p>
        </w:tc>
        <w:tc>
          <w:tcPr>
            <w:tcW w:w="1649" w:type="dxa"/>
            <w:vAlign w:val="center"/>
          </w:tcPr>
          <w:p w14:paraId="2A72BA1F" w14:textId="2B48677B"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395 237,7</w:t>
            </w:r>
          </w:p>
        </w:tc>
        <w:tc>
          <w:tcPr>
            <w:tcW w:w="1462" w:type="dxa"/>
            <w:vAlign w:val="center"/>
          </w:tcPr>
          <w:p w14:paraId="0E5B0F75" w14:textId="35A0FFB9"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97,77</w:t>
            </w:r>
          </w:p>
        </w:tc>
      </w:tr>
      <w:tr w:rsidR="00567A0F" w:rsidRPr="009B1A91" w14:paraId="103F565E" w14:textId="77777777" w:rsidTr="00D620EF">
        <w:tc>
          <w:tcPr>
            <w:tcW w:w="564" w:type="dxa"/>
          </w:tcPr>
          <w:p w14:paraId="4B2FFCA6" w14:textId="77DF300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lastRenderedPageBreak/>
              <w:t>5</w:t>
            </w:r>
          </w:p>
        </w:tc>
        <w:tc>
          <w:tcPr>
            <w:tcW w:w="2321" w:type="dxa"/>
            <w:vAlign w:val="center"/>
          </w:tcPr>
          <w:p w14:paraId="0AFC38CF" w14:textId="7FBC1A3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Обеспечение жильем молодых семей</w:t>
            </w:r>
          </w:p>
        </w:tc>
        <w:tc>
          <w:tcPr>
            <w:tcW w:w="1356" w:type="dxa"/>
            <w:vAlign w:val="center"/>
          </w:tcPr>
          <w:p w14:paraId="091C2223" w14:textId="13B6A84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4 013,6</w:t>
            </w:r>
          </w:p>
        </w:tc>
        <w:tc>
          <w:tcPr>
            <w:tcW w:w="1356" w:type="dxa"/>
            <w:vAlign w:val="center"/>
          </w:tcPr>
          <w:p w14:paraId="3DB9CD9E" w14:textId="6162C0C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4 013,5</w:t>
            </w:r>
          </w:p>
        </w:tc>
        <w:tc>
          <w:tcPr>
            <w:tcW w:w="1465" w:type="dxa"/>
            <w:vAlign w:val="center"/>
          </w:tcPr>
          <w:p w14:paraId="17565064" w14:textId="61119A61"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1 846,2</w:t>
            </w:r>
          </w:p>
        </w:tc>
        <w:tc>
          <w:tcPr>
            <w:tcW w:w="1649" w:type="dxa"/>
            <w:vAlign w:val="center"/>
          </w:tcPr>
          <w:p w14:paraId="6556BE3A" w14:textId="2489637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2 167,3</w:t>
            </w:r>
          </w:p>
        </w:tc>
        <w:tc>
          <w:tcPr>
            <w:tcW w:w="1462" w:type="dxa"/>
            <w:vAlign w:val="center"/>
          </w:tcPr>
          <w:p w14:paraId="4BCCB639" w14:textId="7C7F2D33"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100,00</w:t>
            </w:r>
          </w:p>
        </w:tc>
      </w:tr>
      <w:tr w:rsidR="00567A0F" w:rsidRPr="009B1A91" w14:paraId="3954B798" w14:textId="77777777" w:rsidTr="00D620EF">
        <w:tc>
          <w:tcPr>
            <w:tcW w:w="564" w:type="dxa"/>
          </w:tcPr>
          <w:p w14:paraId="7C55EA54" w14:textId="48417B2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6</w:t>
            </w:r>
          </w:p>
        </w:tc>
        <w:tc>
          <w:tcPr>
            <w:tcW w:w="2321" w:type="dxa"/>
            <w:vAlign w:val="center"/>
          </w:tcPr>
          <w:p w14:paraId="070B99EC" w14:textId="6E4780A1"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Поддержка малого и среднего предпринимательства</w:t>
            </w:r>
          </w:p>
        </w:tc>
        <w:tc>
          <w:tcPr>
            <w:tcW w:w="1356" w:type="dxa"/>
            <w:vAlign w:val="center"/>
          </w:tcPr>
          <w:p w14:paraId="631C9A85" w14:textId="45BA6EC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2 321,4</w:t>
            </w:r>
          </w:p>
        </w:tc>
        <w:tc>
          <w:tcPr>
            <w:tcW w:w="1356" w:type="dxa"/>
            <w:vAlign w:val="center"/>
          </w:tcPr>
          <w:p w14:paraId="7B889FD8" w14:textId="1C3997C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2 319,0</w:t>
            </w:r>
          </w:p>
        </w:tc>
        <w:tc>
          <w:tcPr>
            <w:tcW w:w="1465" w:type="dxa"/>
            <w:vAlign w:val="center"/>
          </w:tcPr>
          <w:p w14:paraId="5B60CB76" w14:textId="7B67CD61"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2 319,0</w:t>
            </w:r>
          </w:p>
        </w:tc>
        <w:tc>
          <w:tcPr>
            <w:tcW w:w="1649" w:type="dxa"/>
            <w:vAlign w:val="center"/>
          </w:tcPr>
          <w:p w14:paraId="2B6A6455" w14:textId="2CB1589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2B97CB06" w14:textId="3B1C0933"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99,90</w:t>
            </w:r>
          </w:p>
        </w:tc>
      </w:tr>
      <w:tr w:rsidR="00567A0F" w:rsidRPr="009B1A91" w14:paraId="04096CFE" w14:textId="77777777" w:rsidTr="00D620EF">
        <w:tc>
          <w:tcPr>
            <w:tcW w:w="564" w:type="dxa"/>
          </w:tcPr>
          <w:p w14:paraId="02140B6E" w14:textId="131DF9C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7</w:t>
            </w:r>
          </w:p>
        </w:tc>
        <w:tc>
          <w:tcPr>
            <w:tcW w:w="2321" w:type="dxa"/>
            <w:vAlign w:val="center"/>
          </w:tcPr>
          <w:p w14:paraId="560719D5" w14:textId="481EA50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sz w:val="22"/>
                <w:szCs w:val="22"/>
                <w:shd w:val="clear" w:color="auto" w:fill="FFFFFF"/>
              </w:rPr>
              <w:t>Формирование и продвижение экономически и инвестиционно привлекательного образа Тбилисского района за его приделами</w:t>
            </w:r>
          </w:p>
        </w:tc>
        <w:tc>
          <w:tcPr>
            <w:tcW w:w="1356" w:type="dxa"/>
            <w:vAlign w:val="center"/>
          </w:tcPr>
          <w:p w14:paraId="6976D3ED" w14:textId="729837A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330,0</w:t>
            </w:r>
          </w:p>
        </w:tc>
        <w:tc>
          <w:tcPr>
            <w:tcW w:w="1356" w:type="dxa"/>
            <w:vAlign w:val="center"/>
          </w:tcPr>
          <w:p w14:paraId="31AB2757" w14:textId="61E72F7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330,0</w:t>
            </w:r>
          </w:p>
        </w:tc>
        <w:tc>
          <w:tcPr>
            <w:tcW w:w="1465" w:type="dxa"/>
            <w:vAlign w:val="center"/>
          </w:tcPr>
          <w:p w14:paraId="0EAD09E3" w14:textId="6EC53AD7"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330,0</w:t>
            </w:r>
          </w:p>
        </w:tc>
        <w:tc>
          <w:tcPr>
            <w:tcW w:w="1649" w:type="dxa"/>
            <w:vAlign w:val="center"/>
          </w:tcPr>
          <w:p w14:paraId="1F60F453" w14:textId="2AA1149E"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6589EA18" w14:textId="3D99B1E9"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100,00</w:t>
            </w:r>
          </w:p>
        </w:tc>
      </w:tr>
      <w:tr w:rsidR="00567A0F" w:rsidRPr="009B1A91" w14:paraId="248F9AB2" w14:textId="77777777" w:rsidTr="00D620EF">
        <w:tc>
          <w:tcPr>
            <w:tcW w:w="564" w:type="dxa"/>
          </w:tcPr>
          <w:p w14:paraId="78A70717" w14:textId="00034D9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8</w:t>
            </w:r>
          </w:p>
        </w:tc>
        <w:tc>
          <w:tcPr>
            <w:tcW w:w="2321" w:type="dxa"/>
            <w:vAlign w:val="center"/>
          </w:tcPr>
          <w:p w14:paraId="3AC7EDC0" w14:textId="5AAE308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Молодежь Тбилисского района</w:t>
            </w:r>
          </w:p>
        </w:tc>
        <w:tc>
          <w:tcPr>
            <w:tcW w:w="1356" w:type="dxa"/>
            <w:vAlign w:val="center"/>
          </w:tcPr>
          <w:p w14:paraId="22F8A3E9" w14:textId="687F5C17"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7 066,6</w:t>
            </w:r>
          </w:p>
        </w:tc>
        <w:tc>
          <w:tcPr>
            <w:tcW w:w="1356" w:type="dxa"/>
            <w:vAlign w:val="center"/>
          </w:tcPr>
          <w:p w14:paraId="3AD7D177" w14:textId="78FCD92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6 792,3</w:t>
            </w:r>
          </w:p>
        </w:tc>
        <w:tc>
          <w:tcPr>
            <w:tcW w:w="1465" w:type="dxa"/>
            <w:vAlign w:val="center"/>
          </w:tcPr>
          <w:p w14:paraId="37B4EE39" w14:textId="6AC4D2AF"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6 792,3</w:t>
            </w:r>
          </w:p>
        </w:tc>
        <w:tc>
          <w:tcPr>
            <w:tcW w:w="1649" w:type="dxa"/>
            <w:vAlign w:val="center"/>
          </w:tcPr>
          <w:p w14:paraId="3323CC9C" w14:textId="00A0B0DE"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7F6D5695" w14:textId="4C4AFCF4"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96,12</w:t>
            </w:r>
          </w:p>
        </w:tc>
      </w:tr>
      <w:tr w:rsidR="00567A0F" w:rsidRPr="009B1A91" w14:paraId="2F3EAE93" w14:textId="77777777" w:rsidTr="00D620EF">
        <w:tc>
          <w:tcPr>
            <w:tcW w:w="564" w:type="dxa"/>
          </w:tcPr>
          <w:p w14:paraId="342E743C" w14:textId="19C5341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9</w:t>
            </w:r>
          </w:p>
        </w:tc>
        <w:tc>
          <w:tcPr>
            <w:tcW w:w="2321" w:type="dxa"/>
            <w:vAlign w:val="center"/>
          </w:tcPr>
          <w:p w14:paraId="752DE5E7" w14:textId="6789426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Развитие физической культуры и спорта</w:t>
            </w:r>
          </w:p>
        </w:tc>
        <w:tc>
          <w:tcPr>
            <w:tcW w:w="1356" w:type="dxa"/>
            <w:vAlign w:val="center"/>
          </w:tcPr>
          <w:p w14:paraId="7CD9D363" w14:textId="1723EEEF"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34 546,3</w:t>
            </w:r>
          </w:p>
        </w:tc>
        <w:tc>
          <w:tcPr>
            <w:tcW w:w="1356" w:type="dxa"/>
            <w:vAlign w:val="center"/>
          </w:tcPr>
          <w:p w14:paraId="7806B1B4" w14:textId="58921606"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34 334,3</w:t>
            </w:r>
          </w:p>
        </w:tc>
        <w:tc>
          <w:tcPr>
            <w:tcW w:w="1465" w:type="dxa"/>
            <w:vAlign w:val="center"/>
          </w:tcPr>
          <w:p w14:paraId="4B8F8290" w14:textId="4866F932"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33 812,8</w:t>
            </w:r>
          </w:p>
        </w:tc>
        <w:tc>
          <w:tcPr>
            <w:tcW w:w="1649" w:type="dxa"/>
            <w:vAlign w:val="center"/>
          </w:tcPr>
          <w:p w14:paraId="5B90A30E" w14:textId="2FADE25B"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521,5</w:t>
            </w:r>
          </w:p>
        </w:tc>
        <w:tc>
          <w:tcPr>
            <w:tcW w:w="1462" w:type="dxa"/>
            <w:vAlign w:val="center"/>
          </w:tcPr>
          <w:p w14:paraId="56CC3AA2" w14:textId="18D47D32"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99,39</w:t>
            </w:r>
          </w:p>
        </w:tc>
      </w:tr>
      <w:tr w:rsidR="00567A0F" w:rsidRPr="009B1A91" w14:paraId="379EFC6A" w14:textId="77777777" w:rsidTr="00D620EF">
        <w:tc>
          <w:tcPr>
            <w:tcW w:w="564" w:type="dxa"/>
          </w:tcPr>
          <w:p w14:paraId="12BC1273" w14:textId="3D6CF93B"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10</w:t>
            </w:r>
          </w:p>
        </w:tc>
        <w:tc>
          <w:tcPr>
            <w:tcW w:w="2321" w:type="dxa"/>
            <w:vAlign w:val="center"/>
          </w:tcPr>
          <w:p w14:paraId="541C7F79" w14:textId="17C43CB6"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Обеспечение безопасности населения</w:t>
            </w:r>
          </w:p>
        </w:tc>
        <w:tc>
          <w:tcPr>
            <w:tcW w:w="1356" w:type="dxa"/>
            <w:vAlign w:val="center"/>
          </w:tcPr>
          <w:p w14:paraId="6453198D" w14:textId="7763BDC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48 555,4</w:t>
            </w:r>
          </w:p>
        </w:tc>
        <w:tc>
          <w:tcPr>
            <w:tcW w:w="1356" w:type="dxa"/>
            <w:vAlign w:val="center"/>
          </w:tcPr>
          <w:p w14:paraId="23763370" w14:textId="4874F7E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47 220,9</w:t>
            </w:r>
          </w:p>
        </w:tc>
        <w:tc>
          <w:tcPr>
            <w:tcW w:w="1465" w:type="dxa"/>
            <w:vAlign w:val="center"/>
          </w:tcPr>
          <w:p w14:paraId="630812D5" w14:textId="45A76A9A" w:rsidR="00567A0F" w:rsidRPr="009B1A91" w:rsidRDefault="008F45CE"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46 584,0</w:t>
            </w:r>
          </w:p>
        </w:tc>
        <w:tc>
          <w:tcPr>
            <w:tcW w:w="1649" w:type="dxa"/>
            <w:vAlign w:val="center"/>
          </w:tcPr>
          <w:p w14:paraId="47C762B3" w14:textId="3CD18F4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636,9</w:t>
            </w:r>
          </w:p>
        </w:tc>
        <w:tc>
          <w:tcPr>
            <w:tcW w:w="1462" w:type="dxa"/>
            <w:vAlign w:val="center"/>
          </w:tcPr>
          <w:p w14:paraId="47224764" w14:textId="2AD39B8A"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97,25</w:t>
            </w:r>
          </w:p>
        </w:tc>
      </w:tr>
      <w:tr w:rsidR="00567A0F" w:rsidRPr="009B1A91" w14:paraId="6B2E84EF" w14:textId="77777777" w:rsidTr="00D620EF">
        <w:tc>
          <w:tcPr>
            <w:tcW w:w="564" w:type="dxa"/>
          </w:tcPr>
          <w:p w14:paraId="69463F5A" w14:textId="18A212B3"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11</w:t>
            </w:r>
          </w:p>
        </w:tc>
        <w:tc>
          <w:tcPr>
            <w:tcW w:w="2321" w:type="dxa"/>
            <w:vAlign w:val="center"/>
          </w:tcPr>
          <w:p w14:paraId="46F95F86" w14:textId="5E59D1CE"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Развитие культуры</w:t>
            </w:r>
          </w:p>
        </w:tc>
        <w:tc>
          <w:tcPr>
            <w:tcW w:w="1356" w:type="dxa"/>
            <w:vAlign w:val="center"/>
          </w:tcPr>
          <w:p w14:paraId="67D26CDF" w14:textId="23798AF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80 460,6</w:t>
            </w:r>
          </w:p>
        </w:tc>
        <w:tc>
          <w:tcPr>
            <w:tcW w:w="1356" w:type="dxa"/>
            <w:vAlign w:val="center"/>
          </w:tcPr>
          <w:p w14:paraId="7FFEF8E6" w14:textId="08D48C5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79 314,0</w:t>
            </w:r>
          </w:p>
        </w:tc>
        <w:tc>
          <w:tcPr>
            <w:tcW w:w="1465" w:type="dxa"/>
            <w:vAlign w:val="center"/>
          </w:tcPr>
          <w:p w14:paraId="0EA79503" w14:textId="12857F6F" w:rsidR="00567A0F" w:rsidRPr="009B1A91" w:rsidRDefault="008F45CE"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71 458,0</w:t>
            </w:r>
          </w:p>
        </w:tc>
        <w:tc>
          <w:tcPr>
            <w:tcW w:w="1649" w:type="dxa"/>
            <w:vAlign w:val="center"/>
          </w:tcPr>
          <w:p w14:paraId="4E0C3A14" w14:textId="5D185C9D"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7 856,0</w:t>
            </w:r>
          </w:p>
        </w:tc>
        <w:tc>
          <w:tcPr>
            <w:tcW w:w="1462" w:type="dxa"/>
            <w:vAlign w:val="center"/>
          </w:tcPr>
          <w:p w14:paraId="461CEEA0" w14:textId="1302D5B3"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98,57</w:t>
            </w:r>
          </w:p>
        </w:tc>
      </w:tr>
      <w:tr w:rsidR="00567A0F" w:rsidRPr="009B1A91" w14:paraId="0E6AEB50" w14:textId="77777777" w:rsidTr="00D620EF">
        <w:tc>
          <w:tcPr>
            <w:tcW w:w="564" w:type="dxa"/>
          </w:tcPr>
          <w:p w14:paraId="7B8BA630" w14:textId="36D20965" w:rsidR="00567A0F"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w:t>
            </w:r>
          </w:p>
        </w:tc>
        <w:tc>
          <w:tcPr>
            <w:tcW w:w="2321" w:type="dxa"/>
            <w:vAlign w:val="center"/>
          </w:tcPr>
          <w:p w14:paraId="3773748D" w14:textId="32BF3D69" w:rsidR="00567A0F" w:rsidRPr="00363E1C" w:rsidRDefault="00567A0F" w:rsidP="009B1A91">
            <w:pPr>
              <w:pStyle w:val="25"/>
              <w:shd w:val="clear" w:color="auto" w:fill="auto"/>
              <w:tabs>
                <w:tab w:val="left" w:pos="0"/>
              </w:tabs>
              <w:spacing w:before="0" w:after="0" w:line="240" w:lineRule="auto"/>
              <w:jc w:val="center"/>
              <w:rPr>
                <w:bCs/>
                <w:sz w:val="22"/>
                <w:szCs w:val="22"/>
              </w:rPr>
            </w:pPr>
            <w:r>
              <w:rPr>
                <w:bCs/>
                <w:sz w:val="22"/>
                <w:szCs w:val="22"/>
              </w:rPr>
              <w:t>2</w:t>
            </w:r>
          </w:p>
        </w:tc>
        <w:tc>
          <w:tcPr>
            <w:tcW w:w="1356" w:type="dxa"/>
            <w:vAlign w:val="center"/>
          </w:tcPr>
          <w:p w14:paraId="634B1B77" w14:textId="6DA3B730" w:rsidR="00567A0F" w:rsidRDefault="00567A0F" w:rsidP="009B1A91">
            <w:pPr>
              <w:pStyle w:val="25"/>
              <w:shd w:val="clear" w:color="auto" w:fill="auto"/>
              <w:tabs>
                <w:tab w:val="left" w:pos="0"/>
              </w:tabs>
              <w:spacing w:before="0" w:after="0" w:line="240" w:lineRule="auto"/>
              <w:jc w:val="center"/>
              <w:rPr>
                <w:sz w:val="22"/>
                <w:szCs w:val="22"/>
              </w:rPr>
            </w:pPr>
            <w:r>
              <w:rPr>
                <w:sz w:val="22"/>
                <w:szCs w:val="22"/>
              </w:rPr>
              <w:t>3</w:t>
            </w:r>
          </w:p>
        </w:tc>
        <w:tc>
          <w:tcPr>
            <w:tcW w:w="1356" w:type="dxa"/>
            <w:vAlign w:val="center"/>
          </w:tcPr>
          <w:p w14:paraId="536980B1" w14:textId="3CB7A8AB" w:rsidR="00567A0F" w:rsidRDefault="00567A0F" w:rsidP="009B1A91">
            <w:pPr>
              <w:pStyle w:val="25"/>
              <w:shd w:val="clear" w:color="auto" w:fill="auto"/>
              <w:tabs>
                <w:tab w:val="left" w:pos="0"/>
              </w:tabs>
              <w:spacing w:before="0" w:after="0" w:line="240" w:lineRule="auto"/>
              <w:jc w:val="center"/>
              <w:rPr>
                <w:sz w:val="22"/>
                <w:szCs w:val="22"/>
              </w:rPr>
            </w:pPr>
            <w:r>
              <w:rPr>
                <w:sz w:val="22"/>
                <w:szCs w:val="22"/>
              </w:rPr>
              <w:t>4</w:t>
            </w:r>
          </w:p>
        </w:tc>
        <w:tc>
          <w:tcPr>
            <w:tcW w:w="1465" w:type="dxa"/>
            <w:vAlign w:val="center"/>
          </w:tcPr>
          <w:p w14:paraId="117AE5B0" w14:textId="6CCE881A"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5</w:t>
            </w:r>
          </w:p>
        </w:tc>
        <w:tc>
          <w:tcPr>
            <w:tcW w:w="1649" w:type="dxa"/>
            <w:vAlign w:val="center"/>
          </w:tcPr>
          <w:p w14:paraId="32CA4D2E" w14:textId="4A48416F" w:rsidR="00567A0F" w:rsidRDefault="00567A0F" w:rsidP="009B1A91">
            <w:pPr>
              <w:pStyle w:val="25"/>
              <w:shd w:val="clear" w:color="auto" w:fill="auto"/>
              <w:tabs>
                <w:tab w:val="left" w:pos="0"/>
              </w:tabs>
              <w:spacing w:before="0" w:after="0" w:line="240" w:lineRule="auto"/>
              <w:jc w:val="center"/>
              <w:rPr>
                <w:sz w:val="22"/>
                <w:szCs w:val="22"/>
              </w:rPr>
            </w:pPr>
            <w:r>
              <w:rPr>
                <w:sz w:val="22"/>
                <w:szCs w:val="22"/>
              </w:rPr>
              <w:t>6</w:t>
            </w:r>
          </w:p>
        </w:tc>
        <w:tc>
          <w:tcPr>
            <w:tcW w:w="1462" w:type="dxa"/>
            <w:vAlign w:val="center"/>
          </w:tcPr>
          <w:p w14:paraId="15FFB90D" w14:textId="5103200E" w:rsidR="00567A0F" w:rsidRPr="009B1A91" w:rsidRDefault="00567A0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7</w:t>
            </w:r>
          </w:p>
        </w:tc>
      </w:tr>
      <w:tr w:rsidR="00567A0F" w:rsidRPr="009B1A91" w14:paraId="6C9AB455" w14:textId="77777777" w:rsidTr="00D620EF">
        <w:tc>
          <w:tcPr>
            <w:tcW w:w="564" w:type="dxa"/>
          </w:tcPr>
          <w:p w14:paraId="72AEA4A8" w14:textId="1CB426E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12</w:t>
            </w:r>
          </w:p>
        </w:tc>
        <w:tc>
          <w:tcPr>
            <w:tcW w:w="2321" w:type="dxa"/>
            <w:vAlign w:val="center"/>
          </w:tcPr>
          <w:p w14:paraId="30EFA729" w14:textId="36D2B4D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Энергосбережение и повышение энергетической эффективности</w:t>
            </w:r>
          </w:p>
        </w:tc>
        <w:tc>
          <w:tcPr>
            <w:tcW w:w="1356" w:type="dxa"/>
            <w:vAlign w:val="center"/>
          </w:tcPr>
          <w:p w14:paraId="74EC998C" w14:textId="0AA5D4A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22 894,1</w:t>
            </w:r>
          </w:p>
        </w:tc>
        <w:tc>
          <w:tcPr>
            <w:tcW w:w="1356" w:type="dxa"/>
            <w:vAlign w:val="center"/>
          </w:tcPr>
          <w:p w14:paraId="48B195CC" w14:textId="16DC719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22 813,6</w:t>
            </w:r>
          </w:p>
        </w:tc>
        <w:tc>
          <w:tcPr>
            <w:tcW w:w="1465" w:type="dxa"/>
            <w:vAlign w:val="center"/>
          </w:tcPr>
          <w:p w14:paraId="33CB7EE7" w14:textId="460F2746" w:rsidR="00567A0F" w:rsidRPr="009B1A91" w:rsidRDefault="008F45CE"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18 898,6</w:t>
            </w:r>
          </w:p>
        </w:tc>
        <w:tc>
          <w:tcPr>
            <w:tcW w:w="1649" w:type="dxa"/>
            <w:vAlign w:val="center"/>
          </w:tcPr>
          <w:p w14:paraId="20D0451A" w14:textId="21FECD61"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3 915,0</w:t>
            </w:r>
          </w:p>
        </w:tc>
        <w:tc>
          <w:tcPr>
            <w:tcW w:w="1462" w:type="dxa"/>
            <w:vAlign w:val="center"/>
          </w:tcPr>
          <w:p w14:paraId="70F7C079" w14:textId="6ECD0253"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99,65</w:t>
            </w:r>
          </w:p>
        </w:tc>
      </w:tr>
      <w:tr w:rsidR="00567A0F" w:rsidRPr="009B1A91" w14:paraId="5683FA5B" w14:textId="77777777" w:rsidTr="00D620EF">
        <w:tc>
          <w:tcPr>
            <w:tcW w:w="564" w:type="dxa"/>
          </w:tcPr>
          <w:p w14:paraId="06051A31" w14:textId="28753A6C"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13</w:t>
            </w:r>
          </w:p>
        </w:tc>
        <w:tc>
          <w:tcPr>
            <w:tcW w:w="2321" w:type="dxa"/>
            <w:vAlign w:val="center"/>
          </w:tcPr>
          <w:p w14:paraId="0CCA8047" w14:textId="4C6F5565"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Социальная поддержка граждан</w:t>
            </w:r>
          </w:p>
        </w:tc>
        <w:tc>
          <w:tcPr>
            <w:tcW w:w="1356" w:type="dxa"/>
            <w:vAlign w:val="center"/>
          </w:tcPr>
          <w:p w14:paraId="4FA7D94B" w14:textId="4719D11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103 297,0</w:t>
            </w:r>
          </w:p>
        </w:tc>
        <w:tc>
          <w:tcPr>
            <w:tcW w:w="1356" w:type="dxa"/>
            <w:vAlign w:val="center"/>
          </w:tcPr>
          <w:p w14:paraId="47DD3A34" w14:textId="44762FF3"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101 454,8</w:t>
            </w:r>
          </w:p>
        </w:tc>
        <w:tc>
          <w:tcPr>
            <w:tcW w:w="1465" w:type="dxa"/>
            <w:vAlign w:val="center"/>
          </w:tcPr>
          <w:p w14:paraId="7547E03E" w14:textId="4E6274C8" w:rsidR="00567A0F" w:rsidRPr="009B1A91" w:rsidRDefault="008F45CE"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239,9</w:t>
            </w:r>
          </w:p>
        </w:tc>
        <w:tc>
          <w:tcPr>
            <w:tcW w:w="1649" w:type="dxa"/>
            <w:vAlign w:val="center"/>
          </w:tcPr>
          <w:p w14:paraId="6172AE19" w14:textId="051A4EA7"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101 214,9</w:t>
            </w:r>
          </w:p>
        </w:tc>
        <w:tc>
          <w:tcPr>
            <w:tcW w:w="1462" w:type="dxa"/>
            <w:vAlign w:val="center"/>
          </w:tcPr>
          <w:p w14:paraId="078DCD6D" w14:textId="49DF233C"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98,22</w:t>
            </w:r>
          </w:p>
        </w:tc>
      </w:tr>
      <w:tr w:rsidR="00567A0F" w:rsidRPr="009B1A91" w14:paraId="3CF7358E" w14:textId="77777777" w:rsidTr="00D620EF">
        <w:tc>
          <w:tcPr>
            <w:tcW w:w="564" w:type="dxa"/>
          </w:tcPr>
          <w:p w14:paraId="11543984" w14:textId="344EFD5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14</w:t>
            </w:r>
          </w:p>
        </w:tc>
        <w:tc>
          <w:tcPr>
            <w:tcW w:w="2321" w:type="dxa"/>
            <w:vAlign w:val="center"/>
          </w:tcPr>
          <w:p w14:paraId="672F251D" w14:textId="662BE89E"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Развитие пассажирского транспорта в Тбилисском районе</w:t>
            </w:r>
          </w:p>
        </w:tc>
        <w:tc>
          <w:tcPr>
            <w:tcW w:w="1356" w:type="dxa"/>
            <w:vAlign w:val="center"/>
          </w:tcPr>
          <w:p w14:paraId="16AFB12A" w14:textId="5D481A2F"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20 414,4</w:t>
            </w:r>
          </w:p>
        </w:tc>
        <w:tc>
          <w:tcPr>
            <w:tcW w:w="1356" w:type="dxa"/>
            <w:vAlign w:val="center"/>
          </w:tcPr>
          <w:p w14:paraId="0A22E2FC" w14:textId="32215BC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20 414,3</w:t>
            </w:r>
          </w:p>
        </w:tc>
        <w:tc>
          <w:tcPr>
            <w:tcW w:w="1465" w:type="dxa"/>
            <w:vAlign w:val="center"/>
          </w:tcPr>
          <w:p w14:paraId="6D2C53C0" w14:textId="169CA9C6"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20 414,3</w:t>
            </w:r>
          </w:p>
        </w:tc>
        <w:tc>
          <w:tcPr>
            <w:tcW w:w="1649" w:type="dxa"/>
            <w:vAlign w:val="center"/>
          </w:tcPr>
          <w:p w14:paraId="5895CF21" w14:textId="483686E7"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063811DD" w14:textId="1057A305"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100,00</w:t>
            </w:r>
          </w:p>
        </w:tc>
      </w:tr>
      <w:tr w:rsidR="00567A0F" w:rsidRPr="009B1A91" w14:paraId="1E5775A1" w14:textId="77777777" w:rsidTr="00D620EF">
        <w:tc>
          <w:tcPr>
            <w:tcW w:w="564" w:type="dxa"/>
          </w:tcPr>
          <w:p w14:paraId="72CE693E" w14:textId="55594CE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15</w:t>
            </w:r>
          </w:p>
        </w:tc>
        <w:tc>
          <w:tcPr>
            <w:tcW w:w="2321" w:type="dxa"/>
            <w:vAlign w:val="center"/>
          </w:tcPr>
          <w:p w14:paraId="73A8557F" w14:textId="3D87E8F0"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Информационное обслуживание деятельности органов местного самоуправления</w:t>
            </w:r>
          </w:p>
        </w:tc>
        <w:tc>
          <w:tcPr>
            <w:tcW w:w="1356" w:type="dxa"/>
            <w:vAlign w:val="center"/>
          </w:tcPr>
          <w:p w14:paraId="1BE4F195" w14:textId="44CAF846"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2 361,9</w:t>
            </w:r>
          </w:p>
        </w:tc>
        <w:tc>
          <w:tcPr>
            <w:tcW w:w="1356" w:type="dxa"/>
            <w:vAlign w:val="center"/>
          </w:tcPr>
          <w:p w14:paraId="51470273" w14:textId="39A36F7F"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2 135,7</w:t>
            </w:r>
          </w:p>
        </w:tc>
        <w:tc>
          <w:tcPr>
            <w:tcW w:w="1465" w:type="dxa"/>
            <w:vAlign w:val="center"/>
          </w:tcPr>
          <w:p w14:paraId="3914B221" w14:textId="7CDC7827"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2 135,7</w:t>
            </w:r>
          </w:p>
        </w:tc>
        <w:tc>
          <w:tcPr>
            <w:tcW w:w="1649" w:type="dxa"/>
            <w:vAlign w:val="center"/>
          </w:tcPr>
          <w:p w14:paraId="6A025D06" w14:textId="6EE232B8"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77B7A27E" w14:textId="0D15B1B7"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90,42</w:t>
            </w:r>
          </w:p>
        </w:tc>
      </w:tr>
      <w:tr w:rsidR="00567A0F" w:rsidRPr="009B1A91" w14:paraId="2C2472FA" w14:textId="77777777" w:rsidTr="00D620EF">
        <w:tc>
          <w:tcPr>
            <w:tcW w:w="564" w:type="dxa"/>
          </w:tcPr>
          <w:p w14:paraId="1C4855A4" w14:textId="5DE89F32"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16</w:t>
            </w:r>
          </w:p>
        </w:tc>
        <w:tc>
          <w:tcPr>
            <w:tcW w:w="2321" w:type="dxa"/>
            <w:vAlign w:val="center"/>
          </w:tcPr>
          <w:p w14:paraId="1E0A383E" w14:textId="19E0DEE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Развитие сельского хозяйства  и регулирования рынков сельскохозяйственной продукции, сырья и продовольствия</w:t>
            </w:r>
          </w:p>
        </w:tc>
        <w:tc>
          <w:tcPr>
            <w:tcW w:w="1356" w:type="dxa"/>
            <w:vAlign w:val="center"/>
          </w:tcPr>
          <w:p w14:paraId="091C56D4" w14:textId="4DF91B5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19 401,3</w:t>
            </w:r>
          </w:p>
        </w:tc>
        <w:tc>
          <w:tcPr>
            <w:tcW w:w="1356" w:type="dxa"/>
            <w:vAlign w:val="center"/>
          </w:tcPr>
          <w:p w14:paraId="29CC16A8" w14:textId="689B18B8"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18 708,4</w:t>
            </w:r>
          </w:p>
        </w:tc>
        <w:tc>
          <w:tcPr>
            <w:tcW w:w="1465" w:type="dxa"/>
            <w:vAlign w:val="center"/>
          </w:tcPr>
          <w:p w14:paraId="1F3BAE40" w14:textId="3226FA05" w:rsidR="00567A0F" w:rsidRPr="009B1A91" w:rsidRDefault="008F45CE" w:rsidP="00567A0F">
            <w:pPr>
              <w:pStyle w:val="25"/>
              <w:shd w:val="clear" w:color="auto" w:fill="auto"/>
              <w:tabs>
                <w:tab w:val="left" w:pos="0"/>
              </w:tabs>
              <w:spacing w:before="0" w:after="0" w:line="240" w:lineRule="auto"/>
              <w:jc w:val="center"/>
              <w:rPr>
                <w:sz w:val="24"/>
                <w:szCs w:val="24"/>
                <w:lang w:eastAsia="ru-RU"/>
              </w:rPr>
            </w:pPr>
            <w:r>
              <w:rPr>
                <w:sz w:val="24"/>
                <w:szCs w:val="24"/>
                <w:lang w:eastAsia="ru-RU"/>
              </w:rPr>
              <w:t>517,9</w:t>
            </w:r>
          </w:p>
        </w:tc>
        <w:tc>
          <w:tcPr>
            <w:tcW w:w="1649" w:type="dxa"/>
            <w:vAlign w:val="center"/>
          </w:tcPr>
          <w:p w14:paraId="4F989FAC" w14:textId="2110408F"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18 190,5</w:t>
            </w:r>
          </w:p>
        </w:tc>
        <w:tc>
          <w:tcPr>
            <w:tcW w:w="1462" w:type="dxa"/>
            <w:vAlign w:val="center"/>
          </w:tcPr>
          <w:p w14:paraId="2D325BD5" w14:textId="144F641E"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96,43</w:t>
            </w:r>
          </w:p>
        </w:tc>
      </w:tr>
      <w:tr w:rsidR="00567A0F" w:rsidRPr="009B1A91" w14:paraId="03DEB931" w14:textId="77777777" w:rsidTr="00D620EF">
        <w:tc>
          <w:tcPr>
            <w:tcW w:w="564" w:type="dxa"/>
          </w:tcPr>
          <w:p w14:paraId="0D5BB006" w14:textId="40303A79"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4"/>
                <w:szCs w:val="24"/>
                <w:lang w:eastAsia="ru-RU"/>
              </w:rPr>
              <w:t>17</w:t>
            </w:r>
          </w:p>
        </w:tc>
        <w:tc>
          <w:tcPr>
            <w:tcW w:w="2321" w:type="dxa"/>
            <w:vAlign w:val="center"/>
          </w:tcPr>
          <w:p w14:paraId="117C896F" w14:textId="62D488C1"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sidRPr="00363E1C">
              <w:rPr>
                <w:bCs/>
                <w:sz w:val="22"/>
                <w:szCs w:val="22"/>
              </w:rPr>
              <w:t>Управление муниципальным имуществом</w:t>
            </w:r>
          </w:p>
        </w:tc>
        <w:tc>
          <w:tcPr>
            <w:tcW w:w="1356" w:type="dxa"/>
            <w:vAlign w:val="center"/>
          </w:tcPr>
          <w:p w14:paraId="71B12417" w14:textId="07896F24"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6 398,2</w:t>
            </w:r>
          </w:p>
        </w:tc>
        <w:tc>
          <w:tcPr>
            <w:tcW w:w="1356" w:type="dxa"/>
            <w:vAlign w:val="center"/>
          </w:tcPr>
          <w:p w14:paraId="7FDA24AB" w14:textId="3E796C9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6 201,2</w:t>
            </w:r>
          </w:p>
        </w:tc>
        <w:tc>
          <w:tcPr>
            <w:tcW w:w="1465" w:type="dxa"/>
            <w:vAlign w:val="center"/>
          </w:tcPr>
          <w:p w14:paraId="33C26C1C" w14:textId="145D9FD7" w:rsidR="00567A0F" w:rsidRPr="009B1A91" w:rsidRDefault="00567A0F" w:rsidP="00567A0F">
            <w:pPr>
              <w:pStyle w:val="25"/>
              <w:shd w:val="clear" w:color="auto" w:fill="auto"/>
              <w:tabs>
                <w:tab w:val="left" w:pos="0"/>
              </w:tabs>
              <w:spacing w:before="0" w:after="0" w:line="240" w:lineRule="auto"/>
              <w:jc w:val="center"/>
              <w:rPr>
                <w:sz w:val="24"/>
                <w:szCs w:val="24"/>
                <w:lang w:eastAsia="ru-RU"/>
              </w:rPr>
            </w:pPr>
            <w:r>
              <w:rPr>
                <w:sz w:val="22"/>
                <w:szCs w:val="22"/>
              </w:rPr>
              <w:t>6 201,2</w:t>
            </w:r>
          </w:p>
        </w:tc>
        <w:tc>
          <w:tcPr>
            <w:tcW w:w="1649" w:type="dxa"/>
            <w:vAlign w:val="center"/>
          </w:tcPr>
          <w:p w14:paraId="44BA3B46" w14:textId="5697FB5A" w:rsidR="00567A0F" w:rsidRPr="009B1A91" w:rsidRDefault="00567A0F" w:rsidP="009B1A91">
            <w:pPr>
              <w:pStyle w:val="25"/>
              <w:shd w:val="clear" w:color="auto" w:fill="auto"/>
              <w:tabs>
                <w:tab w:val="left" w:pos="0"/>
              </w:tabs>
              <w:spacing w:before="0" w:after="0" w:line="240" w:lineRule="auto"/>
              <w:jc w:val="center"/>
              <w:rPr>
                <w:sz w:val="24"/>
                <w:szCs w:val="24"/>
                <w:lang w:eastAsia="ru-RU"/>
              </w:rPr>
            </w:pPr>
            <w:r>
              <w:rPr>
                <w:sz w:val="22"/>
                <w:szCs w:val="22"/>
              </w:rPr>
              <w:t>0,0</w:t>
            </w:r>
          </w:p>
        </w:tc>
        <w:tc>
          <w:tcPr>
            <w:tcW w:w="1462" w:type="dxa"/>
            <w:vAlign w:val="center"/>
          </w:tcPr>
          <w:p w14:paraId="3780C2BF" w14:textId="44C093F0" w:rsidR="00567A0F" w:rsidRPr="009B1A91" w:rsidRDefault="00D620EF" w:rsidP="00D620EF">
            <w:pPr>
              <w:pStyle w:val="25"/>
              <w:shd w:val="clear" w:color="auto" w:fill="auto"/>
              <w:tabs>
                <w:tab w:val="left" w:pos="0"/>
              </w:tabs>
              <w:spacing w:before="0" w:after="0" w:line="240" w:lineRule="auto"/>
              <w:jc w:val="center"/>
              <w:rPr>
                <w:sz w:val="24"/>
                <w:szCs w:val="24"/>
                <w:lang w:eastAsia="ru-RU"/>
              </w:rPr>
            </w:pPr>
            <w:r>
              <w:rPr>
                <w:sz w:val="24"/>
                <w:szCs w:val="24"/>
                <w:lang w:eastAsia="ru-RU"/>
              </w:rPr>
              <w:t>96,92</w:t>
            </w:r>
          </w:p>
        </w:tc>
      </w:tr>
    </w:tbl>
    <w:p w14:paraId="5711358D" w14:textId="77777777" w:rsidR="007C7358" w:rsidRDefault="007C7358" w:rsidP="007C7358">
      <w:pPr>
        <w:pStyle w:val="25"/>
        <w:shd w:val="clear" w:color="auto" w:fill="auto"/>
        <w:tabs>
          <w:tab w:val="left" w:pos="0"/>
        </w:tabs>
        <w:spacing w:before="0" w:after="0" w:line="240" w:lineRule="auto"/>
        <w:jc w:val="both"/>
        <w:rPr>
          <w:sz w:val="28"/>
          <w:szCs w:val="28"/>
          <w:lang w:eastAsia="ru-RU"/>
        </w:rPr>
      </w:pPr>
    </w:p>
    <w:p w14:paraId="0B15BF58" w14:textId="7FA14F17" w:rsidR="00D620EF" w:rsidRPr="00D620EF" w:rsidRDefault="00D620EF" w:rsidP="009910AF">
      <w:pPr>
        <w:pStyle w:val="25"/>
        <w:tabs>
          <w:tab w:val="left" w:pos="0"/>
        </w:tabs>
        <w:spacing w:before="0" w:after="0" w:line="240" w:lineRule="auto"/>
        <w:jc w:val="center"/>
        <w:rPr>
          <w:sz w:val="28"/>
          <w:szCs w:val="28"/>
          <w:lang w:eastAsia="ru-RU"/>
        </w:rPr>
      </w:pPr>
      <w:r w:rsidRPr="00D620EF">
        <w:rPr>
          <w:sz w:val="28"/>
          <w:szCs w:val="28"/>
          <w:lang w:eastAsia="ru-RU"/>
        </w:rPr>
        <w:t>Муниципальная программа муниципального образования</w:t>
      </w:r>
    </w:p>
    <w:p w14:paraId="5C5A4BD7" w14:textId="6A640F4D" w:rsidR="00D620EF" w:rsidRPr="00D620EF" w:rsidRDefault="00D620EF" w:rsidP="009910AF">
      <w:pPr>
        <w:pStyle w:val="25"/>
        <w:tabs>
          <w:tab w:val="left" w:pos="0"/>
        </w:tabs>
        <w:spacing w:before="0" w:after="0" w:line="240" w:lineRule="auto"/>
        <w:jc w:val="center"/>
        <w:rPr>
          <w:sz w:val="28"/>
          <w:szCs w:val="28"/>
          <w:lang w:eastAsia="ru-RU"/>
        </w:rPr>
      </w:pPr>
      <w:r w:rsidRPr="00D620EF">
        <w:rPr>
          <w:sz w:val="28"/>
          <w:szCs w:val="28"/>
          <w:lang w:eastAsia="ru-RU"/>
        </w:rPr>
        <w:t>Тбилисский район «Развитие образования»</w:t>
      </w:r>
    </w:p>
    <w:p w14:paraId="0F1C4BC7" w14:textId="77777777" w:rsidR="00D620EF" w:rsidRPr="00D620EF" w:rsidRDefault="00D620EF" w:rsidP="009910AF">
      <w:pPr>
        <w:pStyle w:val="25"/>
        <w:tabs>
          <w:tab w:val="left" w:pos="0"/>
        </w:tabs>
        <w:spacing w:before="0" w:after="0" w:line="240" w:lineRule="auto"/>
        <w:jc w:val="both"/>
        <w:rPr>
          <w:sz w:val="28"/>
          <w:szCs w:val="28"/>
          <w:lang w:eastAsia="ru-RU"/>
        </w:rPr>
      </w:pPr>
    </w:p>
    <w:p w14:paraId="6E37DF46" w14:textId="707D7251" w:rsidR="0059327E" w:rsidRDefault="00D620EF" w:rsidP="009910AF">
      <w:pPr>
        <w:pStyle w:val="25"/>
        <w:shd w:val="clear" w:color="auto" w:fill="auto"/>
        <w:tabs>
          <w:tab w:val="left" w:pos="0"/>
        </w:tabs>
        <w:spacing w:before="0" w:after="0" w:line="240" w:lineRule="auto"/>
        <w:ind w:firstLine="709"/>
        <w:jc w:val="both"/>
        <w:rPr>
          <w:sz w:val="28"/>
          <w:szCs w:val="28"/>
          <w:lang w:eastAsia="ru-RU"/>
        </w:rPr>
      </w:pPr>
      <w:r w:rsidRPr="00D620EF">
        <w:rPr>
          <w:sz w:val="28"/>
          <w:szCs w:val="28"/>
          <w:lang w:eastAsia="ru-RU"/>
        </w:rPr>
        <w:t>Расходы на реализацию муниципальной программы составили                        785</w:t>
      </w:r>
      <w:r w:rsidR="004D223D">
        <w:rPr>
          <w:sz w:val="28"/>
          <w:szCs w:val="28"/>
          <w:lang w:eastAsia="ru-RU"/>
        </w:rPr>
        <w:t xml:space="preserve"> </w:t>
      </w:r>
      <w:r w:rsidRPr="00D620EF">
        <w:rPr>
          <w:sz w:val="28"/>
          <w:szCs w:val="28"/>
          <w:lang w:eastAsia="ru-RU"/>
        </w:rPr>
        <w:t xml:space="preserve">078,8 тыс. рублей (в том числе за счет средств федерального и краевого </w:t>
      </w:r>
      <w:r w:rsidRPr="00D620EF">
        <w:rPr>
          <w:sz w:val="28"/>
          <w:szCs w:val="28"/>
          <w:lang w:eastAsia="ru-RU"/>
        </w:rPr>
        <w:lastRenderedPageBreak/>
        <w:t>бюджетов – 519</w:t>
      </w:r>
      <w:r w:rsidR="004D223D">
        <w:rPr>
          <w:sz w:val="28"/>
          <w:szCs w:val="28"/>
          <w:lang w:eastAsia="ru-RU"/>
        </w:rPr>
        <w:t xml:space="preserve"> </w:t>
      </w:r>
      <w:r w:rsidRPr="00D620EF">
        <w:rPr>
          <w:sz w:val="28"/>
          <w:szCs w:val="28"/>
          <w:lang w:eastAsia="ru-RU"/>
        </w:rPr>
        <w:t>010,8 тыс. рублей), или 99,</w:t>
      </w:r>
      <w:r w:rsidR="004D223D">
        <w:rPr>
          <w:sz w:val="28"/>
          <w:szCs w:val="28"/>
          <w:lang w:eastAsia="ru-RU"/>
        </w:rPr>
        <w:t>37</w:t>
      </w:r>
      <w:r w:rsidRPr="00D620EF">
        <w:rPr>
          <w:sz w:val="28"/>
          <w:szCs w:val="28"/>
          <w:lang w:eastAsia="ru-RU"/>
        </w:rPr>
        <w:t xml:space="preserve"> % к уточненным плановым назначениям</w:t>
      </w:r>
      <w:r w:rsidR="004D223D">
        <w:rPr>
          <w:sz w:val="28"/>
          <w:szCs w:val="28"/>
          <w:lang w:eastAsia="ru-RU"/>
        </w:rPr>
        <w:t xml:space="preserve">. К соответствующему периоду </w:t>
      </w:r>
      <w:r w:rsidR="004D223D" w:rsidRPr="00D620EF">
        <w:rPr>
          <w:sz w:val="28"/>
          <w:szCs w:val="28"/>
          <w:lang w:eastAsia="ru-RU"/>
        </w:rPr>
        <w:t>2021 года</w:t>
      </w:r>
      <w:r w:rsidR="004D223D">
        <w:rPr>
          <w:sz w:val="28"/>
          <w:szCs w:val="28"/>
          <w:lang w:eastAsia="ru-RU"/>
        </w:rPr>
        <w:t xml:space="preserve"> темп роста составил </w:t>
      </w:r>
      <w:r w:rsidRPr="00D620EF">
        <w:rPr>
          <w:sz w:val="28"/>
          <w:szCs w:val="28"/>
          <w:lang w:eastAsia="ru-RU"/>
        </w:rPr>
        <w:t>113,7</w:t>
      </w:r>
      <w:r w:rsidR="004D223D">
        <w:rPr>
          <w:sz w:val="28"/>
          <w:szCs w:val="28"/>
          <w:lang w:eastAsia="ru-RU"/>
        </w:rPr>
        <w:t>3</w:t>
      </w:r>
      <w:r w:rsidRPr="00D620EF">
        <w:rPr>
          <w:sz w:val="28"/>
          <w:szCs w:val="28"/>
          <w:lang w:eastAsia="ru-RU"/>
        </w:rPr>
        <w:t xml:space="preserve"> % </w:t>
      </w:r>
      <w:r w:rsidR="004D223D">
        <w:rPr>
          <w:sz w:val="28"/>
          <w:szCs w:val="28"/>
          <w:lang w:eastAsia="ru-RU"/>
        </w:rPr>
        <w:t>(факт 690 310,3 тыс. рублей)</w:t>
      </w:r>
      <w:r w:rsidRPr="00D620EF">
        <w:rPr>
          <w:sz w:val="28"/>
          <w:szCs w:val="28"/>
          <w:lang w:eastAsia="ru-RU"/>
        </w:rPr>
        <w:t>.</w:t>
      </w:r>
    </w:p>
    <w:p w14:paraId="6B7F71FE" w14:textId="2F912B17" w:rsidR="00B52597" w:rsidRDefault="00B52597" w:rsidP="009910AF">
      <w:pPr>
        <w:pStyle w:val="25"/>
        <w:shd w:val="clear" w:color="auto" w:fill="auto"/>
        <w:tabs>
          <w:tab w:val="left" w:pos="0"/>
        </w:tabs>
        <w:spacing w:before="0" w:after="0" w:line="240" w:lineRule="auto"/>
        <w:ind w:firstLine="709"/>
        <w:jc w:val="both"/>
        <w:rPr>
          <w:color w:val="000000"/>
          <w:sz w:val="28"/>
          <w:szCs w:val="28"/>
        </w:rPr>
      </w:pPr>
      <w:r w:rsidRPr="00D616AE">
        <w:rPr>
          <w:color w:val="000000"/>
          <w:sz w:val="28"/>
          <w:szCs w:val="28"/>
        </w:rPr>
        <w:t>Достижение</w:t>
      </w:r>
      <w:r w:rsidR="0059327E">
        <w:rPr>
          <w:color w:val="000000"/>
          <w:sz w:val="28"/>
          <w:szCs w:val="28"/>
        </w:rPr>
        <w:t xml:space="preserve"> </w:t>
      </w:r>
      <w:r w:rsidRPr="00D616AE">
        <w:rPr>
          <w:color w:val="000000"/>
          <w:sz w:val="28"/>
          <w:szCs w:val="28"/>
        </w:rPr>
        <w:t>целе</w:t>
      </w:r>
      <w:r w:rsidR="0059327E">
        <w:rPr>
          <w:color w:val="000000"/>
          <w:sz w:val="28"/>
          <w:szCs w:val="28"/>
        </w:rPr>
        <w:t>вых показателей</w:t>
      </w:r>
      <w:r w:rsidRPr="00D616AE">
        <w:rPr>
          <w:color w:val="000000"/>
          <w:sz w:val="28"/>
          <w:szCs w:val="28"/>
        </w:rPr>
        <w:t xml:space="preserve"> и решение задач, поставленных в муниципальной программе, осуществляется в рамках реализации 2 основных мероприятий</w:t>
      </w:r>
      <w:r>
        <w:rPr>
          <w:color w:val="000000"/>
          <w:sz w:val="28"/>
          <w:szCs w:val="28"/>
        </w:rPr>
        <w:t>:</w:t>
      </w:r>
    </w:p>
    <w:p w14:paraId="07113B5F" w14:textId="1DA290F0" w:rsidR="0059327E" w:rsidRDefault="00B52597" w:rsidP="009910AF">
      <w:pPr>
        <w:spacing w:after="0" w:line="240" w:lineRule="auto"/>
        <w:ind w:firstLine="711"/>
        <w:jc w:val="both"/>
        <w:rPr>
          <w:rFonts w:ascii="Times New Roman" w:eastAsia="Calibri" w:hAnsi="Times New Roman" w:cs="Times New Roman"/>
          <w:bCs/>
          <w:sz w:val="28"/>
          <w:szCs w:val="28"/>
        </w:rPr>
      </w:pPr>
      <w:r>
        <w:rPr>
          <w:rFonts w:ascii="Times New Roman" w:eastAsia="Times New Roman" w:hAnsi="Times New Roman" w:cs="Times New Roman"/>
          <w:sz w:val="28"/>
          <w:szCs w:val="28"/>
        </w:rPr>
        <w:t xml:space="preserve">1) </w:t>
      </w:r>
      <w:r w:rsidR="0059327E">
        <w:rPr>
          <w:rFonts w:ascii="Times New Roman" w:eastAsia="Times New Roman" w:hAnsi="Times New Roman" w:cs="Times New Roman"/>
          <w:sz w:val="28"/>
          <w:szCs w:val="28"/>
        </w:rPr>
        <w:t>По о</w:t>
      </w:r>
      <w:r w:rsidRPr="00B52597">
        <w:rPr>
          <w:rFonts w:ascii="Times New Roman" w:eastAsia="Times New Roman" w:hAnsi="Times New Roman" w:cs="Times New Roman"/>
          <w:sz w:val="28"/>
          <w:szCs w:val="28"/>
        </w:rPr>
        <w:t>сновно</w:t>
      </w:r>
      <w:r w:rsidR="0059327E">
        <w:rPr>
          <w:rFonts w:ascii="Times New Roman" w:eastAsia="Times New Roman" w:hAnsi="Times New Roman" w:cs="Times New Roman"/>
          <w:sz w:val="28"/>
          <w:szCs w:val="28"/>
        </w:rPr>
        <w:t>му</w:t>
      </w:r>
      <w:r w:rsidRPr="00B52597">
        <w:rPr>
          <w:rFonts w:ascii="Times New Roman" w:eastAsia="Times New Roman" w:hAnsi="Times New Roman" w:cs="Times New Roman"/>
          <w:sz w:val="28"/>
          <w:szCs w:val="28"/>
        </w:rPr>
        <w:t xml:space="preserve"> мероприяти</w:t>
      </w:r>
      <w:r w:rsidR="0059327E">
        <w:rPr>
          <w:rFonts w:ascii="Times New Roman" w:eastAsia="Times New Roman" w:hAnsi="Times New Roman" w:cs="Times New Roman"/>
          <w:sz w:val="28"/>
          <w:szCs w:val="28"/>
        </w:rPr>
        <w:t>ю</w:t>
      </w:r>
      <w:r w:rsidRPr="00B52597">
        <w:rPr>
          <w:rFonts w:ascii="Times New Roman" w:eastAsia="Times New Roman" w:hAnsi="Times New Roman" w:cs="Times New Roman"/>
          <w:sz w:val="28"/>
          <w:szCs w:val="28"/>
        </w:rPr>
        <w:t xml:space="preserve"> № 1</w:t>
      </w:r>
      <w:r>
        <w:rPr>
          <w:rFonts w:ascii="Times New Roman" w:eastAsia="Times New Roman" w:hAnsi="Times New Roman" w:cs="Times New Roman"/>
          <w:sz w:val="28"/>
          <w:szCs w:val="28"/>
        </w:rPr>
        <w:t xml:space="preserve"> </w:t>
      </w:r>
      <w:r w:rsidRPr="00B52597">
        <w:rPr>
          <w:rFonts w:ascii="Times New Roman" w:eastAsia="Calibri" w:hAnsi="Times New Roman" w:cs="Times New Roman"/>
          <w:bCs/>
          <w:sz w:val="28"/>
          <w:szCs w:val="28"/>
        </w:rPr>
        <w:t>«Функционирование системы образования Тбилисского района»</w:t>
      </w:r>
      <w:r w:rsidR="0059327E">
        <w:rPr>
          <w:rFonts w:ascii="Times New Roman" w:eastAsia="Calibri" w:hAnsi="Times New Roman" w:cs="Times New Roman"/>
          <w:bCs/>
          <w:sz w:val="28"/>
          <w:szCs w:val="28"/>
        </w:rPr>
        <w:t xml:space="preserve"> целевые показатели </w:t>
      </w:r>
      <w:r w:rsidR="00671B93">
        <w:rPr>
          <w:rFonts w:ascii="Times New Roman" w:eastAsia="Calibri" w:hAnsi="Times New Roman" w:cs="Times New Roman"/>
          <w:bCs/>
          <w:sz w:val="28"/>
          <w:szCs w:val="28"/>
        </w:rPr>
        <w:t>выполнены на 100,00 %:</w:t>
      </w:r>
      <w:r w:rsidR="0059327E">
        <w:rPr>
          <w:rFonts w:ascii="Times New Roman" w:eastAsia="Calibri" w:hAnsi="Times New Roman" w:cs="Times New Roman"/>
          <w:bCs/>
          <w:sz w:val="28"/>
          <w:szCs w:val="28"/>
        </w:rPr>
        <w:t xml:space="preserve"> </w:t>
      </w:r>
    </w:p>
    <w:p w14:paraId="16DE087D" w14:textId="12BCB5CB" w:rsidR="00671B93" w:rsidRDefault="00671B93" w:rsidP="009910AF">
      <w:pPr>
        <w:spacing w:after="0" w:line="240" w:lineRule="auto"/>
        <w:ind w:firstLine="711"/>
        <w:jc w:val="both"/>
        <w:rPr>
          <w:rFonts w:ascii="Times New Roman" w:hAnsi="Times New Roman" w:cs="Times New Roman"/>
          <w:sz w:val="28"/>
          <w:szCs w:val="28"/>
        </w:rPr>
      </w:pPr>
      <w:proofErr w:type="gramStart"/>
      <w:r w:rsidRPr="00B336A7">
        <w:rPr>
          <w:rFonts w:ascii="Times New Roman" w:hAnsi="Times New Roman" w:cs="Times New Roman"/>
          <w:sz w:val="28"/>
          <w:szCs w:val="28"/>
        </w:rPr>
        <w:t>доступность дошкольного образования</w:t>
      </w:r>
      <w:r>
        <w:rPr>
          <w:rFonts w:ascii="Times New Roman" w:hAnsi="Times New Roman" w:cs="Times New Roman"/>
          <w:sz w:val="28"/>
          <w:szCs w:val="28"/>
        </w:rPr>
        <w:t xml:space="preserve"> </w:t>
      </w:r>
      <w:r w:rsidRPr="00B336A7">
        <w:rPr>
          <w:rFonts w:ascii="Times New Roman" w:hAnsi="Times New Roman" w:cs="Times New Roman"/>
          <w:sz w:val="28"/>
          <w:szCs w:val="28"/>
        </w:rPr>
        <w:t>(отношение численности детей в возрасте от 3 до 7 лет, получивших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r>
        <w:rPr>
          <w:rFonts w:ascii="Times New Roman" w:hAnsi="Times New Roman" w:cs="Times New Roman"/>
          <w:sz w:val="28"/>
          <w:szCs w:val="28"/>
        </w:rPr>
        <w:t>);</w:t>
      </w:r>
      <w:proofErr w:type="gramEnd"/>
    </w:p>
    <w:p w14:paraId="04338ACD" w14:textId="51594D7F" w:rsidR="00671B93" w:rsidRDefault="00671B93" w:rsidP="009910AF">
      <w:pPr>
        <w:spacing w:after="0" w:line="240" w:lineRule="auto"/>
        <w:ind w:firstLine="711"/>
        <w:jc w:val="both"/>
        <w:rPr>
          <w:rFonts w:ascii="Times New Roman" w:hAnsi="Times New Roman" w:cs="Times New Roman"/>
          <w:sz w:val="28"/>
          <w:szCs w:val="28"/>
        </w:rPr>
      </w:pPr>
      <w:proofErr w:type="gramStart"/>
      <w:r w:rsidRPr="00B336A7">
        <w:rPr>
          <w:rFonts w:ascii="Times New Roman" w:hAnsi="Times New Roman" w:cs="Times New Roman"/>
          <w:sz w:val="28"/>
          <w:szCs w:val="28"/>
        </w:rPr>
        <w:t>доступность дошкольного образования (отношение численности детей в возрасте от 1,5 до 3 лет, получивших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 Тбилисского района)</w:t>
      </w:r>
      <w:r>
        <w:rPr>
          <w:rFonts w:ascii="Times New Roman" w:hAnsi="Times New Roman" w:cs="Times New Roman"/>
          <w:sz w:val="28"/>
          <w:szCs w:val="28"/>
        </w:rPr>
        <w:t>;</w:t>
      </w:r>
      <w:proofErr w:type="gramEnd"/>
    </w:p>
    <w:p w14:paraId="38A5F29D" w14:textId="71941D97" w:rsidR="00671B93" w:rsidRDefault="00671B93" w:rsidP="009910AF">
      <w:pPr>
        <w:spacing w:after="0" w:line="240" w:lineRule="auto"/>
        <w:ind w:firstLine="711"/>
        <w:jc w:val="both"/>
        <w:rPr>
          <w:rFonts w:ascii="Times New Roman" w:hAnsi="Times New Roman" w:cs="Times New Roman"/>
          <w:sz w:val="28"/>
          <w:szCs w:val="28"/>
        </w:rPr>
      </w:pPr>
      <w:r w:rsidRPr="00B336A7">
        <w:rPr>
          <w:rFonts w:ascii="Times New Roman" w:hAnsi="Times New Roman" w:cs="Times New Roman"/>
          <w:sz w:val="28"/>
          <w:szCs w:val="28"/>
        </w:rPr>
        <w:t>дополнительн</w:t>
      </w:r>
      <w:r>
        <w:rPr>
          <w:rFonts w:ascii="Times New Roman" w:hAnsi="Times New Roman" w:cs="Times New Roman"/>
          <w:sz w:val="28"/>
          <w:szCs w:val="28"/>
        </w:rPr>
        <w:t>ое</w:t>
      </w:r>
      <w:r w:rsidRPr="00B336A7">
        <w:rPr>
          <w:rFonts w:ascii="Times New Roman" w:hAnsi="Times New Roman" w:cs="Times New Roman"/>
          <w:sz w:val="28"/>
          <w:szCs w:val="28"/>
        </w:rPr>
        <w:t xml:space="preserve"> образование</w:t>
      </w:r>
      <w:r>
        <w:rPr>
          <w:rFonts w:ascii="Times New Roman" w:hAnsi="Times New Roman" w:cs="Times New Roman"/>
          <w:sz w:val="28"/>
          <w:szCs w:val="28"/>
        </w:rPr>
        <w:t>;</w:t>
      </w:r>
    </w:p>
    <w:p w14:paraId="2ACF664B" w14:textId="216975E7" w:rsidR="00671B93" w:rsidRDefault="00671B93" w:rsidP="009910AF">
      <w:pPr>
        <w:spacing w:after="0" w:line="240" w:lineRule="auto"/>
        <w:ind w:firstLine="711"/>
        <w:jc w:val="both"/>
        <w:rPr>
          <w:rFonts w:ascii="Times New Roman" w:hAnsi="Times New Roman" w:cs="Times New Roman"/>
          <w:sz w:val="28"/>
          <w:szCs w:val="28"/>
        </w:rPr>
      </w:pPr>
      <w:r w:rsidRPr="00B336A7">
        <w:rPr>
          <w:rFonts w:ascii="Times New Roman" w:hAnsi="Times New Roman" w:cs="Times New Roman"/>
          <w:sz w:val="28"/>
          <w:szCs w:val="28"/>
        </w:rPr>
        <w:t>соотношение средней заработной платы педагогических работников учреждений общего образования к средней заработной плате в экономике Краснодарского края</w:t>
      </w:r>
      <w:r>
        <w:rPr>
          <w:rFonts w:ascii="Times New Roman" w:hAnsi="Times New Roman" w:cs="Times New Roman"/>
          <w:sz w:val="28"/>
          <w:szCs w:val="28"/>
        </w:rPr>
        <w:t>.</w:t>
      </w:r>
    </w:p>
    <w:p w14:paraId="4D72D609" w14:textId="12E93861"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По данному мероприятию освоено 669 068,1 тыс. руб</w:t>
      </w:r>
      <w:r>
        <w:rPr>
          <w:rFonts w:ascii="Times New Roman" w:hAnsi="Times New Roman" w:cs="Times New Roman"/>
          <w:sz w:val="28"/>
          <w:szCs w:val="28"/>
          <w:lang w:eastAsia="ru-RU"/>
        </w:rPr>
        <w:t xml:space="preserve">лей, в том числе                 ФБ - </w:t>
      </w:r>
      <w:r w:rsidRPr="00671B93">
        <w:rPr>
          <w:rFonts w:ascii="Times New Roman" w:hAnsi="Times New Roman" w:cs="Times New Roman"/>
          <w:sz w:val="28"/>
          <w:szCs w:val="28"/>
          <w:lang w:eastAsia="ru-RU"/>
        </w:rPr>
        <w:t>18</w:t>
      </w:r>
      <w:r>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994,6</w:t>
      </w:r>
      <w:r>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тыс. руб</w:t>
      </w:r>
      <w:r>
        <w:rPr>
          <w:rFonts w:ascii="Times New Roman" w:hAnsi="Times New Roman" w:cs="Times New Roman"/>
          <w:sz w:val="28"/>
          <w:szCs w:val="28"/>
          <w:lang w:eastAsia="ru-RU"/>
        </w:rPr>
        <w:t xml:space="preserve">лей; КБ - </w:t>
      </w:r>
      <w:r w:rsidRPr="00671B93">
        <w:rPr>
          <w:rFonts w:ascii="Times New Roman" w:hAnsi="Times New Roman" w:cs="Times New Roman"/>
          <w:sz w:val="28"/>
          <w:szCs w:val="28"/>
          <w:lang w:eastAsia="ru-RU"/>
        </w:rPr>
        <w:t xml:space="preserve">427 354,3 тыс. </w:t>
      </w:r>
      <w:r>
        <w:rPr>
          <w:rFonts w:ascii="Times New Roman" w:hAnsi="Times New Roman" w:cs="Times New Roman"/>
          <w:sz w:val="28"/>
          <w:szCs w:val="28"/>
          <w:lang w:eastAsia="ru-RU"/>
        </w:rPr>
        <w:t xml:space="preserve">рублей; МБ - </w:t>
      </w:r>
      <w:r w:rsidR="00DF51E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222 719,2</w:t>
      </w:r>
      <w:r w:rsidRPr="00671B93">
        <w:rPr>
          <w:rFonts w:ascii="Times New Roman" w:hAnsi="Times New Roman" w:cs="Times New Roman"/>
          <w:sz w:val="28"/>
          <w:szCs w:val="28"/>
          <w:lang w:eastAsia="ru-RU"/>
        </w:rPr>
        <w:t xml:space="preserve"> тыс. руб</w:t>
      </w:r>
      <w:r>
        <w:rPr>
          <w:rFonts w:ascii="Times New Roman" w:hAnsi="Times New Roman" w:cs="Times New Roman"/>
          <w:sz w:val="28"/>
          <w:szCs w:val="28"/>
          <w:lang w:eastAsia="ru-RU"/>
        </w:rPr>
        <w:t>лей</w:t>
      </w:r>
      <w:r w:rsidRPr="00671B93">
        <w:rPr>
          <w:rFonts w:ascii="Times New Roman" w:hAnsi="Times New Roman" w:cs="Times New Roman"/>
          <w:sz w:val="28"/>
          <w:szCs w:val="28"/>
          <w:lang w:eastAsia="ru-RU"/>
        </w:rPr>
        <w:t xml:space="preserve">, </w:t>
      </w:r>
      <w:r w:rsidR="00DF51E0">
        <w:rPr>
          <w:rFonts w:ascii="Times New Roman" w:hAnsi="Times New Roman" w:cs="Times New Roman"/>
          <w:sz w:val="28"/>
          <w:szCs w:val="28"/>
          <w:lang w:eastAsia="ru-RU"/>
        </w:rPr>
        <w:t>в том числе</w:t>
      </w:r>
      <w:r w:rsidRPr="00671B93">
        <w:rPr>
          <w:rFonts w:ascii="Times New Roman" w:hAnsi="Times New Roman" w:cs="Times New Roman"/>
          <w:sz w:val="28"/>
          <w:szCs w:val="28"/>
          <w:lang w:eastAsia="ru-RU"/>
        </w:rPr>
        <w:t>:</w:t>
      </w:r>
    </w:p>
    <w:p w14:paraId="498A0244" w14:textId="0D33EA8E" w:rsidR="00671B93" w:rsidRPr="00671B93" w:rsidRDefault="00DF51E0"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00671B93" w:rsidRPr="00671B93">
        <w:rPr>
          <w:rFonts w:ascii="Times New Roman" w:hAnsi="Times New Roman" w:cs="Times New Roman"/>
          <w:sz w:val="28"/>
          <w:szCs w:val="28"/>
          <w:lang w:eastAsia="ru-RU"/>
        </w:rPr>
        <w:t xml:space="preserve">а условиях </w:t>
      </w:r>
      <w:proofErr w:type="spellStart"/>
      <w:r w:rsidR="00671B93" w:rsidRPr="00671B93">
        <w:rPr>
          <w:rFonts w:ascii="Times New Roman" w:hAnsi="Times New Roman" w:cs="Times New Roman"/>
          <w:sz w:val="28"/>
          <w:szCs w:val="28"/>
          <w:lang w:eastAsia="ru-RU"/>
        </w:rPr>
        <w:t>софинансирования</w:t>
      </w:r>
      <w:proofErr w:type="spellEnd"/>
      <w:r w:rsidR="00671B93" w:rsidRPr="00671B93">
        <w:rPr>
          <w:rFonts w:ascii="Times New Roman" w:hAnsi="Times New Roman" w:cs="Times New Roman"/>
          <w:sz w:val="28"/>
          <w:szCs w:val="28"/>
          <w:lang w:eastAsia="ru-RU"/>
        </w:rPr>
        <w:t xml:space="preserve"> выделены средства на капитальный ремонт зданий и сооружений, благоустройство территории, прилегающей к зданиям и сооружениям МБОУ СОШ №4</w:t>
      </w:r>
      <w:r>
        <w:rPr>
          <w:rFonts w:ascii="Times New Roman" w:hAnsi="Times New Roman" w:cs="Times New Roman"/>
          <w:sz w:val="28"/>
          <w:szCs w:val="28"/>
          <w:lang w:eastAsia="ru-RU"/>
        </w:rPr>
        <w:t xml:space="preserve"> в сумме 39 062,4 </w:t>
      </w:r>
      <w:r w:rsidRPr="00671B93">
        <w:rPr>
          <w:rFonts w:ascii="Times New Roman" w:hAnsi="Times New Roman" w:cs="Times New Roman"/>
          <w:sz w:val="28"/>
          <w:szCs w:val="28"/>
          <w:lang w:eastAsia="ru-RU"/>
        </w:rPr>
        <w:t>тыс.</w:t>
      </w:r>
      <w:r>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(КБ -</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35 937,4 тыс.</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МБ –</w:t>
      </w:r>
      <w:r w:rsidR="00671B93" w:rsidRPr="00671B93">
        <w:rPr>
          <w:rFonts w:ascii="Times New Roman" w:hAnsi="Times New Roman" w:cs="Times New Roman"/>
          <w:sz w:val="28"/>
          <w:szCs w:val="28"/>
          <w:lang w:eastAsia="ru-RU"/>
        </w:rPr>
        <w:t xml:space="preserve"> 3</w:t>
      </w:r>
      <w:r>
        <w:rPr>
          <w:rFonts w:ascii="Times New Roman" w:hAnsi="Times New Roman" w:cs="Times New Roman"/>
          <w:sz w:val="28"/>
          <w:szCs w:val="28"/>
          <w:lang w:eastAsia="ru-RU"/>
        </w:rPr>
        <w:t> </w:t>
      </w:r>
      <w:r w:rsidR="00671B93" w:rsidRPr="00671B93">
        <w:rPr>
          <w:rFonts w:ascii="Times New Roman" w:hAnsi="Times New Roman" w:cs="Times New Roman"/>
          <w:sz w:val="28"/>
          <w:szCs w:val="28"/>
          <w:lang w:eastAsia="ru-RU"/>
        </w:rPr>
        <w:t>125</w:t>
      </w:r>
      <w:r>
        <w:rPr>
          <w:rFonts w:ascii="Times New Roman" w:hAnsi="Times New Roman" w:cs="Times New Roman"/>
          <w:sz w:val="28"/>
          <w:szCs w:val="28"/>
          <w:lang w:eastAsia="ru-RU"/>
        </w:rPr>
        <w:t>,0</w:t>
      </w:r>
      <w:r w:rsidR="00671B93" w:rsidRPr="00671B93">
        <w:rPr>
          <w:rFonts w:ascii="Times New Roman" w:hAnsi="Times New Roman" w:cs="Times New Roman"/>
          <w:sz w:val="28"/>
          <w:szCs w:val="28"/>
          <w:lang w:eastAsia="ru-RU"/>
        </w:rPr>
        <w:t xml:space="preserve"> тыс.</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w:t>
      </w:r>
      <w:r w:rsidR="00671B93" w:rsidRPr="00671B93">
        <w:rPr>
          <w:rFonts w:ascii="Times New Roman" w:hAnsi="Times New Roman" w:cs="Times New Roman"/>
          <w:sz w:val="28"/>
          <w:szCs w:val="28"/>
          <w:lang w:eastAsia="ru-RU"/>
        </w:rPr>
        <w:t>а капитальный ремонт пищеблока МБОУ СОШ №</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6 выделены средства</w:t>
      </w:r>
      <w:r>
        <w:rPr>
          <w:rFonts w:ascii="Times New Roman" w:hAnsi="Times New Roman" w:cs="Times New Roman"/>
          <w:sz w:val="28"/>
          <w:szCs w:val="28"/>
          <w:lang w:eastAsia="ru-RU"/>
        </w:rPr>
        <w:t xml:space="preserve"> в сумме 7 222,9 </w:t>
      </w:r>
      <w:r w:rsidRPr="00671B93">
        <w:rPr>
          <w:rFonts w:ascii="Times New Roman" w:hAnsi="Times New Roman" w:cs="Times New Roman"/>
          <w:sz w:val="28"/>
          <w:szCs w:val="28"/>
          <w:lang w:eastAsia="ru-RU"/>
        </w:rPr>
        <w:t>тыс.</w:t>
      </w:r>
      <w:r>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(КБ -</w:t>
      </w:r>
      <w:r w:rsidR="00671B93" w:rsidRPr="00671B93">
        <w:rPr>
          <w:rFonts w:ascii="Times New Roman" w:hAnsi="Times New Roman" w:cs="Times New Roman"/>
          <w:sz w:val="28"/>
          <w:szCs w:val="28"/>
          <w:lang w:eastAsia="ru-RU"/>
        </w:rPr>
        <w:t xml:space="preserve"> 6</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283, 9 тыс.</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МБ</w:t>
      </w:r>
      <w:r w:rsidR="00671B93" w:rsidRPr="00671B93">
        <w:rPr>
          <w:rFonts w:ascii="Times New Roman" w:hAnsi="Times New Roman" w:cs="Times New Roman"/>
          <w:sz w:val="28"/>
          <w:szCs w:val="28"/>
          <w:lang w:eastAsia="ru-RU"/>
        </w:rPr>
        <w:t xml:space="preserve"> – 939, 0 тыс.</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руб</w:t>
      </w:r>
      <w:r>
        <w:rPr>
          <w:rFonts w:ascii="Times New Roman" w:hAnsi="Times New Roman" w:cs="Times New Roman"/>
          <w:sz w:val="28"/>
          <w:szCs w:val="28"/>
          <w:lang w:eastAsia="ru-RU"/>
        </w:rPr>
        <w:t>лей)</w:t>
      </w:r>
      <w:r w:rsidR="00671B93" w:rsidRPr="00671B93">
        <w:rPr>
          <w:rFonts w:ascii="Times New Roman" w:hAnsi="Times New Roman" w:cs="Times New Roman"/>
          <w:sz w:val="28"/>
          <w:szCs w:val="28"/>
          <w:lang w:eastAsia="ru-RU"/>
        </w:rPr>
        <w:t>.</w:t>
      </w:r>
    </w:p>
    <w:p w14:paraId="4E85D33A" w14:textId="7F1B175B" w:rsidR="00671B93" w:rsidRPr="00671B93" w:rsidRDefault="00DF51E0"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з</w:t>
      </w:r>
      <w:r w:rsidR="00671B93" w:rsidRPr="00671B93">
        <w:rPr>
          <w:rFonts w:ascii="Times New Roman" w:hAnsi="Times New Roman" w:cs="Times New Roman"/>
          <w:sz w:val="28"/>
          <w:szCs w:val="28"/>
          <w:lang w:eastAsia="ru-RU"/>
        </w:rPr>
        <w:t>а счет средств муниципального бюджета осуществлены расходы по укреплению материально</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технической базы на сумму 28 521,6 тыс.</w:t>
      </w:r>
      <w:r>
        <w:rPr>
          <w:rFonts w:ascii="Times New Roman" w:hAnsi="Times New Roman" w:cs="Times New Roman"/>
          <w:sz w:val="28"/>
          <w:szCs w:val="28"/>
          <w:lang w:eastAsia="ru-RU"/>
        </w:rPr>
        <w:t xml:space="preserve"> </w:t>
      </w:r>
      <w:r w:rsidR="00671B93" w:rsidRPr="00671B93">
        <w:rPr>
          <w:rFonts w:ascii="Times New Roman" w:hAnsi="Times New Roman" w:cs="Times New Roman"/>
          <w:sz w:val="28"/>
          <w:szCs w:val="28"/>
          <w:lang w:eastAsia="ru-RU"/>
        </w:rPr>
        <w:t xml:space="preserve">рублей. </w:t>
      </w:r>
      <w:r>
        <w:rPr>
          <w:rFonts w:ascii="Times New Roman" w:hAnsi="Times New Roman" w:cs="Times New Roman"/>
          <w:sz w:val="28"/>
          <w:szCs w:val="28"/>
          <w:lang w:eastAsia="ru-RU"/>
        </w:rPr>
        <w:t>Р</w:t>
      </w:r>
      <w:r w:rsidR="00671B93" w:rsidRPr="00671B93">
        <w:rPr>
          <w:rFonts w:ascii="Times New Roman" w:hAnsi="Times New Roman" w:cs="Times New Roman"/>
          <w:sz w:val="28"/>
          <w:szCs w:val="28"/>
          <w:lang w:eastAsia="ru-RU"/>
        </w:rPr>
        <w:t>аботы по капитальному ремонту зданий, по обеспечению условий деятельности учреждений образования с учетом требований пожарной безопасности, антитеррористической безопасности. Выполнены следующие мероприятия:</w:t>
      </w:r>
    </w:p>
    <w:p w14:paraId="7F0540D1" w14:textId="3DE0F9F4"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кап</w:t>
      </w:r>
      <w:r w:rsidR="00A74A60">
        <w:rPr>
          <w:rFonts w:ascii="Times New Roman" w:hAnsi="Times New Roman" w:cs="Times New Roman"/>
          <w:sz w:val="28"/>
          <w:szCs w:val="28"/>
          <w:lang w:eastAsia="ru-RU"/>
        </w:rPr>
        <w:t xml:space="preserve">итальный </w:t>
      </w:r>
      <w:r w:rsidRPr="00671B93">
        <w:rPr>
          <w:rFonts w:ascii="Times New Roman" w:hAnsi="Times New Roman" w:cs="Times New Roman"/>
          <w:sz w:val="28"/>
          <w:szCs w:val="28"/>
          <w:lang w:eastAsia="ru-RU"/>
        </w:rPr>
        <w:t xml:space="preserve">ремонт </w:t>
      </w:r>
      <w:r w:rsidR="00A74A60">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зданий</w:t>
      </w:r>
      <w:r w:rsidR="00A74A60">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 xml:space="preserve">- МБОУ СОШ №4, </w:t>
      </w:r>
      <w:r w:rsidR="00A74A60" w:rsidRPr="00671B93">
        <w:rPr>
          <w:rFonts w:ascii="Times New Roman" w:hAnsi="Times New Roman" w:cs="Times New Roman"/>
          <w:sz w:val="28"/>
          <w:szCs w:val="28"/>
          <w:lang w:eastAsia="ru-RU"/>
        </w:rPr>
        <w:t>МБОУ СОШ</w:t>
      </w:r>
      <w:r w:rsidR="00A74A60">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№14</w:t>
      </w:r>
      <w:r w:rsidR="00A74A60">
        <w:rPr>
          <w:rFonts w:ascii="Times New Roman" w:hAnsi="Times New Roman" w:cs="Times New Roman"/>
          <w:sz w:val="28"/>
          <w:szCs w:val="28"/>
          <w:lang w:eastAsia="ru-RU"/>
        </w:rPr>
        <w:t>;</w:t>
      </w:r>
    </w:p>
    <w:p w14:paraId="07948F96" w14:textId="514EAC19"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ремонт пищеблока, санитарных комнат – МБОУ СОШ №6</w:t>
      </w:r>
      <w:r w:rsidR="00A74A60">
        <w:rPr>
          <w:rFonts w:ascii="Times New Roman" w:hAnsi="Times New Roman" w:cs="Times New Roman"/>
          <w:sz w:val="28"/>
          <w:szCs w:val="28"/>
          <w:lang w:eastAsia="ru-RU"/>
        </w:rPr>
        <w:t>;</w:t>
      </w:r>
    </w:p>
    <w:p w14:paraId="7FA5755E" w14:textId="603799D6"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 xml:space="preserve">произведен расчет пожарных рисков </w:t>
      </w:r>
      <w:r w:rsidR="00A74A60">
        <w:rPr>
          <w:rFonts w:ascii="Times New Roman" w:hAnsi="Times New Roman" w:cs="Times New Roman"/>
          <w:sz w:val="28"/>
          <w:szCs w:val="28"/>
          <w:lang w:eastAsia="ru-RU"/>
        </w:rPr>
        <w:t>(для всех школ и детских садов);</w:t>
      </w:r>
    </w:p>
    <w:p w14:paraId="0994A13F" w14:textId="5E02DE0B"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монтаж и подключение АПС – МБДОУ д/с - №3,</w:t>
      </w:r>
      <w:r w:rsidR="00A74A60">
        <w:rPr>
          <w:rFonts w:ascii="Times New Roman" w:hAnsi="Times New Roman" w:cs="Times New Roman"/>
          <w:sz w:val="28"/>
          <w:szCs w:val="28"/>
          <w:lang w:eastAsia="ru-RU"/>
        </w:rPr>
        <w:t xml:space="preserve"> </w:t>
      </w:r>
      <w:r w:rsidR="00A74A60" w:rsidRPr="00671B93">
        <w:rPr>
          <w:rFonts w:ascii="Times New Roman" w:hAnsi="Times New Roman" w:cs="Times New Roman"/>
          <w:sz w:val="28"/>
          <w:szCs w:val="28"/>
          <w:lang w:eastAsia="ru-RU"/>
        </w:rPr>
        <w:t>МБДОУ д/с</w:t>
      </w:r>
      <w:r w:rsidRPr="00671B93">
        <w:rPr>
          <w:rFonts w:ascii="Times New Roman" w:hAnsi="Times New Roman" w:cs="Times New Roman"/>
          <w:sz w:val="28"/>
          <w:szCs w:val="28"/>
          <w:lang w:eastAsia="ru-RU"/>
        </w:rPr>
        <w:t xml:space="preserve"> №5; </w:t>
      </w:r>
      <w:r w:rsidR="00A74A60">
        <w:rPr>
          <w:rFonts w:ascii="Times New Roman" w:hAnsi="Times New Roman" w:cs="Times New Roman"/>
          <w:sz w:val="28"/>
          <w:szCs w:val="28"/>
          <w:lang w:eastAsia="ru-RU"/>
        </w:rPr>
        <w:t xml:space="preserve">                          </w:t>
      </w:r>
      <w:r w:rsidRPr="00671B93">
        <w:rPr>
          <w:rFonts w:ascii="Times New Roman" w:hAnsi="Times New Roman" w:cs="Times New Roman"/>
          <w:sz w:val="28"/>
          <w:szCs w:val="28"/>
          <w:lang w:eastAsia="ru-RU"/>
        </w:rPr>
        <w:t>МБОУ СОШ №1,</w:t>
      </w:r>
      <w:r w:rsidR="00A74A60">
        <w:rPr>
          <w:rFonts w:ascii="Times New Roman" w:hAnsi="Times New Roman" w:cs="Times New Roman"/>
          <w:sz w:val="28"/>
          <w:szCs w:val="28"/>
          <w:lang w:eastAsia="ru-RU"/>
        </w:rPr>
        <w:t xml:space="preserve"> </w:t>
      </w:r>
      <w:r w:rsidR="00A74A60" w:rsidRPr="00671B93">
        <w:rPr>
          <w:rFonts w:ascii="Times New Roman" w:hAnsi="Times New Roman" w:cs="Times New Roman"/>
          <w:sz w:val="28"/>
          <w:szCs w:val="28"/>
          <w:lang w:eastAsia="ru-RU"/>
        </w:rPr>
        <w:t>МБОУ СОШ</w:t>
      </w:r>
      <w:r w:rsidRPr="00671B93">
        <w:rPr>
          <w:rFonts w:ascii="Times New Roman" w:hAnsi="Times New Roman" w:cs="Times New Roman"/>
          <w:sz w:val="28"/>
          <w:szCs w:val="28"/>
          <w:lang w:eastAsia="ru-RU"/>
        </w:rPr>
        <w:t xml:space="preserve"> №3</w:t>
      </w:r>
      <w:r w:rsidR="00A74A60">
        <w:rPr>
          <w:rFonts w:ascii="Times New Roman" w:hAnsi="Times New Roman" w:cs="Times New Roman"/>
          <w:sz w:val="28"/>
          <w:szCs w:val="28"/>
          <w:lang w:eastAsia="ru-RU"/>
        </w:rPr>
        <w:t>;</w:t>
      </w:r>
    </w:p>
    <w:p w14:paraId="25FA985F" w14:textId="52703CF3"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lastRenderedPageBreak/>
        <w:t>технологическое присоединение объекта газоиспользующего оборудования объекта капитального строительства – МБДОУ д/с №6</w:t>
      </w:r>
      <w:r w:rsidR="00A74A60">
        <w:rPr>
          <w:rFonts w:ascii="Times New Roman" w:hAnsi="Times New Roman" w:cs="Times New Roman"/>
          <w:sz w:val="28"/>
          <w:szCs w:val="28"/>
          <w:lang w:eastAsia="ru-RU"/>
        </w:rPr>
        <w:t>;</w:t>
      </w:r>
    </w:p>
    <w:p w14:paraId="19B44DFB" w14:textId="7716737B"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 xml:space="preserve">приобретены сплит системы </w:t>
      </w:r>
      <w:r w:rsidR="00A74A60">
        <w:rPr>
          <w:rFonts w:ascii="Times New Roman" w:hAnsi="Times New Roman" w:cs="Times New Roman"/>
          <w:sz w:val="28"/>
          <w:szCs w:val="28"/>
          <w:lang w:eastAsia="ru-RU"/>
        </w:rPr>
        <w:t>(для всех школ и детских садов);</w:t>
      </w:r>
    </w:p>
    <w:p w14:paraId="35204504" w14:textId="525066EB"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ремонт отопления – МБОУ СОШ №14</w:t>
      </w:r>
      <w:r w:rsidR="00A74A60">
        <w:rPr>
          <w:rFonts w:ascii="Times New Roman" w:hAnsi="Times New Roman" w:cs="Times New Roman"/>
          <w:sz w:val="28"/>
          <w:szCs w:val="28"/>
          <w:lang w:eastAsia="ru-RU"/>
        </w:rPr>
        <w:t>;</w:t>
      </w:r>
    </w:p>
    <w:p w14:paraId="32047216" w14:textId="35EC3BDE"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ремонт канализационных сетей – МБДОУ д/с №4</w:t>
      </w:r>
      <w:r w:rsidR="00A74A60">
        <w:rPr>
          <w:rFonts w:ascii="Times New Roman" w:hAnsi="Times New Roman" w:cs="Times New Roman"/>
          <w:sz w:val="28"/>
          <w:szCs w:val="28"/>
          <w:lang w:eastAsia="ru-RU"/>
        </w:rPr>
        <w:t>;</w:t>
      </w:r>
    </w:p>
    <w:p w14:paraId="6F998257" w14:textId="06F50352"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ремонт фасада здания – МБДОУ д/с №4</w:t>
      </w:r>
      <w:r w:rsidR="00A74A60">
        <w:rPr>
          <w:rFonts w:ascii="Times New Roman" w:hAnsi="Times New Roman" w:cs="Times New Roman"/>
          <w:sz w:val="28"/>
          <w:szCs w:val="28"/>
          <w:lang w:eastAsia="ru-RU"/>
        </w:rPr>
        <w:t>;</w:t>
      </w:r>
    </w:p>
    <w:p w14:paraId="6F2A4754" w14:textId="37626FF5"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 xml:space="preserve">монтаж звукового оповещения – МБОУ СОШ №1, </w:t>
      </w:r>
      <w:r w:rsidR="00A74A60" w:rsidRPr="00671B93">
        <w:rPr>
          <w:rFonts w:ascii="Times New Roman" w:hAnsi="Times New Roman" w:cs="Times New Roman"/>
          <w:sz w:val="28"/>
          <w:szCs w:val="28"/>
          <w:lang w:eastAsia="ru-RU"/>
        </w:rPr>
        <w:t xml:space="preserve">МБОУ СОШ </w:t>
      </w:r>
      <w:r w:rsidRPr="00671B93">
        <w:rPr>
          <w:rFonts w:ascii="Times New Roman" w:hAnsi="Times New Roman" w:cs="Times New Roman"/>
          <w:sz w:val="28"/>
          <w:szCs w:val="28"/>
          <w:lang w:eastAsia="ru-RU"/>
        </w:rPr>
        <w:t xml:space="preserve">№3, </w:t>
      </w:r>
      <w:r w:rsidR="00A74A60" w:rsidRPr="00671B93">
        <w:rPr>
          <w:rFonts w:ascii="Times New Roman" w:hAnsi="Times New Roman" w:cs="Times New Roman"/>
          <w:sz w:val="28"/>
          <w:szCs w:val="28"/>
          <w:lang w:eastAsia="ru-RU"/>
        </w:rPr>
        <w:t xml:space="preserve">МБОУ СОШ </w:t>
      </w:r>
      <w:r w:rsidRPr="00671B93">
        <w:rPr>
          <w:rFonts w:ascii="Times New Roman" w:hAnsi="Times New Roman" w:cs="Times New Roman"/>
          <w:sz w:val="28"/>
          <w:szCs w:val="28"/>
          <w:lang w:eastAsia="ru-RU"/>
        </w:rPr>
        <w:t xml:space="preserve">№5, </w:t>
      </w:r>
      <w:r w:rsidR="00A74A60" w:rsidRPr="00671B93">
        <w:rPr>
          <w:rFonts w:ascii="Times New Roman" w:hAnsi="Times New Roman" w:cs="Times New Roman"/>
          <w:sz w:val="28"/>
          <w:szCs w:val="28"/>
          <w:lang w:eastAsia="ru-RU"/>
        </w:rPr>
        <w:t xml:space="preserve">МБОУ СОШ </w:t>
      </w:r>
      <w:r w:rsidRPr="00671B93">
        <w:rPr>
          <w:rFonts w:ascii="Times New Roman" w:hAnsi="Times New Roman" w:cs="Times New Roman"/>
          <w:sz w:val="28"/>
          <w:szCs w:val="28"/>
          <w:lang w:eastAsia="ru-RU"/>
        </w:rPr>
        <w:t xml:space="preserve">№7, </w:t>
      </w:r>
      <w:r w:rsidR="00A74A60" w:rsidRPr="00671B93">
        <w:rPr>
          <w:rFonts w:ascii="Times New Roman" w:hAnsi="Times New Roman" w:cs="Times New Roman"/>
          <w:sz w:val="28"/>
          <w:szCs w:val="28"/>
          <w:lang w:eastAsia="ru-RU"/>
        </w:rPr>
        <w:t xml:space="preserve">МБОУ СОШ </w:t>
      </w:r>
      <w:r w:rsidRPr="00671B93">
        <w:rPr>
          <w:rFonts w:ascii="Times New Roman" w:hAnsi="Times New Roman" w:cs="Times New Roman"/>
          <w:sz w:val="28"/>
          <w:szCs w:val="28"/>
          <w:lang w:eastAsia="ru-RU"/>
        </w:rPr>
        <w:t>№9</w:t>
      </w:r>
      <w:r w:rsidR="00A74A60">
        <w:rPr>
          <w:rFonts w:ascii="Times New Roman" w:hAnsi="Times New Roman" w:cs="Times New Roman"/>
          <w:sz w:val="28"/>
          <w:szCs w:val="28"/>
          <w:lang w:eastAsia="ru-RU"/>
        </w:rPr>
        <w:t>;</w:t>
      </w:r>
    </w:p>
    <w:p w14:paraId="43FF47CB" w14:textId="54A02785"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замена искусственного освещения – МБДОУ д/с №12</w:t>
      </w:r>
      <w:r w:rsidR="00A74A60">
        <w:rPr>
          <w:rFonts w:ascii="Times New Roman" w:hAnsi="Times New Roman" w:cs="Times New Roman"/>
          <w:sz w:val="28"/>
          <w:szCs w:val="28"/>
          <w:lang w:eastAsia="ru-RU"/>
        </w:rPr>
        <w:t>;</w:t>
      </w:r>
    </w:p>
    <w:p w14:paraId="33720E57" w14:textId="500F34E4"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замена оконных блоков – МБОУ СОШ №3</w:t>
      </w:r>
      <w:r w:rsidR="00A74A60">
        <w:rPr>
          <w:rFonts w:ascii="Times New Roman" w:hAnsi="Times New Roman" w:cs="Times New Roman"/>
          <w:sz w:val="28"/>
          <w:szCs w:val="28"/>
          <w:lang w:eastAsia="ru-RU"/>
        </w:rPr>
        <w:t>;</w:t>
      </w:r>
    </w:p>
    <w:p w14:paraId="399CE00B" w14:textId="6AEB3FFE" w:rsidR="00671B93" w:rsidRP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 xml:space="preserve">установка противопожарных дверей – МБДОУ д/с №14 , </w:t>
      </w:r>
      <w:r w:rsidR="00A74A60">
        <w:rPr>
          <w:rFonts w:ascii="Times New Roman" w:hAnsi="Times New Roman" w:cs="Times New Roman"/>
          <w:sz w:val="28"/>
          <w:szCs w:val="28"/>
          <w:lang w:eastAsia="ru-RU"/>
        </w:rPr>
        <w:t xml:space="preserve">                             </w:t>
      </w:r>
      <w:r w:rsidR="00A74A60" w:rsidRPr="00671B93">
        <w:rPr>
          <w:rFonts w:ascii="Times New Roman" w:hAnsi="Times New Roman" w:cs="Times New Roman"/>
          <w:sz w:val="28"/>
          <w:szCs w:val="28"/>
          <w:lang w:eastAsia="ru-RU"/>
        </w:rPr>
        <w:t xml:space="preserve">МБДОУ д/с </w:t>
      </w:r>
      <w:r w:rsidRPr="00671B93">
        <w:rPr>
          <w:rFonts w:ascii="Times New Roman" w:hAnsi="Times New Roman" w:cs="Times New Roman"/>
          <w:sz w:val="28"/>
          <w:szCs w:val="28"/>
          <w:lang w:eastAsia="ru-RU"/>
        </w:rPr>
        <w:t xml:space="preserve">№16, МБОУ СОШ №1, </w:t>
      </w:r>
    </w:p>
    <w:p w14:paraId="1C1E4EC3" w14:textId="2B455CCE" w:rsidR="00671B93" w:rsidRDefault="00671B93"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монтаж тревожной кнопки, охранной сигнализации – МБОУ СОШ №14.</w:t>
      </w:r>
    </w:p>
    <w:p w14:paraId="42131E5C" w14:textId="05F04D4E" w:rsidR="00A74A60" w:rsidRPr="00A74A60" w:rsidRDefault="00A74A60" w:rsidP="009910AF">
      <w:pPr>
        <w:spacing w:after="0" w:line="240" w:lineRule="auto"/>
        <w:ind w:firstLine="711"/>
        <w:jc w:val="both"/>
        <w:rPr>
          <w:rFonts w:ascii="Times New Roman" w:eastAsia="Times New Roman" w:hAnsi="Times New Roman" w:cs="Times New Roman"/>
          <w:sz w:val="28"/>
          <w:szCs w:val="28"/>
        </w:rPr>
      </w:pPr>
      <w:r>
        <w:rPr>
          <w:rFonts w:ascii="Times New Roman" w:hAnsi="Times New Roman" w:cs="Times New Roman"/>
          <w:sz w:val="28"/>
          <w:szCs w:val="28"/>
          <w:lang w:eastAsia="ru-RU"/>
        </w:rPr>
        <w:t xml:space="preserve">2) </w:t>
      </w:r>
      <w:r>
        <w:rPr>
          <w:rFonts w:ascii="Times New Roman" w:eastAsia="Times New Roman" w:hAnsi="Times New Roman" w:cs="Times New Roman"/>
          <w:sz w:val="28"/>
          <w:szCs w:val="28"/>
        </w:rPr>
        <w:t>По о</w:t>
      </w:r>
      <w:r w:rsidRPr="00B52597">
        <w:rPr>
          <w:rFonts w:ascii="Times New Roman" w:eastAsia="Times New Roman" w:hAnsi="Times New Roman" w:cs="Times New Roman"/>
          <w:sz w:val="28"/>
          <w:szCs w:val="28"/>
        </w:rPr>
        <w:t>сновно</w:t>
      </w:r>
      <w:r>
        <w:rPr>
          <w:rFonts w:ascii="Times New Roman" w:eastAsia="Times New Roman" w:hAnsi="Times New Roman" w:cs="Times New Roman"/>
          <w:sz w:val="28"/>
          <w:szCs w:val="28"/>
        </w:rPr>
        <w:t>му</w:t>
      </w:r>
      <w:r w:rsidRPr="00B52597">
        <w:rPr>
          <w:rFonts w:ascii="Times New Roman" w:eastAsia="Times New Roman" w:hAnsi="Times New Roman" w:cs="Times New Roman"/>
          <w:sz w:val="28"/>
          <w:szCs w:val="28"/>
        </w:rPr>
        <w:t xml:space="preserve"> мероприяти</w:t>
      </w:r>
      <w:r>
        <w:rPr>
          <w:rFonts w:ascii="Times New Roman" w:eastAsia="Times New Roman" w:hAnsi="Times New Roman" w:cs="Times New Roman"/>
          <w:sz w:val="28"/>
          <w:szCs w:val="28"/>
        </w:rPr>
        <w:t xml:space="preserve">ю </w:t>
      </w:r>
      <w:r w:rsidRPr="00A74A60">
        <w:rPr>
          <w:rFonts w:ascii="Times New Roman" w:eastAsia="Times New Roman" w:hAnsi="Times New Roman" w:cs="Times New Roman"/>
          <w:sz w:val="28"/>
          <w:szCs w:val="28"/>
        </w:rPr>
        <w:t>№ 2 «Обеспечение реализации муниципальной программы» и прочие мероприятия в области образования</w:t>
      </w:r>
      <w:r>
        <w:rPr>
          <w:rFonts w:ascii="Times New Roman" w:eastAsia="Times New Roman" w:hAnsi="Times New Roman" w:cs="Times New Roman"/>
          <w:sz w:val="28"/>
          <w:szCs w:val="28"/>
        </w:rPr>
        <w:t xml:space="preserve"> </w:t>
      </w:r>
      <w:r>
        <w:rPr>
          <w:rFonts w:ascii="Times New Roman" w:eastAsia="Calibri" w:hAnsi="Times New Roman" w:cs="Times New Roman"/>
          <w:bCs/>
          <w:sz w:val="28"/>
          <w:szCs w:val="28"/>
        </w:rPr>
        <w:t>целевые показатели выполнены на 100,00 %:</w:t>
      </w:r>
    </w:p>
    <w:p w14:paraId="1F061CE2" w14:textId="013F8609" w:rsidR="00A74A60" w:rsidRDefault="00A74A60" w:rsidP="009910AF">
      <w:pPr>
        <w:spacing w:after="0" w:line="240" w:lineRule="auto"/>
        <w:ind w:firstLine="711"/>
        <w:jc w:val="both"/>
        <w:rPr>
          <w:rFonts w:ascii="Times New Roman" w:hAnsi="Times New Roman" w:cs="Times New Roman"/>
          <w:sz w:val="28"/>
          <w:szCs w:val="28"/>
        </w:rPr>
      </w:pPr>
      <w:r w:rsidRPr="004F0A09">
        <w:rPr>
          <w:rFonts w:ascii="Times New Roman" w:hAnsi="Times New Roman" w:cs="Times New Roman"/>
          <w:sz w:val="28"/>
          <w:szCs w:val="28"/>
        </w:rPr>
        <w:t>доля количества общеобразовательных организаций, имеющих скорость подключения к сети Интернет от 1 Мбит/</w:t>
      </w:r>
      <w:proofErr w:type="gramStart"/>
      <w:r w:rsidRPr="004F0A09">
        <w:rPr>
          <w:rFonts w:ascii="Times New Roman" w:hAnsi="Times New Roman" w:cs="Times New Roman"/>
          <w:sz w:val="28"/>
          <w:szCs w:val="28"/>
        </w:rPr>
        <w:t>с</w:t>
      </w:r>
      <w:proofErr w:type="gramEnd"/>
      <w:r w:rsidRPr="004F0A09">
        <w:rPr>
          <w:rFonts w:ascii="Times New Roman" w:hAnsi="Times New Roman" w:cs="Times New Roman"/>
          <w:sz w:val="28"/>
          <w:szCs w:val="28"/>
        </w:rPr>
        <w:t xml:space="preserve"> и выше, </w:t>
      </w:r>
      <w:proofErr w:type="gramStart"/>
      <w:r w:rsidRPr="004F0A09">
        <w:rPr>
          <w:rFonts w:ascii="Times New Roman" w:hAnsi="Times New Roman" w:cs="Times New Roman"/>
          <w:sz w:val="28"/>
          <w:szCs w:val="28"/>
        </w:rPr>
        <w:t>в</w:t>
      </w:r>
      <w:proofErr w:type="gramEnd"/>
      <w:r w:rsidRPr="004F0A09">
        <w:rPr>
          <w:rFonts w:ascii="Times New Roman" w:hAnsi="Times New Roman" w:cs="Times New Roman"/>
          <w:sz w:val="28"/>
          <w:szCs w:val="28"/>
        </w:rPr>
        <w:t xml:space="preserve"> общем количестве общеобразовательных организаций, подключенных к сети «Интернет»</w:t>
      </w:r>
      <w:r w:rsidR="00E8194F">
        <w:rPr>
          <w:rFonts w:ascii="Times New Roman" w:hAnsi="Times New Roman" w:cs="Times New Roman"/>
          <w:sz w:val="28"/>
          <w:szCs w:val="28"/>
        </w:rPr>
        <w:t>;</w:t>
      </w:r>
    </w:p>
    <w:p w14:paraId="7D05BDBD" w14:textId="3F6BE5CE" w:rsidR="00E8194F" w:rsidRPr="004F0A09" w:rsidRDefault="00E8194F" w:rsidP="009910A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4F0A09">
        <w:rPr>
          <w:rFonts w:ascii="Times New Roman" w:eastAsia="Times New Roman" w:hAnsi="Times New Roman" w:cs="Times New Roman"/>
          <w:sz w:val="28"/>
          <w:szCs w:val="28"/>
        </w:rPr>
        <w:t xml:space="preserve"> 2022 году </w:t>
      </w:r>
      <w:r>
        <w:rPr>
          <w:rFonts w:ascii="Times New Roman" w:eastAsia="Times New Roman" w:hAnsi="Times New Roman" w:cs="Times New Roman"/>
          <w:sz w:val="28"/>
          <w:szCs w:val="28"/>
        </w:rPr>
        <w:t>доля</w:t>
      </w:r>
      <w:r w:rsidRPr="004F0A09">
        <w:rPr>
          <w:rFonts w:ascii="Times New Roman" w:eastAsia="Times New Roman" w:hAnsi="Times New Roman" w:cs="Times New Roman"/>
          <w:sz w:val="28"/>
          <w:szCs w:val="28"/>
        </w:rPr>
        <w:t xml:space="preserve"> </w:t>
      </w:r>
      <w:proofErr w:type="gramStart"/>
      <w:r w:rsidRPr="004F0A09">
        <w:rPr>
          <w:rFonts w:ascii="Times New Roman" w:eastAsia="Times New Roman" w:hAnsi="Times New Roman" w:cs="Times New Roman"/>
          <w:sz w:val="28"/>
          <w:szCs w:val="28"/>
        </w:rPr>
        <w:t>школьников, обучающихся по федеральным государственным стандартам</w:t>
      </w:r>
      <w:r>
        <w:rPr>
          <w:rFonts w:ascii="Times New Roman" w:eastAsia="Times New Roman" w:hAnsi="Times New Roman" w:cs="Times New Roman"/>
          <w:sz w:val="28"/>
          <w:szCs w:val="28"/>
        </w:rPr>
        <w:t xml:space="preserve"> составила</w:t>
      </w:r>
      <w:proofErr w:type="gramEnd"/>
      <w:r w:rsidRPr="004F0A09">
        <w:rPr>
          <w:rFonts w:ascii="Times New Roman" w:eastAsia="Times New Roman" w:hAnsi="Times New Roman" w:cs="Times New Roman"/>
          <w:sz w:val="28"/>
          <w:szCs w:val="28"/>
        </w:rPr>
        <w:t>:</w:t>
      </w:r>
    </w:p>
    <w:p w14:paraId="604CFDE3" w14:textId="6DC8C6ED" w:rsidR="00E8194F" w:rsidRPr="004F0A09" w:rsidRDefault="00E8194F" w:rsidP="009910AF">
      <w:pPr>
        <w:tabs>
          <w:tab w:val="left" w:pos="900"/>
        </w:tabs>
        <w:spacing w:after="0" w:line="240" w:lineRule="auto"/>
        <w:ind w:firstLine="709"/>
        <w:jc w:val="both"/>
        <w:rPr>
          <w:rFonts w:ascii="Times New Roman" w:eastAsia="Times New Roman" w:hAnsi="Times New Roman" w:cs="Times New Roman"/>
          <w:bCs/>
          <w:sz w:val="28"/>
          <w:szCs w:val="28"/>
        </w:rPr>
      </w:pPr>
      <w:r w:rsidRPr="004F0A09">
        <w:rPr>
          <w:rFonts w:ascii="Times New Roman" w:eastAsia="Times New Roman" w:hAnsi="Times New Roman" w:cs="Times New Roman"/>
          <w:sz w:val="28"/>
          <w:szCs w:val="28"/>
        </w:rPr>
        <w:t>начального общего образования составила 100</w:t>
      </w:r>
      <w:r w:rsidR="000A348D">
        <w:rPr>
          <w:rFonts w:ascii="Times New Roman" w:eastAsia="Times New Roman" w:hAnsi="Times New Roman" w:cs="Times New Roman"/>
          <w:sz w:val="28"/>
          <w:szCs w:val="28"/>
        </w:rPr>
        <w:t xml:space="preserve">,00 </w:t>
      </w:r>
      <w:r w:rsidRPr="004F0A09">
        <w:rPr>
          <w:rFonts w:ascii="Times New Roman" w:eastAsia="Times New Roman" w:hAnsi="Times New Roman" w:cs="Times New Roman"/>
          <w:sz w:val="28"/>
          <w:szCs w:val="28"/>
        </w:rPr>
        <w:t>% от общей численности учащихся 1- 4 классов</w:t>
      </w:r>
      <w:r>
        <w:rPr>
          <w:rFonts w:ascii="Times New Roman" w:eastAsia="Times New Roman" w:hAnsi="Times New Roman" w:cs="Times New Roman"/>
          <w:sz w:val="28"/>
          <w:szCs w:val="28"/>
        </w:rPr>
        <w:t xml:space="preserve"> </w:t>
      </w:r>
      <w:r w:rsidRPr="004F0A09">
        <w:rPr>
          <w:rFonts w:ascii="Times New Roman" w:eastAsia="Times New Roman" w:hAnsi="Times New Roman" w:cs="Times New Roman"/>
          <w:sz w:val="28"/>
          <w:szCs w:val="28"/>
        </w:rPr>
        <w:t>из 14 общеобразовательных организаций;</w:t>
      </w:r>
    </w:p>
    <w:p w14:paraId="3E9F52FD" w14:textId="4A8452E8" w:rsidR="00E8194F" w:rsidRDefault="00E8194F" w:rsidP="009910AF">
      <w:pPr>
        <w:spacing w:after="0" w:line="240" w:lineRule="auto"/>
        <w:ind w:firstLine="711"/>
        <w:jc w:val="both"/>
        <w:rPr>
          <w:rFonts w:ascii="Times New Roman" w:eastAsia="Times New Roman" w:hAnsi="Times New Roman" w:cs="Times New Roman"/>
          <w:sz w:val="28"/>
          <w:szCs w:val="28"/>
        </w:rPr>
      </w:pPr>
      <w:r w:rsidRPr="004F0A09">
        <w:rPr>
          <w:rFonts w:ascii="Times New Roman" w:eastAsia="Times New Roman" w:hAnsi="Times New Roman" w:cs="Times New Roman"/>
          <w:sz w:val="28"/>
          <w:szCs w:val="28"/>
        </w:rPr>
        <w:t>основного общего образования – 100</w:t>
      </w:r>
      <w:r w:rsidR="000A348D">
        <w:rPr>
          <w:rFonts w:ascii="Times New Roman" w:eastAsia="Times New Roman" w:hAnsi="Times New Roman" w:cs="Times New Roman"/>
          <w:sz w:val="28"/>
          <w:szCs w:val="28"/>
        </w:rPr>
        <w:t xml:space="preserve">,00 </w:t>
      </w:r>
      <w:r w:rsidRPr="004F0A09">
        <w:rPr>
          <w:rFonts w:ascii="Times New Roman" w:eastAsia="Times New Roman" w:hAnsi="Times New Roman" w:cs="Times New Roman"/>
          <w:sz w:val="28"/>
          <w:szCs w:val="28"/>
        </w:rPr>
        <w:t>% от общей численности           учащихся 5-9 классов из 14 общеобразовательных организаций.</w:t>
      </w:r>
    </w:p>
    <w:p w14:paraId="2AFF8BC6" w14:textId="67745340" w:rsidR="00E8194F" w:rsidRDefault="00E8194F" w:rsidP="009910AF">
      <w:pPr>
        <w:spacing w:after="0" w:line="240" w:lineRule="auto"/>
        <w:ind w:firstLine="711"/>
        <w:jc w:val="both"/>
        <w:rPr>
          <w:rFonts w:ascii="Times New Roman" w:hAnsi="Times New Roman" w:cs="Times New Roman"/>
          <w:sz w:val="28"/>
          <w:szCs w:val="28"/>
          <w:lang w:eastAsia="ru-RU"/>
        </w:rPr>
      </w:pPr>
      <w:r w:rsidRPr="00671B93">
        <w:rPr>
          <w:rFonts w:ascii="Times New Roman" w:hAnsi="Times New Roman" w:cs="Times New Roman"/>
          <w:sz w:val="28"/>
          <w:szCs w:val="28"/>
          <w:lang w:eastAsia="ru-RU"/>
        </w:rPr>
        <w:t xml:space="preserve">По данному мероприятию освоено </w:t>
      </w:r>
      <w:r>
        <w:rPr>
          <w:rFonts w:ascii="Times New Roman" w:hAnsi="Times New Roman" w:cs="Times New Roman"/>
          <w:sz w:val="28"/>
          <w:szCs w:val="28"/>
          <w:lang w:eastAsia="ru-RU"/>
        </w:rPr>
        <w:t xml:space="preserve">117 088,5 тыс. рублей, в том числе                 ФБ - </w:t>
      </w:r>
      <w:r w:rsidRPr="00344221">
        <w:rPr>
          <w:rFonts w:ascii="Times New Roman" w:hAnsi="Times New Roman" w:cs="Times New Roman"/>
          <w:sz w:val="28"/>
          <w:szCs w:val="28"/>
          <w:lang w:eastAsia="ru-RU"/>
        </w:rPr>
        <w:t>18 994,6 тыс. рублей; КБ – 73 739,7 тыс. рублей; МБ -                                        43 348,8</w:t>
      </w:r>
      <w:r w:rsidRPr="00E8194F">
        <w:rPr>
          <w:rFonts w:ascii="Times New Roman" w:hAnsi="Times New Roman" w:cs="Times New Roman"/>
          <w:color w:val="FF0000"/>
          <w:sz w:val="28"/>
          <w:szCs w:val="28"/>
          <w:lang w:eastAsia="ru-RU"/>
        </w:rPr>
        <w:t xml:space="preserve"> </w:t>
      </w:r>
      <w:r w:rsidRPr="00671B93">
        <w:rPr>
          <w:rFonts w:ascii="Times New Roman" w:hAnsi="Times New Roman" w:cs="Times New Roman"/>
          <w:sz w:val="28"/>
          <w:szCs w:val="28"/>
          <w:lang w:eastAsia="ru-RU"/>
        </w:rPr>
        <w:t>тыс. руб</w:t>
      </w:r>
      <w:r>
        <w:rPr>
          <w:rFonts w:ascii="Times New Roman" w:hAnsi="Times New Roman" w:cs="Times New Roman"/>
          <w:sz w:val="28"/>
          <w:szCs w:val="28"/>
          <w:lang w:eastAsia="ru-RU"/>
        </w:rPr>
        <w:t>лей</w:t>
      </w:r>
      <w:r w:rsidR="00586314">
        <w:rPr>
          <w:rFonts w:ascii="Times New Roman" w:hAnsi="Times New Roman" w:cs="Times New Roman"/>
          <w:sz w:val="28"/>
          <w:szCs w:val="28"/>
          <w:lang w:eastAsia="ru-RU"/>
        </w:rPr>
        <w:t>.</w:t>
      </w:r>
    </w:p>
    <w:p w14:paraId="1789B3E5" w14:textId="77777777" w:rsidR="00586314" w:rsidRDefault="00586314" w:rsidP="009910AF">
      <w:pPr>
        <w:spacing w:after="0" w:line="240" w:lineRule="auto"/>
        <w:ind w:firstLine="711"/>
        <w:jc w:val="both"/>
        <w:rPr>
          <w:rFonts w:ascii="Times New Roman" w:hAnsi="Times New Roman" w:cs="Times New Roman"/>
          <w:sz w:val="28"/>
          <w:szCs w:val="28"/>
          <w:lang w:eastAsia="ru-RU"/>
        </w:rPr>
      </w:pPr>
    </w:p>
    <w:p w14:paraId="6206BB79" w14:textId="77777777" w:rsidR="00586314" w:rsidRPr="00586314" w:rsidRDefault="00586314" w:rsidP="009910AF">
      <w:pPr>
        <w:spacing w:after="0" w:line="240" w:lineRule="auto"/>
        <w:ind w:firstLine="711"/>
        <w:jc w:val="center"/>
        <w:rPr>
          <w:rFonts w:ascii="Times New Roman" w:hAnsi="Times New Roman" w:cs="Times New Roman"/>
          <w:sz w:val="28"/>
          <w:szCs w:val="28"/>
        </w:rPr>
      </w:pPr>
      <w:r w:rsidRPr="00586314">
        <w:rPr>
          <w:rFonts w:ascii="Times New Roman" w:hAnsi="Times New Roman" w:cs="Times New Roman"/>
          <w:sz w:val="28"/>
          <w:szCs w:val="28"/>
        </w:rPr>
        <w:t xml:space="preserve">Муниципальная программа муниципального образования </w:t>
      </w:r>
    </w:p>
    <w:p w14:paraId="3752F271" w14:textId="77777777" w:rsidR="00586314" w:rsidRPr="00586314" w:rsidRDefault="00586314" w:rsidP="009910AF">
      <w:pPr>
        <w:spacing w:after="0" w:line="240" w:lineRule="auto"/>
        <w:ind w:firstLine="711"/>
        <w:jc w:val="center"/>
        <w:rPr>
          <w:rFonts w:ascii="Times New Roman" w:hAnsi="Times New Roman" w:cs="Times New Roman"/>
          <w:sz w:val="28"/>
          <w:szCs w:val="28"/>
        </w:rPr>
      </w:pPr>
      <w:r w:rsidRPr="00586314">
        <w:rPr>
          <w:rFonts w:ascii="Times New Roman" w:hAnsi="Times New Roman" w:cs="Times New Roman"/>
          <w:sz w:val="28"/>
          <w:szCs w:val="28"/>
        </w:rPr>
        <w:t xml:space="preserve">Тбилисский район «Муниципальная политика и </w:t>
      </w:r>
    </w:p>
    <w:p w14:paraId="4BFA96B4" w14:textId="042B9898" w:rsidR="00586314" w:rsidRDefault="00586314" w:rsidP="009910AF">
      <w:pPr>
        <w:spacing w:after="0" w:line="240" w:lineRule="auto"/>
        <w:ind w:firstLine="711"/>
        <w:jc w:val="center"/>
        <w:rPr>
          <w:rFonts w:ascii="Times New Roman" w:hAnsi="Times New Roman" w:cs="Times New Roman"/>
          <w:sz w:val="28"/>
          <w:szCs w:val="28"/>
        </w:rPr>
      </w:pPr>
      <w:r w:rsidRPr="00586314">
        <w:rPr>
          <w:rFonts w:ascii="Times New Roman" w:hAnsi="Times New Roman" w:cs="Times New Roman"/>
          <w:sz w:val="28"/>
          <w:szCs w:val="28"/>
        </w:rPr>
        <w:t>развитие гражданского общества»</w:t>
      </w:r>
    </w:p>
    <w:p w14:paraId="18C72645" w14:textId="77777777" w:rsidR="00586314" w:rsidRDefault="00586314" w:rsidP="009910AF">
      <w:pPr>
        <w:spacing w:after="0" w:line="240" w:lineRule="auto"/>
        <w:ind w:firstLine="711"/>
        <w:jc w:val="both"/>
        <w:rPr>
          <w:rFonts w:ascii="Times New Roman" w:hAnsi="Times New Roman" w:cs="Times New Roman"/>
          <w:sz w:val="28"/>
          <w:szCs w:val="28"/>
        </w:rPr>
      </w:pPr>
    </w:p>
    <w:p w14:paraId="0471AA73" w14:textId="3768BA3B" w:rsidR="00A74A60" w:rsidRDefault="00586314" w:rsidP="009910AF">
      <w:pPr>
        <w:spacing w:after="0" w:line="240" w:lineRule="auto"/>
        <w:ind w:firstLine="711"/>
        <w:jc w:val="both"/>
        <w:rPr>
          <w:rFonts w:ascii="Times New Roman" w:hAnsi="Times New Roman" w:cs="Times New Roman"/>
          <w:sz w:val="28"/>
          <w:szCs w:val="28"/>
          <w:lang w:eastAsia="ru-RU"/>
        </w:rPr>
      </w:pPr>
      <w:r w:rsidRPr="00586314">
        <w:rPr>
          <w:rFonts w:ascii="Times New Roman" w:hAnsi="Times New Roman" w:cs="Times New Roman"/>
          <w:sz w:val="28"/>
          <w:szCs w:val="28"/>
          <w:lang w:eastAsia="ru-RU"/>
        </w:rPr>
        <w:t>Расходы на реализацию муниципальной программы</w:t>
      </w:r>
      <w:r>
        <w:rPr>
          <w:rFonts w:ascii="Times New Roman" w:hAnsi="Times New Roman" w:cs="Times New Roman"/>
          <w:sz w:val="28"/>
          <w:szCs w:val="28"/>
          <w:lang w:eastAsia="ru-RU"/>
        </w:rPr>
        <w:t xml:space="preserve"> за счет средств бюджета муниципального образования Тбилисский район</w:t>
      </w:r>
      <w:r w:rsidRPr="00586314">
        <w:rPr>
          <w:rFonts w:ascii="Times New Roman" w:hAnsi="Times New Roman" w:cs="Times New Roman"/>
          <w:sz w:val="28"/>
          <w:szCs w:val="28"/>
          <w:lang w:eastAsia="ru-RU"/>
        </w:rPr>
        <w:t xml:space="preserve"> составили                        </w:t>
      </w:r>
      <w:r>
        <w:rPr>
          <w:rFonts w:ascii="Times New Roman" w:hAnsi="Times New Roman" w:cs="Times New Roman"/>
          <w:sz w:val="28"/>
          <w:szCs w:val="28"/>
          <w:lang w:eastAsia="ru-RU"/>
        </w:rPr>
        <w:t>5 941,2</w:t>
      </w:r>
      <w:r w:rsidRPr="00586314">
        <w:rPr>
          <w:rFonts w:ascii="Times New Roman" w:hAnsi="Times New Roman" w:cs="Times New Roman"/>
          <w:sz w:val="28"/>
          <w:szCs w:val="28"/>
          <w:lang w:eastAsia="ru-RU"/>
        </w:rPr>
        <w:t xml:space="preserve"> тыс. рублей или 9</w:t>
      </w:r>
      <w:r>
        <w:rPr>
          <w:rFonts w:ascii="Times New Roman" w:hAnsi="Times New Roman" w:cs="Times New Roman"/>
          <w:sz w:val="28"/>
          <w:szCs w:val="28"/>
          <w:lang w:eastAsia="ru-RU"/>
        </w:rPr>
        <w:t>1</w:t>
      </w:r>
      <w:r w:rsidRPr="00586314">
        <w:rPr>
          <w:rFonts w:ascii="Times New Roman" w:hAnsi="Times New Roman" w:cs="Times New Roman"/>
          <w:sz w:val="28"/>
          <w:szCs w:val="28"/>
          <w:lang w:eastAsia="ru-RU"/>
        </w:rPr>
        <w:t>,</w:t>
      </w:r>
      <w:r>
        <w:rPr>
          <w:rFonts w:ascii="Times New Roman" w:hAnsi="Times New Roman" w:cs="Times New Roman"/>
          <w:sz w:val="28"/>
          <w:szCs w:val="28"/>
          <w:lang w:eastAsia="ru-RU"/>
        </w:rPr>
        <w:t>54</w:t>
      </w:r>
      <w:r w:rsidRPr="00586314">
        <w:rPr>
          <w:rFonts w:ascii="Times New Roman" w:hAnsi="Times New Roman" w:cs="Times New Roman"/>
          <w:sz w:val="28"/>
          <w:szCs w:val="28"/>
          <w:lang w:eastAsia="ru-RU"/>
        </w:rPr>
        <w:t xml:space="preserve"> % к уточненным плановым назначениям. К соответствующему периоду 2021 года темп роста составил </w:t>
      </w:r>
      <w:r>
        <w:rPr>
          <w:rFonts w:ascii="Times New Roman" w:hAnsi="Times New Roman" w:cs="Times New Roman"/>
          <w:sz w:val="28"/>
          <w:szCs w:val="28"/>
          <w:lang w:eastAsia="ru-RU"/>
        </w:rPr>
        <w:t>105,37</w:t>
      </w:r>
      <w:r w:rsidRPr="00586314">
        <w:rPr>
          <w:rFonts w:ascii="Times New Roman" w:hAnsi="Times New Roman" w:cs="Times New Roman"/>
          <w:sz w:val="28"/>
          <w:szCs w:val="28"/>
          <w:lang w:eastAsia="ru-RU"/>
        </w:rPr>
        <w:t xml:space="preserve"> % (факт </w:t>
      </w:r>
      <w:r>
        <w:rPr>
          <w:rFonts w:ascii="Times New Roman" w:hAnsi="Times New Roman" w:cs="Times New Roman"/>
          <w:sz w:val="28"/>
          <w:szCs w:val="28"/>
          <w:lang w:eastAsia="ru-RU"/>
        </w:rPr>
        <w:t>5 638,4</w:t>
      </w:r>
      <w:r w:rsidRPr="00586314">
        <w:rPr>
          <w:rFonts w:ascii="Times New Roman" w:hAnsi="Times New Roman" w:cs="Times New Roman"/>
          <w:sz w:val="28"/>
          <w:szCs w:val="28"/>
          <w:lang w:eastAsia="ru-RU"/>
        </w:rPr>
        <w:t xml:space="preserve"> тыс. рублей).</w:t>
      </w:r>
    </w:p>
    <w:p w14:paraId="003A677B" w14:textId="77777777"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sidRPr="00586314">
        <w:rPr>
          <w:rFonts w:ascii="Times New Roman" w:hAnsi="Times New Roman" w:cs="Times New Roman"/>
          <w:sz w:val="28"/>
          <w:szCs w:val="28"/>
          <w:lang w:eastAsia="ru-RU"/>
        </w:rPr>
        <w:t>В 2022 году муниципальная программа включила в себя следующие подпрограммы:</w:t>
      </w:r>
    </w:p>
    <w:p w14:paraId="5BA093D4" w14:textId="565775D8"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586314">
        <w:rPr>
          <w:rFonts w:ascii="Times New Roman" w:hAnsi="Times New Roman" w:cs="Times New Roman"/>
          <w:sz w:val="28"/>
          <w:szCs w:val="28"/>
          <w:lang w:eastAsia="ru-RU"/>
        </w:rPr>
        <w:t>«Гармонизация межнациональных отношений и развитие национальных культур в муниципальном образовании Тбилисский район»;</w:t>
      </w:r>
    </w:p>
    <w:p w14:paraId="3A54040F" w14:textId="1302613F"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586314">
        <w:rPr>
          <w:rFonts w:ascii="Times New Roman" w:hAnsi="Times New Roman" w:cs="Times New Roman"/>
          <w:sz w:val="28"/>
          <w:szCs w:val="28"/>
          <w:lang w:eastAsia="ru-RU"/>
        </w:rPr>
        <w:t>«Государственные и профессиональные праздники, юбилейные и памятные даты, отмечаемые в муниципальном образовании Тбилисский район»;</w:t>
      </w:r>
    </w:p>
    <w:p w14:paraId="442C85B8" w14:textId="75441BD7"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3) </w:t>
      </w:r>
      <w:r w:rsidRPr="00586314">
        <w:rPr>
          <w:rFonts w:ascii="Times New Roman" w:hAnsi="Times New Roman" w:cs="Times New Roman"/>
          <w:sz w:val="28"/>
          <w:szCs w:val="28"/>
          <w:lang w:eastAsia="ru-RU"/>
        </w:rPr>
        <w:t>«Информатизация в муниципальном образовании Тбилисский район»;</w:t>
      </w:r>
    </w:p>
    <w:p w14:paraId="47BD3749" w14:textId="2997C6C8" w:rsid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w:t>
      </w:r>
      <w:r w:rsidRPr="00586314">
        <w:rPr>
          <w:rFonts w:ascii="Times New Roman" w:hAnsi="Times New Roman" w:cs="Times New Roman"/>
          <w:sz w:val="28"/>
          <w:szCs w:val="28"/>
          <w:lang w:eastAsia="ru-RU"/>
        </w:rPr>
        <w:t>«Укрепление материально-технической базы муниципального архива».</w:t>
      </w:r>
    </w:p>
    <w:p w14:paraId="50ECEBA9" w14:textId="6CCD81FE" w:rsidR="00586314" w:rsidRDefault="00586314" w:rsidP="009910AF">
      <w:pPr>
        <w:spacing w:after="0" w:line="240" w:lineRule="auto"/>
        <w:ind w:firstLine="711"/>
        <w:jc w:val="both"/>
        <w:rPr>
          <w:rFonts w:ascii="Times New Roman" w:hAnsi="Times New Roman" w:cs="Times New Roman"/>
          <w:bCs/>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 подпрограммы</w:t>
      </w:r>
      <w:r>
        <w:rPr>
          <w:rFonts w:ascii="Times New Roman" w:hAnsi="Times New Roman" w:cs="Times New Roman"/>
          <w:bCs/>
          <w:sz w:val="28"/>
          <w:szCs w:val="28"/>
        </w:rPr>
        <w:t xml:space="preserve"> </w:t>
      </w:r>
      <w:r w:rsidRPr="00586314">
        <w:rPr>
          <w:rFonts w:ascii="Times New Roman" w:hAnsi="Times New Roman" w:cs="Times New Roman"/>
          <w:sz w:val="28"/>
          <w:szCs w:val="28"/>
          <w:lang w:eastAsia="ru-RU"/>
        </w:rPr>
        <w:t>«Гармонизация межнациональных отношений и развитие национальных культур в муниципальном образовании Тбилисский район»</w:t>
      </w:r>
      <w:r w:rsidRPr="000B20E2">
        <w:rPr>
          <w:rFonts w:ascii="Times New Roman" w:hAnsi="Times New Roman" w:cs="Times New Roman"/>
          <w:bCs/>
          <w:sz w:val="28"/>
          <w:szCs w:val="28"/>
        </w:rPr>
        <w:t xml:space="preserve"> проведены межведомственные мероприятия, которые направлены на реализацию государственной национальной политики</w:t>
      </w:r>
      <w:r>
        <w:rPr>
          <w:rFonts w:ascii="Times New Roman" w:hAnsi="Times New Roman" w:cs="Times New Roman"/>
          <w:bCs/>
          <w:sz w:val="28"/>
          <w:szCs w:val="28"/>
        </w:rPr>
        <w:t>, в том числе:</w:t>
      </w:r>
    </w:p>
    <w:p w14:paraId="5DA89A92" w14:textId="0BFA4A89"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Pr="00586314">
        <w:rPr>
          <w:rFonts w:ascii="Times New Roman" w:hAnsi="Times New Roman" w:cs="Times New Roman"/>
          <w:sz w:val="28"/>
          <w:szCs w:val="28"/>
          <w:lang w:eastAsia="ru-RU"/>
        </w:rPr>
        <w:t>а сайте администрации муниципального образования Тбилисский район размещено не менее 30 материалов, популяризирующих информацию в области межнациональных отношений</w:t>
      </w:r>
      <w:r>
        <w:rPr>
          <w:rFonts w:ascii="Times New Roman" w:hAnsi="Times New Roman" w:cs="Times New Roman"/>
          <w:sz w:val="28"/>
          <w:szCs w:val="28"/>
          <w:lang w:eastAsia="ru-RU"/>
        </w:rPr>
        <w:t>;</w:t>
      </w:r>
    </w:p>
    <w:p w14:paraId="283EC169" w14:textId="4DFF09CE"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586314">
        <w:rPr>
          <w:rFonts w:ascii="Times New Roman" w:hAnsi="Times New Roman" w:cs="Times New Roman"/>
          <w:sz w:val="28"/>
          <w:szCs w:val="28"/>
          <w:lang w:eastAsia="ru-RU"/>
        </w:rPr>
        <w:t>роведено 7 мероприятий (онлайн и офлайн), посвященных празднованию памятных дат и исторических событий России, Краснодарского края и Тбилисского района</w:t>
      </w:r>
      <w:r>
        <w:rPr>
          <w:rFonts w:ascii="Times New Roman" w:hAnsi="Times New Roman" w:cs="Times New Roman"/>
          <w:sz w:val="28"/>
          <w:szCs w:val="28"/>
          <w:lang w:eastAsia="ru-RU"/>
        </w:rPr>
        <w:t>;</w:t>
      </w:r>
    </w:p>
    <w:p w14:paraId="0A8EA1FA" w14:textId="704782E8" w:rsidR="00586314" w:rsidRPr="00586314" w:rsidRDefault="00586314"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586314">
        <w:rPr>
          <w:rFonts w:ascii="Times New Roman" w:hAnsi="Times New Roman" w:cs="Times New Roman"/>
          <w:sz w:val="28"/>
          <w:szCs w:val="28"/>
          <w:lang w:eastAsia="ru-RU"/>
        </w:rPr>
        <w:t>роведены районные мероприятия, посвященные Дню славянской письменности и культуры, Дню дружбы и единения славян, Всероссийскому дню семьи, любви и верности</w:t>
      </w:r>
      <w:r>
        <w:rPr>
          <w:rFonts w:ascii="Times New Roman" w:hAnsi="Times New Roman" w:cs="Times New Roman"/>
          <w:sz w:val="28"/>
          <w:szCs w:val="28"/>
          <w:lang w:eastAsia="ru-RU"/>
        </w:rPr>
        <w:t>;</w:t>
      </w:r>
    </w:p>
    <w:p w14:paraId="4DA27774" w14:textId="7604F30C" w:rsidR="00586314" w:rsidRDefault="00586314" w:rsidP="009910AF">
      <w:pPr>
        <w:spacing w:after="0" w:line="240" w:lineRule="auto"/>
        <w:ind w:firstLine="711"/>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п</w:t>
      </w:r>
      <w:r w:rsidRPr="00586314">
        <w:rPr>
          <w:rFonts w:ascii="Times New Roman" w:hAnsi="Times New Roman" w:cs="Times New Roman"/>
          <w:sz w:val="28"/>
          <w:szCs w:val="28"/>
          <w:lang w:eastAsia="ru-RU"/>
        </w:rPr>
        <w:t>роведена</w:t>
      </w:r>
      <w:proofErr w:type="gramEnd"/>
      <w:r w:rsidRPr="00586314">
        <w:rPr>
          <w:rFonts w:ascii="Times New Roman" w:hAnsi="Times New Roman" w:cs="Times New Roman"/>
          <w:sz w:val="28"/>
          <w:szCs w:val="28"/>
          <w:lang w:eastAsia="ru-RU"/>
        </w:rPr>
        <w:t xml:space="preserve"> 71 онлайн-встреч</w:t>
      </w:r>
      <w:r w:rsidR="00061608">
        <w:rPr>
          <w:rFonts w:ascii="Times New Roman" w:hAnsi="Times New Roman" w:cs="Times New Roman"/>
          <w:sz w:val="28"/>
          <w:szCs w:val="28"/>
          <w:lang w:eastAsia="ru-RU"/>
        </w:rPr>
        <w:t>а</w:t>
      </w:r>
      <w:r w:rsidRPr="00586314">
        <w:rPr>
          <w:rFonts w:ascii="Times New Roman" w:hAnsi="Times New Roman" w:cs="Times New Roman"/>
          <w:sz w:val="28"/>
          <w:szCs w:val="28"/>
          <w:lang w:eastAsia="ru-RU"/>
        </w:rPr>
        <w:t xml:space="preserve"> с участниками и лидерами молодежных неформальных объединений и субкультур, находящихся на территории Тбилисского района. Также, организовано 117 рейдовых мероприятий с целью выявления в общественных местах надписей, листовок и афиш экстремистской направленности.</w:t>
      </w:r>
    </w:p>
    <w:p w14:paraId="36ED0EC4" w14:textId="1AF97A54" w:rsidR="00061608" w:rsidRDefault="00061608"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bCs/>
          <w:sz w:val="28"/>
          <w:szCs w:val="28"/>
        </w:rPr>
        <w:t>Ф</w:t>
      </w:r>
      <w:r w:rsidRPr="00407D9E">
        <w:rPr>
          <w:rFonts w:ascii="Times New Roman" w:hAnsi="Times New Roman" w:cs="Times New Roman"/>
          <w:bCs/>
          <w:sz w:val="28"/>
          <w:szCs w:val="28"/>
        </w:rPr>
        <w:t>инансирования данной подпрограммы в 202</w:t>
      </w:r>
      <w:r>
        <w:rPr>
          <w:rFonts w:ascii="Times New Roman" w:hAnsi="Times New Roman" w:cs="Times New Roman"/>
          <w:bCs/>
          <w:sz w:val="28"/>
          <w:szCs w:val="28"/>
        </w:rPr>
        <w:t>2</w:t>
      </w:r>
      <w:r w:rsidRPr="00407D9E">
        <w:rPr>
          <w:rFonts w:ascii="Times New Roman" w:hAnsi="Times New Roman" w:cs="Times New Roman"/>
          <w:bCs/>
          <w:sz w:val="28"/>
          <w:szCs w:val="28"/>
        </w:rPr>
        <w:t xml:space="preserve"> году </w:t>
      </w:r>
      <w:r>
        <w:rPr>
          <w:rFonts w:ascii="Times New Roman" w:hAnsi="Times New Roman" w:cs="Times New Roman"/>
          <w:bCs/>
          <w:sz w:val="28"/>
          <w:szCs w:val="28"/>
        </w:rPr>
        <w:t xml:space="preserve">не </w:t>
      </w:r>
      <w:r w:rsidRPr="00407D9E">
        <w:rPr>
          <w:rFonts w:ascii="Times New Roman" w:hAnsi="Times New Roman" w:cs="Times New Roman"/>
          <w:bCs/>
          <w:sz w:val="28"/>
          <w:szCs w:val="28"/>
        </w:rPr>
        <w:t>осуществлялось</w:t>
      </w:r>
      <w:r>
        <w:rPr>
          <w:rFonts w:ascii="Times New Roman" w:hAnsi="Times New Roman" w:cs="Times New Roman"/>
          <w:bCs/>
          <w:sz w:val="28"/>
          <w:szCs w:val="28"/>
        </w:rPr>
        <w:t>.</w:t>
      </w:r>
    </w:p>
    <w:p w14:paraId="2C198318" w14:textId="307B5768" w:rsidR="00586314" w:rsidRDefault="00061608" w:rsidP="009910AF">
      <w:pPr>
        <w:spacing w:after="0" w:line="240" w:lineRule="auto"/>
        <w:ind w:firstLine="711"/>
        <w:jc w:val="both"/>
        <w:rPr>
          <w:rFonts w:ascii="Times New Roman" w:hAnsi="Times New Roman" w:cs="Times New Roman"/>
          <w:sz w:val="28"/>
          <w:szCs w:val="28"/>
          <w:lang w:eastAsia="ru-RU"/>
        </w:rPr>
      </w:pPr>
      <w:r w:rsidRPr="00407D9E">
        <w:rPr>
          <w:rFonts w:ascii="Times New Roman" w:hAnsi="Times New Roman" w:cs="Times New Roman"/>
          <w:bCs/>
          <w:sz w:val="28"/>
          <w:szCs w:val="28"/>
        </w:rPr>
        <w:t xml:space="preserve">Целевые показатели в рамках подпрограммы достигнуты. </w:t>
      </w:r>
      <w:r>
        <w:rPr>
          <w:rFonts w:ascii="Times New Roman" w:hAnsi="Times New Roman" w:cs="Times New Roman"/>
          <w:bCs/>
          <w:sz w:val="28"/>
          <w:szCs w:val="28"/>
        </w:rPr>
        <w:t>Информационный о</w:t>
      </w:r>
      <w:r w:rsidRPr="00407D9E">
        <w:rPr>
          <w:rFonts w:ascii="Times New Roman" w:hAnsi="Times New Roman" w:cs="Times New Roman"/>
          <w:bCs/>
          <w:sz w:val="28"/>
          <w:szCs w:val="28"/>
        </w:rPr>
        <w:t>хва</w:t>
      </w:r>
      <w:r>
        <w:rPr>
          <w:rFonts w:ascii="Times New Roman" w:hAnsi="Times New Roman" w:cs="Times New Roman"/>
          <w:bCs/>
          <w:sz w:val="28"/>
          <w:szCs w:val="28"/>
        </w:rPr>
        <w:t>т составил</w:t>
      </w:r>
      <w:r w:rsidRPr="00407D9E">
        <w:rPr>
          <w:rFonts w:ascii="Times New Roman" w:hAnsi="Times New Roman" w:cs="Times New Roman"/>
          <w:bCs/>
          <w:sz w:val="28"/>
          <w:szCs w:val="28"/>
        </w:rPr>
        <w:t xml:space="preserve"> </w:t>
      </w:r>
      <w:r>
        <w:rPr>
          <w:rFonts w:ascii="Times New Roman" w:hAnsi="Times New Roman" w:cs="Times New Roman"/>
          <w:bCs/>
          <w:sz w:val="28"/>
          <w:szCs w:val="28"/>
        </w:rPr>
        <w:t>не менее</w:t>
      </w:r>
      <w:r w:rsidRPr="00407D9E">
        <w:rPr>
          <w:rFonts w:ascii="Times New Roman" w:hAnsi="Times New Roman" w:cs="Times New Roman"/>
          <w:bCs/>
          <w:sz w:val="28"/>
          <w:szCs w:val="28"/>
        </w:rPr>
        <w:t xml:space="preserve"> 1</w:t>
      </w:r>
      <w:r>
        <w:rPr>
          <w:rFonts w:ascii="Times New Roman" w:hAnsi="Times New Roman" w:cs="Times New Roman"/>
          <w:bCs/>
          <w:sz w:val="28"/>
          <w:szCs w:val="28"/>
        </w:rPr>
        <w:t>0</w:t>
      </w:r>
      <w:r w:rsidRPr="00407D9E">
        <w:rPr>
          <w:rFonts w:ascii="Times New Roman" w:hAnsi="Times New Roman" w:cs="Times New Roman"/>
          <w:bCs/>
          <w:sz w:val="28"/>
          <w:szCs w:val="28"/>
        </w:rPr>
        <w:t xml:space="preserve"> тысяч жителей района.</w:t>
      </w:r>
    </w:p>
    <w:p w14:paraId="69C6FB3F" w14:textId="71BE6A9F" w:rsidR="00586314" w:rsidRDefault="00061608" w:rsidP="009910AF">
      <w:pPr>
        <w:spacing w:after="0" w:line="240" w:lineRule="auto"/>
        <w:ind w:firstLine="711"/>
        <w:jc w:val="both"/>
        <w:rPr>
          <w:rFonts w:ascii="Times New Roman" w:hAnsi="Times New Roman" w:cs="Times New Roman"/>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 подпрограммы</w:t>
      </w:r>
      <w:r>
        <w:rPr>
          <w:rFonts w:ascii="Times New Roman" w:hAnsi="Times New Roman" w:cs="Times New Roman"/>
          <w:bCs/>
          <w:sz w:val="28"/>
          <w:szCs w:val="28"/>
        </w:rPr>
        <w:t xml:space="preserve"> </w:t>
      </w:r>
      <w:r w:rsidRPr="00586314">
        <w:rPr>
          <w:rFonts w:ascii="Times New Roman" w:hAnsi="Times New Roman" w:cs="Times New Roman"/>
          <w:sz w:val="28"/>
          <w:szCs w:val="28"/>
          <w:lang w:eastAsia="ru-RU"/>
        </w:rPr>
        <w:t>«Государственные и профессиональные праздники, юбилейные и памятные даты, отмечаемые в муниципальном образовании Тбилисский район»</w:t>
      </w:r>
      <w:r>
        <w:rPr>
          <w:rFonts w:ascii="Times New Roman" w:hAnsi="Times New Roman" w:cs="Times New Roman"/>
          <w:sz w:val="28"/>
          <w:szCs w:val="28"/>
          <w:lang w:eastAsia="ru-RU"/>
        </w:rPr>
        <w:t xml:space="preserve"> подготовлены и </w:t>
      </w:r>
      <w:r w:rsidRPr="000B20E2">
        <w:rPr>
          <w:rFonts w:ascii="Times New Roman" w:hAnsi="Times New Roman" w:cs="Times New Roman"/>
          <w:bCs/>
          <w:sz w:val="28"/>
          <w:szCs w:val="28"/>
        </w:rPr>
        <w:t>проведены</w:t>
      </w:r>
      <w:r>
        <w:rPr>
          <w:rFonts w:ascii="Times New Roman" w:hAnsi="Times New Roman" w:cs="Times New Roman"/>
          <w:bCs/>
          <w:sz w:val="28"/>
          <w:szCs w:val="28"/>
        </w:rPr>
        <w:t xml:space="preserve"> </w:t>
      </w:r>
      <w:r w:rsidRPr="000B20E2">
        <w:rPr>
          <w:rFonts w:ascii="Times New Roman" w:hAnsi="Times New Roman" w:cs="Times New Roman"/>
          <w:sz w:val="28"/>
          <w:szCs w:val="28"/>
        </w:rPr>
        <w:t>торжественные праздничные мероприятия, в том числе героико-патриотические, чествования, концертные программы, памятные акции</w:t>
      </w:r>
      <w:r>
        <w:rPr>
          <w:rFonts w:ascii="Times New Roman" w:hAnsi="Times New Roman" w:cs="Times New Roman"/>
          <w:sz w:val="28"/>
          <w:szCs w:val="28"/>
        </w:rPr>
        <w:t>.</w:t>
      </w:r>
    </w:p>
    <w:p w14:paraId="428E8CDA" w14:textId="574742BB" w:rsidR="00061608" w:rsidRDefault="00061608" w:rsidP="009910AF">
      <w:pPr>
        <w:spacing w:after="0" w:line="240" w:lineRule="auto"/>
        <w:ind w:firstLine="711"/>
        <w:jc w:val="both"/>
        <w:rPr>
          <w:rFonts w:ascii="Times New Roman" w:hAnsi="Times New Roman" w:cs="Times New Roman"/>
          <w:sz w:val="28"/>
          <w:szCs w:val="28"/>
          <w:lang w:eastAsia="ru-RU"/>
        </w:rPr>
      </w:pPr>
      <w:r w:rsidRPr="000B20E2">
        <w:rPr>
          <w:rFonts w:ascii="Times New Roman" w:hAnsi="Times New Roman" w:cs="Times New Roman"/>
          <w:sz w:val="28"/>
          <w:szCs w:val="28"/>
        </w:rPr>
        <w:t>Количество жителей района, охваченных мероприятиями, составило более 25 тыс. человек.</w:t>
      </w:r>
    </w:p>
    <w:p w14:paraId="11A17D53" w14:textId="7976FA09" w:rsidR="00586314" w:rsidRDefault="00061608" w:rsidP="009910AF">
      <w:pPr>
        <w:spacing w:after="0" w:line="240" w:lineRule="auto"/>
        <w:ind w:firstLine="711"/>
        <w:jc w:val="both"/>
        <w:rPr>
          <w:rFonts w:ascii="Times New Roman" w:hAnsi="Times New Roman" w:cs="Times New Roman"/>
          <w:sz w:val="28"/>
          <w:szCs w:val="28"/>
        </w:rPr>
      </w:pPr>
      <w:r w:rsidRPr="000B20E2">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подпрограммы</w:t>
      </w:r>
      <w:r w:rsidRPr="000B20E2">
        <w:rPr>
          <w:rFonts w:ascii="Times New Roman" w:hAnsi="Times New Roman" w:cs="Times New Roman"/>
          <w:sz w:val="28"/>
          <w:szCs w:val="28"/>
        </w:rPr>
        <w:t xml:space="preserve"> на 2022 год составил </w:t>
      </w:r>
      <w:r>
        <w:rPr>
          <w:rFonts w:ascii="Times New Roman" w:hAnsi="Times New Roman" w:cs="Times New Roman"/>
          <w:sz w:val="28"/>
          <w:szCs w:val="28"/>
        </w:rPr>
        <w:t xml:space="preserve">                      </w:t>
      </w:r>
      <w:r w:rsidRPr="000B20E2">
        <w:rPr>
          <w:rFonts w:ascii="Times New Roman" w:hAnsi="Times New Roman" w:cs="Times New Roman"/>
          <w:sz w:val="28"/>
          <w:szCs w:val="28"/>
        </w:rPr>
        <w:t>2</w:t>
      </w:r>
      <w:r>
        <w:rPr>
          <w:rFonts w:ascii="Times New Roman" w:hAnsi="Times New Roman" w:cs="Times New Roman"/>
          <w:sz w:val="28"/>
          <w:szCs w:val="28"/>
        </w:rPr>
        <w:t xml:space="preserve"> 225,0</w:t>
      </w:r>
      <w:r w:rsidRPr="000B20E2">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0B20E2">
        <w:rPr>
          <w:rFonts w:ascii="Times New Roman" w:hAnsi="Times New Roman" w:cs="Times New Roman"/>
          <w:sz w:val="28"/>
          <w:szCs w:val="28"/>
        </w:rPr>
        <w:t>.</w:t>
      </w:r>
      <w:r>
        <w:rPr>
          <w:rFonts w:ascii="Times New Roman" w:hAnsi="Times New Roman" w:cs="Times New Roman"/>
          <w:sz w:val="28"/>
          <w:szCs w:val="28"/>
        </w:rPr>
        <w:t xml:space="preserve"> Исполнение составило </w:t>
      </w:r>
      <w:r w:rsidR="006016B9">
        <w:rPr>
          <w:rFonts w:ascii="Times New Roman" w:hAnsi="Times New Roman" w:cs="Times New Roman"/>
          <w:sz w:val="28"/>
          <w:szCs w:val="28"/>
        </w:rPr>
        <w:t>2 201</w:t>
      </w:r>
      <w:r>
        <w:rPr>
          <w:rFonts w:ascii="Times New Roman" w:hAnsi="Times New Roman" w:cs="Times New Roman"/>
          <w:sz w:val="28"/>
          <w:szCs w:val="28"/>
        </w:rPr>
        <w:t xml:space="preserve">,0 </w:t>
      </w:r>
      <w:r w:rsidRPr="000B20E2">
        <w:rPr>
          <w:rFonts w:ascii="Times New Roman" w:hAnsi="Times New Roman" w:cs="Times New Roman"/>
          <w:sz w:val="28"/>
          <w:szCs w:val="28"/>
        </w:rPr>
        <w:t>тыс. руб</w:t>
      </w:r>
      <w:r>
        <w:rPr>
          <w:rFonts w:ascii="Times New Roman" w:hAnsi="Times New Roman" w:cs="Times New Roman"/>
          <w:sz w:val="28"/>
          <w:szCs w:val="28"/>
        </w:rPr>
        <w:t>лей.</w:t>
      </w:r>
    </w:p>
    <w:p w14:paraId="1D7F8CF1" w14:textId="02A3874D" w:rsidR="00061608" w:rsidRDefault="00061608" w:rsidP="009910AF">
      <w:pPr>
        <w:spacing w:after="0" w:line="240" w:lineRule="auto"/>
        <w:ind w:firstLine="711"/>
        <w:jc w:val="both"/>
        <w:rPr>
          <w:rFonts w:ascii="Times New Roman" w:hAnsi="Times New Roman" w:cs="Times New Roman"/>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 подпрограммы</w:t>
      </w:r>
      <w:r>
        <w:rPr>
          <w:rFonts w:ascii="Times New Roman" w:hAnsi="Times New Roman" w:cs="Times New Roman"/>
          <w:bCs/>
          <w:sz w:val="28"/>
          <w:szCs w:val="28"/>
        </w:rPr>
        <w:t xml:space="preserve"> </w:t>
      </w:r>
      <w:r w:rsidRPr="00586314">
        <w:rPr>
          <w:rFonts w:ascii="Times New Roman" w:hAnsi="Times New Roman" w:cs="Times New Roman"/>
          <w:sz w:val="28"/>
          <w:szCs w:val="28"/>
          <w:lang w:eastAsia="ru-RU"/>
        </w:rPr>
        <w:t>«Информатизация в муниципальном образовании Тбилисский район»</w:t>
      </w:r>
      <w:r>
        <w:rPr>
          <w:rFonts w:ascii="Times New Roman" w:hAnsi="Times New Roman" w:cs="Times New Roman"/>
          <w:sz w:val="28"/>
          <w:szCs w:val="28"/>
          <w:lang w:eastAsia="ru-RU"/>
        </w:rPr>
        <w:t xml:space="preserve"> </w:t>
      </w:r>
      <w:r>
        <w:rPr>
          <w:rFonts w:ascii="Times New Roman" w:hAnsi="Times New Roman" w:cs="Times New Roman"/>
          <w:sz w:val="28"/>
          <w:szCs w:val="28"/>
        </w:rPr>
        <w:t>о</w:t>
      </w:r>
      <w:r w:rsidRPr="000B20E2">
        <w:rPr>
          <w:rFonts w:ascii="Times New Roman" w:hAnsi="Times New Roman" w:cs="Times New Roman"/>
          <w:sz w:val="28"/>
          <w:szCs w:val="28"/>
        </w:rPr>
        <w:t>существлял</w:t>
      </w:r>
      <w:r>
        <w:rPr>
          <w:rFonts w:ascii="Times New Roman" w:hAnsi="Times New Roman" w:cs="Times New Roman"/>
          <w:sz w:val="28"/>
          <w:szCs w:val="28"/>
        </w:rPr>
        <w:t>ись</w:t>
      </w:r>
      <w:r w:rsidRPr="000B20E2">
        <w:rPr>
          <w:rFonts w:ascii="Times New Roman" w:hAnsi="Times New Roman" w:cs="Times New Roman"/>
          <w:sz w:val="28"/>
          <w:szCs w:val="28"/>
        </w:rPr>
        <w:t xml:space="preserve">: бесперебойный доступ к интернету, поддержка и администрирование сайтов администрации, электронного периодического справочника «Система Гарант», системы электронного документооборота «Дело», информационно-технологическое обеспечение АРМ «Муниципал», СЭД «Обращения граждан», обслуживание и администрирование сетей </w:t>
      </w:r>
      <w:proofErr w:type="spellStart"/>
      <w:r w:rsidRPr="000B20E2">
        <w:rPr>
          <w:rFonts w:ascii="Times New Roman" w:hAnsi="Times New Roman" w:cs="Times New Roman"/>
          <w:sz w:val="28"/>
          <w:szCs w:val="28"/>
          <w:lang w:val="en-US"/>
        </w:rPr>
        <w:t>VipNet</w:t>
      </w:r>
      <w:proofErr w:type="spellEnd"/>
      <w:r w:rsidRPr="000B20E2">
        <w:rPr>
          <w:rFonts w:ascii="Times New Roman" w:hAnsi="Times New Roman" w:cs="Times New Roman"/>
          <w:sz w:val="28"/>
          <w:szCs w:val="28"/>
        </w:rPr>
        <w:t xml:space="preserve">, продлена лицензия «1С: </w:t>
      </w:r>
      <w:proofErr w:type="spellStart"/>
      <w:r w:rsidRPr="000B20E2">
        <w:rPr>
          <w:rFonts w:ascii="Times New Roman" w:hAnsi="Times New Roman" w:cs="Times New Roman"/>
          <w:sz w:val="28"/>
          <w:szCs w:val="28"/>
        </w:rPr>
        <w:t>Битрикс</w:t>
      </w:r>
      <w:proofErr w:type="spellEnd"/>
      <w:r w:rsidRPr="000B20E2">
        <w:rPr>
          <w:rFonts w:ascii="Times New Roman" w:hAnsi="Times New Roman" w:cs="Times New Roman"/>
          <w:sz w:val="28"/>
          <w:szCs w:val="28"/>
        </w:rPr>
        <w:t xml:space="preserve">: Управление сайтом» и антивирусной программы </w:t>
      </w:r>
      <w:proofErr w:type="spellStart"/>
      <w:r w:rsidRPr="000B20E2">
        <w:rPr>
          <w:rFonts w:ascii="Times New Roman" w:hAnsi="Times New Roman" w:cs="Times New Roman"/>
          <w:sz w:val="28"/>
          <w:szCs w:val="28"/>
          <w:lang w:val="en-US"/>
        </w:rPr>
        <w:t>Dr</w:t>
      </w:r>
      <w:proofErr w:type="spellEnd"/>
      <w:r w:rsidRPr="000B20E2">
        <w:rPr>
          <w:rFonts w:ascii="Times New Roman" w:hAnsi="Times New Roman" w:cs="Times New Roman"/>
          <w:sz w:val="28"/>
          <w:szCs w:val="28"/>
        </w:rPr>
        <w:t xml:space="preserve">. </w:t>
      </w:r>
      <w:r w:rsidRPr="000B20E2">
        <w:rPr>
          <w:rFonts w:ascii="Times New Roman" w:hAnsi="Times New Roman" w:cs="Times New Roman"/>
          <w:sz w:val="28"/>
          <w:szCs w:val="28"/>
          <w:lang w:val="en-US"/>
        </w:rPr>
        <w:t>Web</w:t>
      </w:r>
      <w:r>
        <w:rPr>
          <w:rFonts w:ascii="Times New Roman" w:hAnsi="Times New Roman" w:cs="Times New Roman"/>
          <w:sz w:val="28"/>
          <w:szCs w:val="28"/>
        </w:rPr>
        <w:t>,</w:t>
      </w:r>
      <w:r w:rsidRPr="000B20E2">
        <w:rPr>
          <w:rFonts w:ascii="Times New Roman" w:hAnsi="Times New Roman" w:cs="Times New Roman"/>
          <w:sz w:val="28"/>
          <w:szCs w:val="28"/>
        </w:rPr>
        <w:t xml:space="preserve"> </w:t>
      </w:r>
      <w:r>
        <w:rPr>
          <w:rFonts w:ascii="Times New Roman" w:hAnsi="Times New Roman" w:cs="Times New Roman"/>
          <w:sz w:val="28"/>
          <w:szCs w:val="28"/>
        </w:rPr>
        <w:t>з</w:t>
      </w:r>
      <w:r w:rsidRPr="000B20E2">
        <w:rPr>
          <w:rFonts w:ascii="Times New Roman" w:hAnsi="Times New Roman" w:cs="Times New Roman"/>
          <w:sz w:val="28"/>
          <w:szCs w:val="28"/>
        </w:rPr>
        <w:t xml:space="preserve">аправлено и восстановлено 234 картриджа, приобретено: ЭЦП, 5 планшетов, монитор, 3 системных блока, 4 МФУ, принтер, 5 АРМ, ИБП, 5 </w:t>
      </w:r>
      <w:r w:rsidRPr="000B20E2">
        <w:rPr>
          <w:rFonts w:ascii="Times New Roman" w:hAnsi="Times New Roman" w:cs="Times New Roman"/>
          <w:sz w:val="28"/>
          <w:szCs w:val="28"/>
          <w:lang w:val="en-US"/>
        </w:rPr>
        <w:t>SSD</w:t>
      </w:r>
      <w:r w:rsidRPr="000B20E2">
        <w:rPr>
          <w:rFonts w:ascii="Times New Roman" w:hAnsi="Times New Roman" w:cs="Times New Roman"/>
          <w:sz w:val="28"/>
          <w:szCs w:val="28"/>
        </w:rPr>
        <w:t xml:space="preserve">, 20 комплектов </w:t>
      </w:r>
      <w:r>
        <w:rPr>
          <w:rFonts w:ascii="Times New Roman" w:hAnsi="Times New Roman" w:cs="Times New Roman"/>
          <w:sz w:val="28"/>
          <w:szCs w:val="28"/>
        </w:rPr>
        <w:t>к</w:t>
      </w:r>
      <w:r w:rsidRPr="000B20E2">
        <w:rPr>
          <w:rFonts w:ascii="Times New Roman" w:hAnsi="Times New Roman" w:cs="Times New Roman"/>
          <w:sz w:val="28"/>
          <w:szCs w:val="28"/>
        </w:rPr>
        <w:t xml:space="preserve">лавиатур и мышей, 5 блоков питания, внешний жесткий диск, жесткий диск и видеокарта, 300 </w:t>
      </w:r>
      <w:proofErr w:type="spellStart"/>
      <w:r w:rsidRPr="000B20E2">
        <w:rPr>
          <w:rFonts w:ascii="Times New Roman" w:hAnsi="Times New Roman" w:cs="Times New Roman"/>
          <w:sz w:val="28"/>
          <w:szCs w:val="28"/>
        </w:rPr>
        <w:t>флеш</w:t>
      </w:r>
      <w:proofErr w:type="spellEnd"/>
      <w:r w:rsidRPr="000B20E2">
        <w:rPr>
          <w:rFonts w:ascii="Times New Roman" w:hAnsi="Times New Roman" w:cs="Times New Roman"/>
          <w:sz w:val="28"/>
          <w:szCs w:val="28"/>
        </w:rPr>
        <w:t>-накопителей.</w:t>
      </w:r>
    </w:p>
    <w:p w14:paraId="568A37AA" w14:textId="676BA81D" w:rsidR="00061608" w:rsidRDefault="00061608" w:rsidP="009910AF">
      <w:pPr>
        <w:spacing w:after="0" w:line="240" w:lineRule="auto"/>
        <w:ind w:firstLine="711"/>
        <w:jc w:val="both"/>
        <w:rPr>
          <w:rFonts w:ascii="Times New Roman" w:hAnsi="Times New Roman" w:cs="Times New Roman"/>
          <w:sz w:val="28"/>
          <w:szCs w:val="28"/>
        </w:rPr>
      </w:pPr>
      <w:r w:rsidRPr="000B20E2">
        <w:rPr>
          <w:rFonts w:ascii="Times New Roman" w:hAnsi="Times New Roman" w:cs="Times New Roman"/>
          <w:sz w:val="28"/>
          <w:szCs w:val="28"/>
        </w:rPr>
        <w:lastRenderedPageBreak/>
        <w:t>Общий объем финансирования</w:t>
      </w:r>
      <w:r>
        <w:rPr>
          <w:rFonts w:ascii="Times New Roman" w:hAnsi="Times New Roman" w:cs="Times New Roman"/>
          <w:sz w:val="28"/>
          <w:szCs w:val="28"/>
        </w:rPr>
        <w:t xml:space="preserve"> подпрограммы</w:t>
      </w:r>
      <w:r w:rsidRPr="000B20E2">
        <w:rPr>
          <w:rFonts w:ascii="Times New Roman" w:hAnsi="Times New Roman" w:cs="Times New Roman"/>
          <w:sz w:val="28"/>
          <w:szCs w:val="28"/>
        </w:rPr>
        <w:t xml:space="preserve"> на 2022 год составил </w:t>
      </w:r>
      <w:r>
        <w:rPr>
          <w:rFonts w:ascii="Times New Roman" w:hAnsi="Times New Roman" w:cs="Times New Roman"/>
          <w:sz w:val="28"/>
          <w:szCs w:val="28"/>
        </w:rPr>
        <w:t xml:space="preserve">                      </w:t>
      </w:r>
      <w:r w:rsidR="006016B9">
        <w:rPr>
          <w:rFonts w:ascii="Times New Roman" w:hAnsi="Times New Roman" w:cs="Times New Roman"/>
          <w:sz w:val="28"/>
          <w:szCs w:val="28"/>
        </w:rPr>
        <w:t>4 265,1</w:t>
      </w:r>
      <w:r w:rsidRPr="000B20E2">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0B20E2">
        <w:rPr>
          <w:rFonts w:ascii="Times New Roman" w:hAnsi="Times New Roman" w:cs="Times New Roman"/>
          <w:sz w:val="28"/>
          <w:szCs w:val="28"/>
        </w:rPr>
        <w:t>.</w:t>
      </w:r>
      <w:r>
        <w:rPr>
          <w:rFonts w:ascii="Times New Roman" w:hAnsi="Times New Roman" w:cs="Times New Roman"/>
          <w:sz w:val="28"/>
          <w:szCs w:val="28"/>
        </w:rPr>
        <w:t xml:space="preserve"> Исполнение</w:t>
      </w:r>
      <w:r w:rsidR="006016B9">
        <w:rPr>
          <w:rFonts w:ascii="Times New Roman" w:hAnsi="Times New Roman" w:cs="Times New Roman"/>
          <w:sz w:val="28"/>
          <w:szCs w:val="28"/>
        </w:rPr>
        <w:t xml:space="preserve"> в 2022 году </w:t>
      </w:r>
      <w:r>
        <w:rPr>
          <w:rFonts w:ascii="Times New Roman" w:hAnsi="Times New Roman" w:cs="Times New Roman"/>
          <w:sz w:val="28"/>
          <w:szCs w:val="28"/>
        </w:rPr>
        <w:t xml:space="preserve">составило </w:t>
      </w:r>
      <w:r w:rsidR="006016B9">
        <w:rPr>
          <w:rFonts w:ascii="Times New Roman" w:hAnsi="Times New Roman" w:cs="Times New Roman"/>
          <w:sz w:val="28"/>
          <w:szCs w:val="28"/>
        </w:rPr>
        <w:t>3 740,3</w:t>
      </w:r>
      <w:r>
        <w:rPr>
          <w:rFonts w:ascii="Times New Roman" w:hAnsi="Times New Roman" w:cs="Times New Roman"/>
          <w:sz w:val="28"/>
          <w:szCs w:val="28"/>
        </w:rPr>
        <w:t xml:space="preserve"> </w:t>
      </w:r>
      <w:r w:rsidRPr="000B20E2">
        <w:rPr>
          <w:rFonts w:ascii="Times New Roman" w:hAnsi="Times New Roman" w:cs="Times New Roman"/>
          <w:sz w:val="28"/>
          <w:szCs w:val="28"/>
        </w:rPr>
        <w:t>тыс. руб</w:t>
      </w:r>
      <w:r>
        <w:rPr>
          <w:rFonts w:ascii="Times New Roman" w:hAnsi="Times New Roman" w:cs="Times New Roman"/>
          <w:sz w:val="28"/>
          <w:szCs w:val="28"/>
        </w:rPr>
        <w:t>лей.</w:t>
      </w:r>
    </w:p>
    <w:p w14:paraId="2DF34E66" w14:textId="77777777" w:rsidR="00D345D9" w:rsidRDefault="00D345D9" w:rsidP="009910AF">
      <w:pPr>
        <w:spacing w:after="0" w:line="240" w:lineRule="auto"/>
        <w:ind w:firstLine="711"/>
        <w:jc w:val="both"/>
        <w:rPr>
          <w:rFonts w:ascii="Times New Roman" w:hAnsi="Times New Roman" w:cs="Times New Roman"/>
          <w:sz w:val="28"/>
          <w:szCs w:val="28"/>
          <w:lang w:eastAsia="ru-RU"/>
        </w:rPr>
      </w:pPr>
      <w:r>
        <w:rPr>
          <w:rFonts w:ascii="Times New Roman" w:hAnsi="Times New Roman" w:cs="Times New Roman"/>
          <w:bCs/>
          <w:sz w:val="28"/>
          <w:szCs w:val="28"/>
        </w:rPr>
        <w:t>Мероприятия по</w:t>
      </w:r>
      <w:r w:rsidRPr="000B20E2">
        <w:rPr>
          <w:rFonts w:ascii="Times New Roman" w:hAnsi="Times New Roman" w:cs="Times New Roman"/>
          <w:bCs/>
          <w:sz w:val="28"/>
          <w:szCs w:val="28"/>
        </w:rPr>
        <w:t xml:space="preserve"> подпрограмм</w:t>
      </w:r>
      <w:r>
        <w:rPr>
          <w:rFonts w:ascii="Times New Roman" w:hAnsi="Times New Roman" w:cs="Times New Roman"/>
          <w:bCs/>
          <w:sz w:val="28"/>
          <w:szCs w:val="28"/>
        </w:rPr>
        <w:t xml:space="preserve">е </w:t>
      </w:r>
      <w:r w:rsidRPr="00586314">
        <w:rPr>
          <w:rFonts w:ascii="Times New Roman" w:hAnsi="Times New Roman" w:cs="Times New Roman"/>
          <w:sz w:val="28"/>
          <w:szCs w:val="28"/>
          <w:lang w:eastAsia="ru-RU"/>
        </w:rPr>
        <w:t>«Укрепление материально-технической базы муниципального архива»</w:t>
      </w:r>
      <w:r>
        <w:rPr>
          <w:rFonts w:ascii="Times New Roman" w:hAnsi="Times New Roman" w:cs="Times New Roman"/>
          <w:sz w:val="28"/>
          <w:szCs w:val="28"/>
          <w:lang w:eastAsia="ru-RU"/>
        </w:rPr>
        <w:t xml:space="preserve"> в 2022 году не проводились, финансирование не осуществлялось.</w:t>
      </w:r>
    </w:p>
    <w:p w14:paraId="0172B30F" w14:textId="77777777" w:rsidR="00D345D9" w:rsidRDefault="00D345D9" w:rsidP="009910AF">
      <w:pPr>
        <w:spacing w:after="0" w:line="240" w:lineRule="auto"/>
        <w:ind w:firstLine="711"/>
        <w:jc w:val="both"/>
        <w:rPr>
          <w:rFonts w:ascii="Times New Roman" w:hAnsi="Times New Roman" w:cs="Times New Roman"/>
          <w:sz w:val="28"/>
          <w:szCs w:val="28"/>
          <w:lang w:eastAsia="ru-RU"/>
        </w:rPr>
      </w:pPr>
    </w:p>
    <w:p w14:paraId="34672E44" w14:textId="77777777" w:rsidR="00D345D9" w:rsidRPr="00D345D9" w:rsidRDefault="00D345D9" w:rsidP="009910AF">
      <w:pPr>
        <w:spacing w:after="0" w:line="240" w:lineRule="auto"/>
        <w:ind w:firstLine="711"/>
        <w:jc w:val="center"/>
        <w:rPr>
          <w:rFonts w:ascii="Times New Roman" w:hAnsi="Times New Roman" w:cs="Times New Roman"/>
          <w:sz w:val="28"/>
          <w:szCs w:val="28"/>
          <w:lang w:eastAsia="ru-RU"/>
        </w:rPr>
      </w:pPr>
      <w:r w:rsidRPr="00D345D9">
        <w:rPr>
          <w:rFonts w:ascii="Times New Roman" w:hAnsi="Times New Roman" w:cs="Times New Roman"/>
          <w:sz w:val="28"/>
          <w:szCs w:val="28"/>
          <w:lang w:eastAsia="ru-RU"/>
        </w:rPr>
        <w:t xml:space="preserve">Муниципальная программа муниципального образования </w:t>
      </w:r>
    </w:p>
    <w:p w14:paraId="646333C9" w14:textId="7566BD22" w:rsidR="006016B9" w:rsidRDefault="00D345D9" w:rsidP="009910AF">
      <w:pPr>
        <w:spacing w:after="0" w:line="240" w:lineRule="auto"/>
        <w:ind w:firstLine="711"/>
        <w:jc w:val="center"/>
        <w:rPr>
          <w:rFonts w:ascii="Times New Roman" w:hAnsi="Times New Roman" w:cs="Times New Roman"/>
          <w:sz w:val="28"/>
          <w:szCs w:val="28"/>
          <w:lang w:eastAsia="ru-RU"/>
        </w:rPr>
      </w:pPr>
      <w:r w:rsidRPr="00D345D9">
        <w:rPr>
          <w:rFonts w:ascii="Times New Roman" w:hAnsi="Times New Roman" w:cs="Times New Roman"/>
          <w:sz w:val="28"/>
          <w:szCs w:val="28"/>
          <w:lang w:eastAsia="ru-RU"/>
        </w:rPr>
        <w:t>Тбилисский район «Дети Тбилисского района»</w:t>
      </w:r>
    </w:p>
    <w:p w14:paraId="284BFF52" w14:textId="77777777" w:rsidR="00D345D9" w:rsidRDefault="00D345D9" w:rsidP="009910AF">
      <w:pPr>
        <w:spacing w:after="0" w:line="240" w:lineRule="auto"/>
        <w:ind w:firstLine="711"/>
        <w:jc w:val="center"/>
        <w:rPr>
          <w:rFonts w:ascii="Times New Roman" w:hAnsi="Times New Roman" w:cs="Times New Roman"/>
          <w:sz w:val="28"/>
          <w:szCs w:val="28"/>
          <w:lang w:eastAsia="ru-RU"/>
        </w:rPr>
      </w:pPr>
    </w:p>
    <w:p w14:paraId="7B51A008" w14:textId="2AF400A0" w:rsidR="00586314" w:rsidRDefault="00D345D9" w:rsidP="009910AF">
      <w:pPr>
        <w:spacing w:after="0" w:line="240" w:lineRule="auto"/>
        <w:ind w:firstLine="711"/>
        <w:jc w:val="both"/>
        <w:rPr>
          <w:rFonts w:ascii="Times New Roman" w:hAnsi="Times New Roman" w:cs="Times New Roman"/>
          <w:sz w:val="28"/>
          <w:szCs w:val="28"/>
          <w:lang w:eastAsia="ru-RU"/>
        </w:rPr>
      </w:pPr>
      <w:r w:rsidRPr="00D345D9">
        <w:rPr>
          <w:rFonts w:ascii="Times New Roman" w:hAnsi="Times New Roman" w:cs="Times New Roman"/>
          <w:sz w:val="28"/>
          <w:szCs w:val="28"/>
          <w:lang w:eastAsia="ru-RU"/>
        </w:rPr>
        <w:t xml:space="preserve">Расходы на реализацию муниципальной программы составили                        </w:t>
      </w:r>
      <w:r w:rsidR="000A348D">
        <w:rPr>
          <w:rFonts w:ascii="Times New Roman" w:hAnsi="Times New Roman" w:cs="Times New Roman"/>
          <w:sz w:val="28"/>
          <w:szCs w:val="28"/>
          <w:lang w:eastAsia="ru-RU"/>
        </w:rPr>
        <w:t>3 184 ,4</w:t>
      </w:r>
      <w:r w:rsidRPr="00D345D9">
        <w:rPr>
          <w:rFonts w:ascii="Times New Roman" w:hAnsi="Times New Roman" w:cs="Times New Roman"/>
          <w:sz w:val="28"/>
          <w:szCs w:val="28"/>
          <w:lang w:eastAsia="ru-RU"/>
        </w:rPr>
        <w:t xml:space="preserve"> тыс. рублей (в том числе за счет сре</w:t>
      </w:r>
      <w:proofErr w:type="gramStart"/>
      <w:r w:rsidRPr="00D345D9">
        <w:rPr>
          <w:rFonts w:ascii="Times New Roman" w:hAnsi="Times New Roman" w:cs="Times New Roman"/>
          <w:sz w:val="28"/>
          <w:szCs w:val="28"/>
          <w:lang w:eastAsia="ru-RU"/>
        </w:rPr>
        <w:t>дств кр</w:t>
      </w:r>
      <w:proofErr w:type="gramEnd"/>
      <w:r w:rsidRPr="00D345D9">
        <w:rPr>
          <w:rFonts w:ascii="Times New Roman" w:hAnsi="Times New Roman" w:cs="Times New Roman"/>
          <w:sz w:val="28"/>
          <w:szCs w:val="28"/>
          <w:lang w:eastAsia="ru-RU"/>
        </w:rPr>
        <w:t>аевого бюджет</w:t>
      </w:r>
      <w:r w:rsidR="000A348D">
        <w:rPr>
          <w:rFonts w:ascii="Times New Roman" w:hAnsi="Times New Roman" w:cs="Times New Roman"/>
          <w:sz w:val="28"/>
          <w:szCs w:val="28"/>
          <w:lang w:eastAsia="ru-RU"/>
        </w:rPr>
        <w:t>а</w:t>
      </w:r>
      <w:r w:rsidRPr="00D345D9">
        <w:rPr>
          <w:rFonts w:ascii="Times New Roman" w:hAnsi="Times New Roman" w:cs="Times New Roman"/>
          <w:sz w:val="28"/>
          <w:szCs w:val="28"/>
          <w:lang w:eastAsia="ru-RU"/>
        </w:rPr>
        <w:t xml:space="preserve"> – </w:t>
      </w:r>
      <w:r w:rsidR="000A348D">
        <w:rPr>
          <w:rFonts w:ascii="Times New Roman" w:hAnsi="Times New Roman" w:cs="Times New Roman"/>
          <w:sz w:val="28"/>
          <w:szCs w:val="28"/>
          <w:lang w:eastAsia="ru-RU"/>
        </w:rPr>
        <w:t xml:space="preserve">                  1 334,4</w:t>
      </w:r>
      <w:r w:rsidRPr="00D345D9">
        <w:rPr>
          <w:rFonts w:ascii="Times New Roman" w:hAnsi="Times New Roman" w:cs="Times New Roman"/>
          <w:sz w:val="28"/>
          <w:szCs w:val="28"/>
          <w:lang w:eastAsia="ru-RU"/>
        </w:rPr>
        <w:t xml:space="preserve"> тыс. рублей), или </w:t>
      </w:r>
      <w:r w:rsidR="000A348D">
        <w:rPr>
          <w:rFonts w:ascii="Times New Roman" w:hAnsi="Times New Roman" w:cs="Times New Roman"/>
          <w:sz w:val="28"/>
          <w:szCs w:val="28"/>
          <w:lang w:eastAsia="ru-RU"/>
        </w:rPr>
        <w:t>100,00</w:t>
      </w:r>
      <w:r w:rsidRPr="00D345D9">
        <w:rPr>
          <w:rFonts w:ascii="Times New Roman" w:hAnsi="Times New Roman" w:cs="Times New Roman"/>
          <w:sz w:val="28"/>
          <w:szCs w:val="28"/>
          <w:lang w:eastAsia="ru-RU"/>
        </w:rPr>
        <w:t xml:space="preserve"> % к уточненным плановым назначениям. К соответствующему периоду 2021 года темп роста составил 1</w:t>
      </w:r>
      <w:r w:rsidR="000A348D">
        <w:rPr>
          <w:rFonts w:ascii="Times New Roman" w:hAnsi="Times New Roman" w:cs="Times New Roman"/>
          <w:sz w:val="28"/>
          <w:szCs w:val="28"/>
          <w:lang w:eastAsia="ru-RU"/>
        </w:rPr>
        <w:t>04</w:t>
      </w:r>
      <w:r w:rsidRPr="00D345D9">
        <w:rPr>
          <w:rFonts w:ascii="Times New Roman" w:hAnsi="Times New Roman" w:cs="Times New Roman"/>
          <w:sz w:val="28"/>
          <w:szCs w:val="28"/>
          <w:lang w:eastAsia="ru-RU"/>
        </w:rPr>
        <w:t>,</w:t>
      </w:r>
      <w:r w:rsidR="000A348D">
        <w:rPr>
          <w:rFonts w:ascii="Times New Roman" w:hAnsi="Times New Roman" w:cs="Times New Roman"/>
          <w:sz w:val="28"/>
          <w:szCs w:val="28"/>
          <w:lang w:eastAsia="ru-RU"/>
        </w:rPr>
        <w:t>00</w:t>
      </w:r>
      <w:r w:rsidRPr="00D345D9">
        <w:rPr>
          <w:rFonts w:ascii="Times New Roman" w:hAnsi="Times New Roman" w:cs="Times New Roman"/>
          <w:sz w:val="28"/>
          <w:szCs w:val="28"/>
          <w:lang w:eastAsia="ru-RU"/>
        </w:rPr>
        <w:t xml:space="preserve"> % (факт </w:t>
      </w:r>
      <w:r w:rsidR="000A348D">
        <w:rPr>
          <w:rFonts w:ascii="Times New Roman" w:hAnsi="Times New Roman" w:cs="Times New Roman"/>
          <w:sz w:val="28"/>
          <w:szCs w:val="28"/>
          <w:lang w:eastAsia="ru-RU"/>
        </w:rPr>
        <w:t>3 062,1</w:t>
      </w:r>
      <w:r w:rsidRPr="00D345D9">
        <w:rPr>
          <w:rFonts w:ascii="Times New Roman" w:hAnsi="Times New Roman" w:cs="Times New Roman"/>
          <w:sz w:val="28"/>
          <w:szCs w:val="28"/>
          <w:lang w:eastAsia="ru-RU"/>
        </w:rPr>
        <w:t xml:space="preserve"> тыс. рублей).</w:t>
      </w:r>
    </w:p>
    <w:p w14:paraId="516D5BD5" w14:textId="4C95D495" w:rsidR="000A348D" w:rsidRDefault="000A348D" w:rsidP="009910AF">
      <w:pPr>
        <w:spacing w:after="0" w:line="240" w:lineRule="auto"/>
        <w:ind w:firstLine="711"/>
        <w:jc w:val="both"/>
        <w:rPr>
          <w:rFonts w:ascii="Times New Roman" w:hAnsi="Times New Roman" w:cs="Times New Roman"/>
          <w:sz w:val="28"/>
          <w:szCs w:val="28"/>
          <w:lang w:eastAsia="ru-RU"/>
        </w:rPr>
      </w:pPr>
      <w:r w:rsidRPr="000A348D">
        <w:rPr>
          <w:rFonts w:ascii="Times New Roman" w:hAnsi="Times New Roman" w:cs="Times New Roman"/>
          <w:sz w:val="28"/>
          <w:szCs w:val="28"/>
          <w:lang w:eastAsia="ru-RU"/>
        </w:rPr>
        <w:t>Достижение целевых показателей и решение задач, поставленных в муниципальной программе, осуществляется в рамках реализации 2 основных мероприятий:</w:t>
      </w:r>
    </w:p>
    <w:p w14:paraId="05754CAB" w14:textId="54D6E838" w:rsidR="00586314" w:rsidRDefault="00673D80" w:rsidP="009910AF">
      <w:pPr>
        <w:spacing w:after="0" w:line="240" w:lineRule="auto"/>
        <w:ind w:firstLine="711"/>
        <w:jc w:val="both"/>
        <w:rPr>
          <w:rFonts w:ascii="Times New Roman" w:eastAsia="Calibri" w:hAnsi="Times New Roman" w:cs="Times New Roman"/>
          <w:bCs/>
          <w:sz w:val="28"/>
          <w:szCs w:val="28"/>
        </w:rPr>
      </w:pPr>
      <w:r w:rsidRPr="00673D80">
        <w:rPr>
          <w:rFonts w:ascii="Times New Roman" w:eastAsia="Times New Roman" w:hAnsi="Times New Roman" w:cs="Times New Roman"/>
          <w:sz w:val="28"/>
          <w:szCs w:val="28"/>
        </w:rPr>
        <w:t>Основное мероприятие № 1</w:t>
      </w:r>
      <w:r>
        <w:rPr>
          <w:rFonts w:ascii="Times New Roman" w:eastAsia="Times New Roman" w:hAnsi="Times New Roman" w:cs="Times New Roman"/>
          <w:sz w:val="28"/>
          <w:szCs w:val="28"/>
        </w:rPr>
        <w:t xml:space="preserve"> </w:t>
      </w:r>
      <w:r w:rsidRPr="00673D80">
        <w:rPr>
          <w:rFonts w:ascii="Times New Roman" w:eastAsia="Calibri" w:hAnsi="Times New Roman" w:cs="Times New Roman"/>
          <w:bCs/>
          <w:sz w:val="28"/>
          <w:szCs w:val="28"/>
        </w:rPr>
        <w:t>«Мероприятия по организации отдыха и оздоровления детей Тбилисского района в летний период»</w:t>
      </w:r>
      <w:r>
        <w:rPr>
          <w:rFonts w:ascii="Times New Roman" w:eastAsia="Calibri" w:hAnsi="Times New Roman" w:cs="Times New Roman"/>
          <w:bCs/>
          <w:sz w:val="28"/>
          <w:szCs w:val="28"/>
        </w:rPr>
        <w:t>;</w:t>
      </w:r>
    </w:p>
    <w:p w14:paraId="5204BD74" w14:textId="7ED2629A" w:rsidR="00673D80" w:rsidRDefault="00673D80" w:rsidP="009910AF">
      <w:pPr>
        <w:spacing w:after="0" w:line="240" w:lineRule="auto"/>
        <w:ind w:firstLine="711"/>
        <w:jc w:val="both"/>
        <w:rPr>
          <w:rFonts w:ascii="Times New Roman" w:eastAsia="Times New Roman" w:hAnsi="Times New Roman" w:cs="Times New Roman"/>
          <w:sz w:val="28"/>
          <w:szCs w:val="28"/>
        </w:rPr>
      </w:pPr>
      <w:r w:rsidRPr="00673D80">
        <w:rPr>
          <w:rFonts w:ascii="Times New Roman" w:eastAsia="Times New Roman" w:hAnsi="Times New Roman" w:cs="Times New Roman"/>
          <w:sz w:val="28"/>
          <w:szCs w:val="28"/>
        </w:rPr>
        <w:t xml:space="preserve">Основное мероприятие № </w:t>
      </w:r>
      <w:r>
        <w:rPr>
          <w:rFonts w:ascii="Times New Roman" w:eastAsia="Times New Roman" w:hAnsi="Times New Roman" w:cs="Times New Roman"/>
          <w:sz w:val="28"/>
          <w:szCs w:val="28"/>
        </w:rPr>
        <w:t>2</w:t>
      </w:r>
      <w:r w:rsidRPr="001B155D">
        <w:rPr>
          <w:rFonts w:ascii="Times New Roman" w:eastAsia="Times New Roman" w:hAnsi="Times New Roman" w:cs="Times New Roman"/>
          <w:b/>
          <w:i/>
          <w:sz w:val="28"/>
          <w:szCs w:val="28"/>
        </w:rPr>
        <w:t xml:space="preserve"> </w:t>
      </w:r>
      <w:r w:rsidRPr="00673D80">
        <w:rPr>
          <w:rFonts w:ascii="Times New Roman" w:eastAsia="Times New Roman" w:hAnsi="Times New Roman" w:cs="Times New Roman"/>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с определением категории детей»</w:t>
      </w:r>
      <w:r>
        <w:rPr>
          <w:rFonts w:ascii="Times New Roman" w:eastAsia="Times New Roman" w:hAnsi="Times New Roman" w:cs="Times New Roman"/>
          <w:sz w:val="28"/>
          <w:szCs w:val="28"/>
        </w:rPr>
        <w:t>.</w:t>
      </w:r>
    </w:p>
    <w:p w14:paraId="7C34B1FA" w14:textId="56D2D7CE" w:rsidR="00673D80" w:rsidRDefault="00673D80" w:rsidP="009910AF">
      <w:pPr>
        <w:spacing w:after="0" w:line="240" w:lineRule="auto"/>
        <w:ind w:firstLine="711"/>
        <w:jc w:val="both"/>
        <w:rPr>
          <w:rFonts w:ascii="Times New Roman" w:hAnsi="Times New Roman" w:cs="Times New Roman"/>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 </w:t>
      </w:r>
      <w:r w:rsidRPr="00673D80">
        <w:rPr>
          <w:rFonts w:ascii="Times New Roman" w:eastAsia="Calibri" w:hAnsi="Times New Roman" w:cs="Times New Roman"/>
          <w:bCs/>
          <w:sz w:val="28"/>
          <w:szCs w:val="28"/>
        </w:rPr>
        <w:t>«Мероприятия по организации отдыха и оздоровления детей Тбилисского района в летний период»</w:t>
      </w:r>
      <w:r>
        <w:rPr>
          <w:rFonts w:ascii="Times New Roman" w:eastAsia="Calibri" w:hAnsi="Times New Roman" w:cs="Times New Roman"/>
          <w:bCs/>
          <w:sz w:val="28"/>
          <w:szCs w:val="28"/>
        </w:rPr>
        <w:t xml:space="preserve"> осуществляется </w:t>
      </w:r>
      <w:r>
        <w:rPr>
          <w:rFonts w:ascii="Times New Roman" w:hAnsi="Times New Roman" w:cs="Times New Roman"/>
          <w:sz w:val="28"/>
          <w:szCs w:val="28"/>
        </w:rPr>
        <w:t>д</w:t>
      </w:r>
      <w:r w:rsidRPr="001D7121">
        <w:rPr>
          <w:rFonts w:ascii="Times New Roman" w:hAnsi="Times New Roman" w:cs="Times New Roman"/>
          <w:sz w:val="28"/>
          <w:szCs w:val="28"/>
        </w:rPr>
        <w:t xml:space="preserve">еятельность профильных лагерей, организованных муниципальными образовательными организациями, осуществляющими организацию отдыха и </w:t>
      </w:r>
      <w:proofErr w:type="gramStart"/>
      <w:r w:rsidRPr="001D7121">
        <w:rPr>
          <w:rFonts w:ascii="Times New Roman" w:hAnsi="Times New Roman" w:cs="Times New Roman"/>
          <w:sz w:val="28"/>
          <w:szCs w:val="28"/>
        </w:rPr>
        <w:t>оздоровления</w:t>
      </w:r>
      <w:proofErr w:type="gramEnd"/>
      <w:r w:rsidRPr="001D7121">
        <w:rPr>
          <w:rFonts w:ascii="Times New Roman" w:hAnsi="Times New Roman" w:cs="Times New Roman"/>
          <w:sz w:val="28"/>
          <w:szCs w:val="28"/>
        </w:rPr>
        <w:t xml:space="preserve">  обучающихся в каникулярное время с дневным пребыванием с обязательной организацией их питания</w:t>
      </w:r>
      <w:r>
        <w:rPr>
          <w:rFonts w:ascii="Times New Roman" w:hAnsi="Times New Roman" w:cs="Times New Roman"/>
          <w:sz w:val="28"/>
          <w:szCs w:val="28"/>
        </w:rPr>
        <w:t>; о</w:t>
      </w:r>
      <w:r w:rsidRPr="001D7121">
        <w:rPr>
          <w:rFonts w:ascii="Times New Roman" w:hAnsi="Times New Roman" w:cs="Times New Roman"/>
          <w:sz w:val="28"/>
          <w:szCs w:val="28"/>
        </w:rPr>
        <w:t>рганизация летнего оздоровления детей на базе амбулаторно-поликлинических учреждений муниципального образования Тбилисский район</w:t>
      </w:r>
      <w:r>
        <w:rPr>
          <w:rFonts w:ascii="Times New Roman" w:hAnsi="Times New Roman" w:cs="Times New Roman"/>
          <w:sz w:val="28"/>
          <w:szCs w:val="28"/>
        </w:rPr>
        <w:t>; о</w:t>
      </w:r>
      <w:r w:rsidRPr="001D7121">
        <w:rPr>
          <w:rFonts w:ascii="Times New Roman" w:hAnsi="Times New Roman" w:cs="Times New Roman"/>
          <w:sz w:val="28"/>
          <w:szCs w:val="28"/>
        </w:rPr>
        <w:t>рганизация работы лагерей труда и отдыха с дневным пребыванием</w:t>
      </w:r>
      <w:r>
        <w:rPr>
          <w:rFonts w:ascii="Times New Roman" w:hAnsi="Times New Roman" w:cs="Times New Roman"/>
          <w:sz w:val="28"/>
          <w:szCs w:val="28"/>
        </w:rPr>
        <w:t>.</w:t>
      </w:r>
    </w:p>
    <w:p w14:paraId="630CDCE3" w14:textId="77777777" w:rsidR="00673D80" w:rsidRPr="001D7121" w:rsidRDefault="00673D80" w:rsidP="009910AF">
      <w:pPr>
        <w:spacing w:after="0" w:line="240" w:lineRule="auto"/>
        <w:ind w:firstLine="567"/>
        <w:jc w:val="both"/>
        <w:rPr>
          <w:rFonts w:ascii="Times New Roman" w:hAnsi="Times New Roman" w:cs="Times New Roman"/>
          <w:sz w:val="28"/>
          <w:szCs w:val="28"/>
        </w:rPr>
      </w:pPr>
      <w:r w:rsidRPr="001D7121">
        <w:rPr>
          <w:rFonts w:ascii="Times New Roman" w:hAnsi="Times New Roman" w:cs="Times New Roman"/>
          <w:sz w:val="28"/>
          <w:szCs w:val="28"/>
        </w:rPr>
        <w:t xml:space="preserve">С учетом режима повышенной готовности на территории Краснодарского края и мерах по предотвращению распространения новой </w:t>
      </w:r>
      <w:proofErr w:type="spellStart"/>
      <w:r w:rsidRPr="001D7121">
        <w:rPr>
          <w:rFonts w:ascii="Times New Roman" w:hAnsi="Times New Roman" w:cs="Times New Roman"/>
          <w:sz w:val="28"/>
          <w:szCs w:val="28"/>
        </w:rPr>
        <w:t>коронавирусной</w:t>
      </w:r>
      <w:proofErr w:type="spellEnd"/>
      <w:r w:rsidRPr="001D7121">
        <w:rPr>
          <w:rFonts w:ascii="Times New Roman" w:hAnsi="Times New Roman" w:cs="Times New Roman"/>
          <w:sz w:val="28"/>
          <w:szCs w:val="28"/>
        </w:rPr>
        <w:t xml:space="preserve"> инфекции внесены корректировки в деятельность образовательных учреждений в организации летней оздоровительной кампании 202</w:t>
      </w:r>
      <w:r>
        <w:rPr>
          <w:rFonts w:ascii="Times New Roman" w:hAnsi="Times New Roman" w:cs="Times New Roman"/>
          <w:sz w:val="28"/>
          <w:szCs w:val="28"/>
        </w:rPr>
        <w:t>2</w:t>
      </w:r>
      <w:r w:rsidRPr="001D7121">
        <w:rPr>
          <w:rFonts w:ascii="Times New Roman" w:hAnsi="Times New Roman" w:cs="Times New Roman"/>
          <w:sz w:val="28"/>
          <w:szCs w:val="28"/>
        </w:rPr>
        <w:t xml:space="preserve"> года.</w:t>
      </w:r>
    </w:p>
    <w:p w14:paraId="7F82D264" w14:textId="361363B2" w:rsidR="00673D80" w:rsidRPr="001D7121" w:rsidRDefault="00673D80" w:rsidP="009910AF">
      <w:pPr>
        <w:spacing w:after="0" w:line="240" w:lineRule="auto"/>
        <w:ind w:firstLine="567"/>
        <w:jc w:val="both"/>
        <w:rPr>
          <w:rFonts w:ascii="Times New Roman" w:hAnsi="Times New Roman" w:cs="Times New Roman"/>
          <w:sz w:val="28"/>
          <w:szCs w:val="28"/>
        </w:rPr>
      </w:pPr>
      <w:r w:rsidRPr="001D7121">
        <w:rPr>
          <w:rFonts w:ascii="Times New Roman" w:hAnsi="Times New Roman" w:cs="Times New Roman"/>
          <w:sz w:val="28"/>
          <w:szCs w:val="28"/>
        </w:rPr>
        <w:t>Организация летнего оздоровления детей на базе амбулаторно-поликлинических учреждений муниципального образования Тбилисский район в летний период 202</w:t>
      </w:r>
      <w:r>
        <w:rPr>
          <w:rFonts w:ascii="Times New Roman" w:hAnsi="Times New Roman" w:cs="Times New Roman"/>
          <w:sz w:val="28"/>
          <w:szCs w:val="28"/>
        </w:rPr>
        <w:t>2</w:t>
      </w:r>
      <w:r w:rsidRPr="001D7121">
        <w:rPr>
          <w:rFonts w:ascii="Times New Roman" w:hAnsi="Times New Roman" w:cs="Times New Roman"/>
          <w:sz w:val="28"/>
          <w:szCs w:val="28"/>
        </w:rPr>
        <w:t xml:space="preserve"> года не организована.</w:t>
      </w:r>
    </w:p>
    <w:p w14:paraId="71ADCF40" w14:textId="6CF246D4" w:rsidR="00673D80" w:rsidRDefault="00673D80" w:rsidP="009910AF">
      <w:pPr>
        <w:spacing w:after="0" w:line="240" w:lineRule="auto"/>
        <w:ind w:firstLine="711"/>
        <w:jc w:val="both"/>
        <w:rPr>
          <w:rFonts w:ascii="Times New Roman" w:hAnsi="Times New Roman" w:cs="Times New Roman"/>
          <w:sz w:val="28"/>
          <w:szCs w:val="28"/>
        </w:rPr>
      </w:pPr>
      <w:r w:rsidRPr="001D7121">
        <w:rPr>
          <w:rFonts w:ascii="Times New Roman" w:hAnsi="Times New Roman" w:cs="Times New Roman"/>
          <w:sz w:val="28"/>
          <w:szCs w:val="28"/>
        </w:rPr>
        <w:t>В период летней оздоровительной кампании 202</w:t>
      </w:r>
      <w:r>
        <w:rPr>
          <w:rFonts w:ascii="Times New Roman" w:hAnsi="Times New Roman" w:cs="Times New Roman"/>
          <w:sz w:val="28"/>
          <w:szCs w:val="28"/>
        </w:rPr>
        <w:t>2</w:t>
      </w:r>
      <w:r w:rsidRPr="001D7121">
        <w:rPr>
          <w:rFonts w:ascii="Times New Roman" w:hAnsi="Times New Roman" w:cs="Times New Roman"/>
          <w:sz w:val="28"/>
          <w:szCs w:val="28"/>
        </w:rPr>
        <w:t xml:space="preserve"> года на базе 13 профильных лагерей оздоровлены 850 детей</w:t>
      </w:r>
      <w:r w:rsidR="00AD543F">
        <w:rPr>
          <w:rFonts w:ascii="Times New Roman" w:hAnsi="Times New Roman" w:cs="Times New Roman"/>
          <w:sz w:val="28"/>
          <w:szCs w:val="28"/>
        </w:rPr>
        <w:t xml:space="preserve">, </w:t>
      </w:r>
      <w:r w:rsidR="00AD543F" w:rsidRPr="001D7121">
        <w:rPr>
          <w:rFonts w:ascii="Times New Roman" w:hAnsi="Times New Roman" w:cs="Times New Roman"/>
          <w:sz w:val="28"/>
          <w:szCs w:val="28"/>
        </w:rPr>
        <w:t>В 3 лагерях труда и отдыха дневного пребывания оздоровлены 70 подростков</w:t>
      </w:r>
      <w:r w:rsidR="00AD543F">
        <w:rPr>
          <w:rFonts w:ascii="Times New Roman" w:hAnsi="Times New Roman" w:cs="Times New Roman"/>
          <w:sz w:val="28"/>
          <w:szCs w:val="28"/>
        </w:rPr>
        <w:t>.</w:t>
      </w:r>
    </w:p>
    <w:p w14:paraId="1EEFB4A8" w14:textId="6B8B31C1" w:rsidR="00AD543F" w:rsidRDefault="00AD543F" w:rsidP="009910AF">
      <w:pPr>
        <w:spacing w:after="0" w:line="240" w:lineRule="auto"/>
        <w:ind w:firstLine="711"/>
        <w:jc w:val="both"/>
        <w:rPr>
          <w:rFonts w:ascii="Times New Roman" w:hAnsi="Times New Roman" w:cs="Times New Roman"/>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 </w:t>
      </w:r>
      <w:r w:rsidRPr="00673D80">
        <w:rPr>
          <w:rFonts w:ascii="Times New Roman" w:eastAsia="Times New Roman" w:hAnsi="Times New Roman" w:cs="Times New Roman"/>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с определением категории детей»</w:t>
      </w:r>
      <w:r>
        <w:rPr>
          <w:rFonts w:ascii="Times New Roman" w:eastAsia="Times New Roman" w:hAnsi="Times New Roman" w:cs="Times New Roman"/>
          <w:sz w:val="28"/>
          <w:szCs w:val="28"/>
        </w:rPr>
        <w:t xml:space="preserve"> </w:t>
      </w:r>
      <w:r w:rsidRPr="001D7121">
        <w:rPr>
          <w:rFonts w:ascii="Times New Roman" w:hAnsi="Times New Roman" w:cs="Times New Roman"/>
          <w:sz w:val="28"/>
          <w:szCs w:val="28"/>
        </w:rPr>
        <w:lastRenderedPageBreak/>
        <w:t xml:space="preserve">Приобретены и вручены </w:t>
      </w:r>
      <w:r>
        <w:rPr>
          <w:rFonts w:ascii="Times New Roman" w:hAnsi="Times New Roman" w:cs="Times New Roman"/>
          <w:sz w:val="28"/>
          <w:szCs w:val="28"/>
        </w:rPr>
        <w:t>2 180</w:t>
      </w:r>
      <w:r w:rsidRPr="001D7121">
        <w:rPr>
          <w:rFonts w:ascii="Times New Roman" w:hAnsi="Times New Roman" w:cs="Times New Roman"/>
          <w:sz w:val="28"/>
          <w:szCs w:val="28"/>
        </w:rPr>
        <w:t xml:space="preserve"> новогодних подарков обучающимся, что составляет 100</w:t>
      </w:r>
      <w:r>
        <w:rPr>
          <w:rFonts w:ascii="Times New Roman" w:hAnsi="Times New Roman" w:cs="Times New Roman"/>
          <w:sz w:val="28"/>
          <w:szCs w:val="28"/>
        </w:rPr>
        <w:t>,00</w:t>
      </w:r>
      <w:r w:rsidRPr="001D7121">
        <w:rPr>
          <w:rFonts w:ascii="Times New Roman" w:hAnsi="Times New Roman" w:cs="Times New Roman"/>
          <w:sz w:val="28"/>
          <w:szCs w:val="28"/>
        </w:rPr>
        <w:t xml:space="preserve"> % к плановому показателю</w:t>
      </w:r>
      <w:r>
        <w:rPr>
          <w:rFonts w:ascii="Times New Roman" w:hAnsi="Times New Roman" w:cs="Times New Roman"/>
          <w:sz w:val="28"/>
          <w:szCs w:val="28"/>
        </w:rPr>
        <w:t>.</w:t>
      </w:r>
    </w:p>
    <w:p w14:paraId="610780E4" w14:textId="77777777" w:rsidR="005B72F6" w:rsidRDefault="005B72F6" w:rsidP="009910AF">
      <w:pPr>
        <w:spacing w:after="0" w:line="240" w:lineRule="auto"/>
        <w:ind w:firstLine="711"/>
        <w:jc w:val="both"/>
        <w:rPr>
          <w:rFonts w:ascii="Times New Roman" w:hAnsi="Times New Roman" w:cs="Times New Roman"/>
          <w:sz w:val="28"/>
          <w:szCs w:val="28"/>
          <w:lang w:eastAsia="ru-RU"/>
        </w:rPr>
      </w:pPr>
    </w:p>
    <w:p w14:paraId="70C2BF45" w14:textId="369AB042" w:rsidR="005B72F6" w:rsidRDefault="005B72F6" w:rsidP="009910AF">
      <w:pPr>
        <w:spacing w:after="0" w:line="240" w:lineRule="auto"/>
        <w:ind w:firstLine="711"/>
        <w:jc w:val="center"/>
        <w:rPr>
          <w:rFonts w:ascii="Times New Roman" w:hAnsi="Times New Roman" w:cs="Times New Roman"/>
          <w:sz w:val="28"/>
          <w:szCs w:val="28"/>
          <w:lang w:eastAsia="ru-RU"/>
        </w:rPr>
      </w:pPr>
      <w:r w:rsidRPr="005B72F6">
        <w:rPr>
          <w:rFonts w:ascii="Times New Roman" w:hAnsi="Times New Roman" w:cs="Times New Roman"/>
          <w:sz w:val="28"/>
          <w:szCs w:val="28"/>
          <w:lang w:eastAsia="ru-RU"/>
        </w:rPr>
        <w:t>Муниципальная программа муниципального образования Тбилисский район «Социально-экономическое и территориальное развитие»</w:t>
      </w:r>
    </w:p>
    <w:p w14:paraId="6768953D" w14:textId="77777777" w:rsidR="005B72F6" w:rsidRDefault="005B72F6" w:rsidP="009910AF">
      <w:pPr>
        <w:spacing w:after="0" w:line="240" w:lineRule="auto"/>
        <w:ind w:firstLine="711"/>
        <w:jc w:val="center"/>
        <w:rPr>
          <w:rFonts w:ascii="Times New Roman" w:hAnsi="Times New Roman" w:cs="Times New Roman"/>
          <w:sz w:val="28"/>
          <w:szCs w:val="28"/>
          <w:lang w:eastAsia="ru-RU"/>
        </w:rPr>
      </w:pPr>
    </w:p>
    <w:p w14:paraId="32322705" w14:textId="42400875" w:rsidR="005B72F6" w:rsidRPr="00673D80" w:rsidRDefault="005B72F6" w:rsidP="009910AF">
      <w:pPr>
        <w:spacing w:after="0" w:line="240" w:lineRule="auto"/>
        <w:ind w:firstLine="711"/>
        <w:jc w:val="both"/>
        <w:rPr>
          <w:rFonts w:ascii="Times New Roman" w:hAnsi="Times New Roman" w:cs="Times New Roman"/>
          <w:sz w:val="28"/>
          <w:szCs w:val="28"/>
          <w:lang w:eastAsia="ru-RU"/>
        </w:rPr>
      </w:pPr>
      <w:r w:rsidRPr="005B72F6">
        <w:rPr>
          <w:rFonts w:ascii="Times New Roman" w:hAnsi="Times New Roman" w:cs="Times New Roman"/>
          <w:sz w:val="28"/>
          <w:szCs w:val="28"/>
          <w:lang w:eastAsia="ru-RU"/>
        </w:rPr>
        <w:t xml:space="preserve">Расходы на реализацию муниципальной программы составили                        </w:t>
      </w:r>
      <w:r>
        <w:rPr>
          <w:rFonts w:ascii="Times New Roman" w:hAnsi="Times New Roman" w:cs="Times New Roman"/>
          <w:sz w:val="28"/>
          <w:szCs w:val="28"/>
          <w:lang w:eastAsia="ru-RU"/>
        </w:rPr>
        <w:t>446 228,5</w:t>
      </w:r>
      <w:r w:rsidRPr="005B72F6">
        <w:rPr>
          <w:rFonts w:ascii="Times New Roman" w:hAnsi="Times New Roman" w:cs="Times New Roman"/>
          <w:sz w:val="28"/>
          <w:szCs w:val="28"/>
          <w:lang w:eastAsia="ru-RU"/>
        </w:rPr>
        <w:t xml:space="preserve"> тыс. рублей (в том числе за счет </w:t>
      </w:r>
      <w:r w:rsidR="00A417C2" w:rsidRPr="005B72F6">
        <w:rPr>
          <w:rFonts w:ascii="Times New Roman" w:hAnsi="Times New Roman" w:cs="Times New Roman"/>
          <w:sz w:val="28"/>
          <w:szCs w:val="28"/>
          <w:lang w:eastAsia="ru-RU"/>
        </w:rPr>
        <w:t xml:space="preserve">средств </w:t>
      </w:r>
      <w:r w:rsidR="00A417C2">
        <w:rPr>
          <w:rFonts w:ascii="Times New Roman" w:hAnsi="Times New Roman" w:cs="Times New Roman"/>
          <w:sz w:val="28"/>
          <w:szCs w:val="28"/>
          <w:lang w:eastAsia="ru-RU"/>
        </w:rPr>
        <w:t>федерального</w:t>
      </w:r>
      <w:r w:rsidR="00A417C2" w:rsidRPr="005B72F6">
        <w:rPr>
          <w:rFonts w:ascii="Times New Roman" w:hAnsi="Times New Roman" w:cs="Times New Roman"/>
          <w:sz w:val="28"/>
          <w:szCs w:val="28"/>
          <w:lang w:eastAsia="ru-RU"/>
        </w:rPr>
        <w:t xml:space="preserve"> бюджета </w:t>
      </w:r>
      <w:r w:rsidR="00A417C2">
        <w:rPr>
          <w:rFonts w:ascii="Times New Roman" w:hAnsi="Times New Roman" w:cs="Times New Roman"/>
          <w:sz w:val="28"/>
          <w:szCs w:val="28"/>
          <w:lang w:eastAsia="ru-RU"/>
        </w:rPr>
        <w:t xml:space="preserve">– 101,9 </w:t>
      </w:r>
      <w:r w:rsidR="00A417C2" w:rsidRPr="005B72F6">
        <w:rPr>
          <w:rFonts w:ascii="Times New Roman" w:hAnsi="Times New Roman" w:cs="Times New Roman"/>
          <w:sz w:val="28"/>
          <w:szCs w:val="28"/>
          <w:lang w:eastAsia="ru-RU"/>
        </w:rPr>
        <w:t>тыс. рублей</w:t>
      </w:r>
      <w:r w:rsidR="00A417C2">
        <w:rPr>
          <w:rFonts w:ascii="Times New Roman" w:hAnsi="Times New Roman" w:cs="Times New Roman"/>
          <w:sz w:val="28"/>
          <w:szCs w:val="28"/>
          <w:lang w:eastAsia="ru-RU"/>
        </w:rPr>
        <w:t>,</w:t>
      </w:r>
      <w:r w:rsidR="00A417C2" w:rsidRPr="005B72F6">
        <w:rPr>
          <w:rFonts w:ascii="Times New Roman" w:hAnsi="Times New Roman" w:cs="Times New Roman"/>
          <w:sz w:val="28"/>
          <w:szCs w:val="28"/>
          <w:lang w:eastAsia="ru-RU"/>
        </w:rPr>
        <w:t xml:space="preserve"> </w:t>
      </w:r>
      <w:r w:rsidRPr="005B72F6">
        <w:rPr>
          <w:rFonts w:ascii="Times New Roman" w:hAnsi="Times New Roman" w:cs="Times New Roman"/>
          <w:sz w:val="28"/>
          <w:szCs w:val="28"/>
          <w:lang w:eastAsia="ru-RU"/>
        </w:rPr>
        <w:t>сре</w:t>
      </w:r>
      <w:proofErr w:type="gramStart"/>
      <w:r w:rsidRPr="005B72F6">
        <w:rPr>
          <w:rFonts w:ascii="Times New Roman" w:hAnsi="Times New Roman" w:cs="Times New Roman"/>
          <w:sz w:val="28"/>
          <w:szCs w:val="28"/>
          <w:lang w:eastAsia="ru-RU"/>
        </w:rPr>
        <w:t>дств кр</w:t>
      </w:r>
      <w:proofErr w:type="gramEnd"/>
      <w:r w:rsidRPr="005B72F6">
        <w:rPr>
          <w:rFonts w:ascii="Times New Roman" w:hAnsi="Times New Roman" w:cs="Times New Roman"/>
          <w:sz w:val="28"/>
          <w:szCs w:val="28"/>
          <w:lang w:eastAsia="ru-RU"/>
        </w:rPr>
        <w:t xml:space="preserve">аевого бюджета – </w:t>
      </w:r>
      <w:r w:rsidR="00A417C2">
        <w:rPr>
          <w:rFonts w:ascii="Times New Roman" w:hAnsi="Times New Roman" w:cs="Times New Roman"/>
          <w:sz w:val="28"/>
          <w:szCs w:val="28"/>
          <w:lang w:eastAsia="ru-RU"/>
        </w:rPr>
        <w:t>400 588,3</w:t>
      </w:r>
      <w:r w:rsidRPr="005B72F6">
        <w:rPr>
          <w:rFonts w:ascii="Times New Roman" w:hAnsi="Times New Roman" w:cs="Times New Roman"/>
          <w:sz w:val="28"/>
          <w:szCs w:val="28"/>
          <w:lang w:eastAsia="ru-RU"/>
        </w:rPr>
        <w:t xml:space="preserve"> тыс. рублей), или </w:t>
      </w:r>
      <w:r w:rsidR="00A417C2">
        <w:rPr>
          <w:rFonts w:ascii="Times New Roman" w:hAnsi="Times New Roman" w:cs="Times New Roman"/>
          <w:sz w:val="28"/>
          <w:szCs w:val="28"/>
          <w:lang w:eastAsia="ru-RU"/>
        </w:rPr>
        <w:t>97,77</w:t>
      </w:r>
      <w:r w:rsidRPr="005B72F6">
        <w:rPr>
          <w:rFonts w:ascii="Times New Roman" w:hAnsi="Times New Roman" w:cs="Times New Roman"/>
          <w:sz w:val="28"/>
          <w:szCs w:val="28"/>
          <w:lang w:eastAsia="ru-RU"/>
        </w:rPr>
        <w:t xml:space="preserve"> % к уточненным плановым назначениям. К соответствующему периоду 2021 года темп роста составил </w:t>
      </w:r>
      <w:r w:rsidR="00A417C2">
        <w:rPr>
          <w:rFonts w:ascii="Times New Roman" w:hAnsi="Times New Roman" w:cs="Times New Roman"/>
          <w:sz w:val="28"/>
          <w:szCs w:val="28"/>
          <w:lang w:eastAsia="ru-RU"/>
        </w:rPr>
        <w:t>553,24</w:t>
      </w:r>
      <w:r w:rsidRPr="005B72F6">
        <w:rPr>
          <w:rFonts w:ascii="Times New Roman" w:hAnsi="Times New Roman" w:cs="Times New Roman"/>
          <w:sz w:val="28"/>
          <w:szCs w:val="28"/>
          <w:lang w:eastAsia="ru-RU"/>
        </w:rPr>
        <w:t xml:space="preserve"> % (факт </w:t>
      </w:r>
      <w:r w:rsidR="00A417C2">
        <w:rPr>
          <w:rFonts w:ascii="Times New Roman" w:hAnsi="Times New Roman" w:cs="Times New Roman"/>
          <w:sz w:val="28"/>
          <w:szCs w:val="28"/>
          <w:lang w:eastAsia="ru-RU"/>
        </w:rPr>
        <w:t>80 657,0</w:t>
      </w:r>
      <w:r w:rsidRPr="005B72F6">
        <w:rPr>
          <w:rFonts w:ascii="Times New Roman" w:hAnsi="Times New Roman" w:cs="Times New Roman"/>
          <w:sz w:val="28"/>
          <w:szCs w:val="28"/>
          <w:lang w:eastAsia="ru-RU"/>
        </w:rPr>
        <w:t xml:space="preserve"> тыс. рублей).</w:t>
      </w:r>
    </w:p>
    <w:p w14:paraId="50AF126A" w14:textId="73869C70"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На 2022 год </w:t>
      </w:r>
      <w:r>
        <w:rPr>
          <w:sz w:val="28"/>
          <w:szCs w:val="28"/>
          <w:lang w:eastAsia="ru-RU"/>
        </w:rPr>
        <w:t>п</w:t>
      </w:r>
      <w:r w:rsidRPr="00A417C2">
        <w:rPr>
          <w:sz w:val="28"/>
          <w:szCs w:val="28"/>
          <w:lang w:eastAsia="ru-RU"/>
        </w:rPr>
        <w:t>рограммой предусмотрена реализация семнадцати основных мероприятий:</w:t>
      </w:r>
    </w:p>
    <w:p w14:paraId="67625ABA" w14:textId="01FC2492"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3 «Благоустройство территории прилегающей к зданию МБУК «</w:t>
      </w:r>
      <w:proofErr w:type="gramStart"/>
      <w:r w:rsidRPr="00A417C2">
        <w:rPr>
          <w:sz w:val="28"/>
          <w:szCs w:val="28"/>
          <w:lang w:eastAsia="ru-RU"/>
        </w:rPr>
        <w:t>Тбилисский</w:t>
      </w:r>
      <w:proofErr w:type="gramEnd"/>
      <w:r w:rsidRPr="00A417C2">
        <w:rPr>
          <w:sz w:val="28"/>
          <w:szCs w:val="28"/>
          <w:lang w:eastAsia="ru-RU"/>
        </w:rPr>
        <w:t xml:space="preserve"> РДК»;</w:t>
      </w:r>
    </w:p>
    <w:p w14:paraId="433F72D4" w14:textId="7F805AD9"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4 «Строительство школы на 1</w:t>
      </w:r>
      <w:r>
        <w:rPr>
          <w:sz w:val="28"/>
          <w:szCs w:val="28"/>
          <w:lang w:eastAsia="ru-RU"/>
        </w:rPr>
        <w:t xml:space="preserve"> </w:t>
      </w:r>
      <w:r w:rsidRPr="00A417C2">
        <w:rPr>
          <w:sz w:val="28"/>
          <w:szCs w:val="28"/>
          <w:lang w:eastAsia="ru-RU"/>
        </w:rPr>
        <w:t>100 ме</w:t>
      </w:r>
      <w:proofErr w:type="gramStart"/>
      <w:r w:rsidRPr="00A417C2">
        <w:rPr>
          <w:sz w:val="28"/>
          <w:szCs w:val="28"/>
          <w:lang w:eastAsia="ru-RU"/>
        </w:rPr>
        <w:t>ст в ст</w:t>
      </w:r>
      <w:proofErr w:type="gramEnd"/>
      <w:r w:rsidRPr="00A417C2">
        <w:rPr>
          <w:sz w:val="28"/>
          <w:szCs w:val="28"/>
          <w:lang w:eastAsia="ru-RU"/>
        </w:rPr>
        <w:t>. Тбилисской по ул. 8 Марта»;</w:t>
      </w:r>
    </w:p>
    <w:p w14:paraId="74250003" w14:textId="4C3DF22C"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14 «Утверждение генеральных планов, правил землепользования и застройки»;</w:t>
      </w:r>
    </w:p>
    <w:p w14:paraId="4A7E5A7E" w14:textId="0377AC09"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мероприятие № 18 «Капитальный ремонт стадиона по адресу: </w:t>
      </w:r>
      <w:proofErr w:type="gramStart"/>
      <w:r w:rsidRPr="00A417C2">
        <w:rPr>
          <w:sz w:val="28"/>
          <w:szCs w:val="28"/>
          <w:lang w:eastAsia="ru-RU"/>
        </w:rPr>
        <w:t xml:space="preserve">Краснодарский край, Тбилисский район, ст. Тбилисская, ул. Базарная, 143 «А»; </w:t>
      </w:r>
      <w:proofErr w:type="gramEnd"/>
    </w:p>
    <w:p w14:paraId="6C6260B9" w14:textId="19EAF885"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мероприятие № 21 «Строительство объекта: Спортивный центр единоборств по адресу: Краснодарский край, р-н Тбилисский, </w:t>
      </w:r>
      <w:proofErr w:type="spellStart"/>
      <w:r w:rsidRPr="00A417C2">
        <w:rPr>
          <w:sz w:val="28"/>
          <w:szCs w:val="28"/>
          <w:lang w:eastAsia="ru-RU"/>
        </w:rPr>
        <w:t>ст-ца</w:t>
      </w:r>
      <w:proofErr w:type="spellEnd"/>
      <w:r w:rsidRPr="00A417C2">
        <w:rPr>
          <w:sz w:val="28"/>
          <w:szCs w:val="28"/>
          <w:lang w:eastAsia="ru-RU"/>
        </w:rPr>
        <w:t xml:space="preserve"> </w:t>
      </w:r>
      <w:proofErr w:type="gramStart"/>
      <w:r w:rsidRPr="00A417C2">
        <w:rPr>
          <w:sz w:val="28"/>
          <w:szCs w:val="28"/>
          <w:lang w:eastAsia="ru-RU"/>
        </w:rPr>
        <w:t>Тбилисская</w:t>
      </w:r>
      <w:proofErr w:type="gramEnd"/>
      <w:r w:rsidRPr="00A417C2">
        <w:rPr>
          <w:sz w:val="28"/>
          <w:szCs w:val="28"/>
          <w:lang w:eastAsia="ru-RU"/>
        </w:rPr>
        <w:t>, ул. Базарная, д. 124И»;</w:t>
      </w:r>
    </w:p>
    <w:p w14:paraId="152587F4" w14:textId="637296F9"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мероприятие № 24 «Строительство объекта: «Многофункциональная спортивно-игровая площадка с зоной уличных тренажеров и </w:t>
      </w:r>
      <w:proofErr w:type="spellStart"/>
      <w:r w:rsidRPr="00A417C2">
        <w:rPr>
          <w:sz w:val="28"/>
          <w:szCs w:val="28"/>
          <w:lang w:eastAsia="ru-RU"/>
        </w:rPr>
        <w:t>воркаута</w:t>
      </w:r>
      <w:proofErr w:type="spellEnd"/>
      <w:r w:rsidRPr="00A417C2">
        <w:rPr>
          <w:sz w:val="28"/>
          <w:szCs w:val="28"/>
          <w:lang w:eastAsia="ru-RU"/>
        </w:rPr>
        <w:t xml:space="preserve"> по адресу: Краснодарский край, Тбилисский район,   х. Песчаный,  ул. </w:t>
      </w:r>
      <w:proofErr w:type="gramStart"/>
      <w:r w:rsidRPr="00A417C2">
        <w:rPr>
          <w:sz w:val="28"/>
          <w:szCs w:val="28"/>
          <w:lang w:eastAsia="ru-RU"/>
        </w:rPr>
        <w:t>Красная</w:t>
      </w:r>
      <w:proofErr w:type="gramEnd"/>
      <w:r w:rsidRPr="00A417C2">
        <w:rPr>
          <w:sz w:val="28"/>
          <w:szCs w:val="28"/>
          <w:lang w:eastAsia="ru-RU"/>
        </w:rPr>
        <w:t>, 7, «Б»;</w:t>
      </w:r>
    </w:p>
    <w:p w14:paraId="5BDD60F3" w14:textId="2B9E19DD"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25 «Благоустройство территории «Сквер по ул. Красной, 24А в ст. Тбилисской Краснодарского края»;</w:t>
      </w:r>
    </w:p>
    <w:p w14:paraId="56DD24CA" w14:textId="7DC84FD1"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27 «Строительно-монтажные работы по электросетевому объекту  по адресу: Краснодарский край, Тбилисский район,  ст. Тбилисская,   ул. Садовая, д. 1»;</w:t>
      </w:r>
    </w:p>
    <w:p w14:paraId="7CD94367" w14:textId="39A414E0"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мероприятие № 28 «Развитие </w:t>
      </w:r>
      <w:proofErr w:type="gramStart"/>
      <w:r w:rsidRPr="00A417C2">
        <w:rPr>
          <w:sz w:val="28"/>
          <w:szCs w:val="28"/>
          <w:lang w:eastAsia="ru-RU"/>
        </w:rPr>
        <w:t>инициативного</w:t>
      </w:r>
      <w:proofErr w:type="gramEnd"/>
      <w:r w:rsidRPr="00A417C2">
        <w:rPr>
          <w:sz w:val="28"/>
          <w:szCs w:val="28"/>
          <w:lang w:eastAsia="ru-RU"/>
        </w:rPr>
        <w:t xml:space="preserve"> бюджетирования в муниципальном образовании Тбилисский район» (поддержка местных инициатив);</w:t>
      </w:r>
    </w:p>
    <w:p w14:paraId="35FBC772" w14:textId="116C088A"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 xml:space="preserve">мероприятие № 29 Строительство объекта: «Детское дошкольное учреждение на 80 мест по адресу: Краснодарский край, Тбилисский район,                  </w:t>
      </w:r>
      <w:proofErr w:type="spellStart"/>
      <w:r w:rsidRPr="00A417C2">
        <w:rPr>
          <w:sz w:val="28"/>
          <w:szCs w:val="28"/>
          <w:lang w:eastAsia="ru-RU"/>
        </w:rPr>
        <w:t>ст-ца</w:t>
      </w:r>
      <w:proofErr w:type="spellEnd"/>
      <w:r w:rsidRPr="00A417C2">
        <w:rPr>
          <w:sz w:val="28"/>
          <w:szCs w:val="28"/>
          <w:lang w:eastAsia="ru-RU"/>
        </w:rPr>
        <w:t xml:space="preserve"> </w:t>
      </w:r>
      <w:proofErr w:type="spellStart"/>
      <w:r w:rsidRPr="00A417C2">
        <w:rPr>
          <w:sz w:val="28"/>
          <w:szCs w:val="28"/>
          <w:lang w:eastAsia="ru-RU"/>
        </w:rPr>
        <w:t>Ловлинская</w:t>
      </w:r>
      <w:proofErr w:type="spellEnd"/>
      <w:r w:rsidRPr="00A417C2">
        <w:rPr>
          <w:sz w:val="28"/>
          <w:szCs w:val="28"/>
          <w:lang w:eastAsia="ru-RU"/>
        </w:rPr>
        <w:t>, ул. Гагарина, 1 «Г»;</w:t>
      </w:r>
    </w:p>
    <w:p w14:paraId="171F3204" w14:textId="60AF44EB"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30 «Капитальный ремонт артезианских скважин»;</w:t>
      </w:r>
    </w:p>
    <w:p w14:paraId="22CE6F83" w14:textId="0BD79CD9"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31 «Строительство водопроводных сетей»;</w:t>
      </w:r>
    </w:p>
    <w:p w14:paraId="6498C6EF" w14:textId="4C0FD62D"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32 «Строительство,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Тбилисский район»;</w:t>
      </w:r>
    </w:p>
    <w:p w14:paraId="5414B091" w14:textId="0DBA99F6"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lastRenderedPageBreak/>
        <w:t>мероприятие № 33 «Технологическое присоединение объекта электропотребления «Спортивный компле</w:t>
      </w:r>
      <w:proofErr w:type="gramStart"/>
      <w:r w:rsidRPr="00A417C2">
        <w:rPr>
          <w:sz w:val="28"/>
          <w:szCs w:val="28"/>
          <w:lang w:eastAsia="ru-RU"/>
        </w:rPr>
        <w:t>кс с пл</w:t>
      </w:r>
      <w:proofErr w:type="gramEnd"/>
      <w:r w:rsidRPr="00A417C2">
        <w:rPr>
          <w:sz w:val="28"/>
          <w:szCs w:val="28"/>
          <w:lang w:eastAsia="ru-RU"/>
        </w:rPr>
        <w:t xml:space="preserve">авательным бассейном» расположенный по адресу 352360 Российская Федерация, краснодарский край, р-н Тбилисский, </w:t>
      </w:r>
      <w:proofErr w:type="spellStart"/>
      <w:r w:rsidRPr="00A417C2">
        <w:rPr>
          <w:sz w:val="28"/>
          <w:szCs w:val="28"/>
          <w:lang w:eastAsia="ru-RU"/>
        </w:rPr>
        <w:t>ст-ца</w:t>
      </w:r>
      <w:proofErr w:type="spellEnd"/>
      <w:r w:rsidRPr="00A417C2">
        <w:rPr>
          <w:sz w:val="28"/>
          <w:szCs w:val="28"/>
          <w:lang w:eastAsia="ru-RU"/>
        </w:rPr>
        <w:t xml:space="preserve"> Тбилисская, ул. Октябрьская, д. 2, корп. Е»;</w:t>
      </w:r>
    </w:p>
    <w:p w14:paraId="38C67A2D" w14:textId="649C9F7D" w:rsidR="00A417C2" w:rsidRPr="00A417C2" w:rsidRDefault="00A417C2" w:rsidP="009910AF">
      <w:pPr>
        <w:pStyle w:val="25"/>
        <w:tabs>
          <w:tab w:val="left" w:pos="0"/>
        </w:tabs>
        <w:spacing w:before="0" w:after="0" w:line="240" w:lineRule="auto"/>
        <w:ind w:firstLine="709"/>
        <w:jc w:val="both"/>
        <w:rPr>
          <w:sz w:val="28"/>
          <w:szCs w:val="28"/>
          <w:lang w:eastAsia="ru-RU"/>
        </w:rPr>
      </w:pPr>
      <w:proofErr w:type="gramStart"/>
      <w:r w:rsidRPr="00A417C2">
        <w:rPr>
          <w:sz w:val="28"/>
          <w:szCs w:val="28"/>
          <w:lang w:eastAsia="ru-RU"/>
        </w:rPr>
        <w:t xml:space="preserve">мероприятие № 34 «Выполнение текущего ремонта выездной </w:t>
      </w:r>
      <w:proofErr w:type="spellStart"/>
      <w:r w:rsidRPr="00A417C2">
        <w:rPr>
          <w:sz w:val="28"/>
          <w:szCs w:val="28"/>
          <w:lang w:eastAsia="ru-RU"/>
        </w:rPr>
        <w:t>стеллы</w:t>
      </w:r>
      <w:proofErr w:type="spellEnd"/>
      <w:r w:rsidRPr="00A417C2">
        <w:rPr>
          <w:sz w:val="28"/>
          <w:szCs w:val="28"/>
          <w:lang w:eastAsia="ru-RU"/>
        </w:rPr>
        <w:t xml:space="preserve">, расположенной на а/дороге </w:t>
      </w:r>
      <w:r>
        <w:rPr>
          <w:sz w:val="28"/>
          <w:szCs w:val="28"/>
          <w:lang w:eastAsia="ru-RU"/>
        </w:rPr>
        <w:t>«</w:t>
      </w:r>
      <w:r w:rsidRPr="00A417C2">
        <w:rPr>
          <w:sz w:val="28"/>
          <w:szCs w:val="28"/>
          <w:lang w:eastAsia="ru-RU"/>
        </w:rPr>
        <w:t>г.</w:t>
      </w:r>
      <w:r>
        <w:rPr>
          <w:sz w:val="28"/>
          <w:szCs w:val="28"/>
          <w:lang w:eastAsia="ru-RU"/>
        </w:rPr>
        <w:t xml:space="preserve"> </w:t>
      </w:r>
      <w:r w:rsidRPr="00A417C2">
        <w:rPr>
          <w:sz w:val="28"/>
          <w:szCs w:val="28"/>
          <w:lang w:eastAsia="ru-RU"/>
        </w:rPr>
        <w:t>Краснодар</w:t>
      </w:r>
      <w:r>
        <w:rPr>
          <w:sz w:val="28"/>
          <w:szCs w:val="28"/>
          <w:lang w:eastAsia="ru-RU"/>
        </w:rPr>
        <w:t xml:space="preserve"> </w:t>
      </w:r>
      <w:r w:rsidRPr="00A417C2">
        <w:rPr>
          <w:sz w:val="28"/>
          <w:szCs w:val="28"/>
          <w:lang w:eastAsia="ru-RU"/>
        </w:rPr>
        <w:t>-</w:t>
      </w:r>
      <w:r>
        <w:rPr>
          <w:sz w:val="28"/>
          <w:szCs w:val="28"/>
          <w:lang w:eastAsia="ru-RU"/>
        </w:rPr>
        <w:t xml:space="preserve"> </w:t>
      </w:r>
      <w:r w:rsidRPr="00A417C2">
        <w:rPr>
          <w:sz w:val="28"/>
          <w:szCs w:val="28"/>
          <w:lang w:eastAsia="ru-RU"/>
        </w:rPr>
        <w:t>г.</w:t>
      </w:r>
      <w:r>
        <w:rPr>
          <w:sz w:val="28"/>
          <w:szCs w:val="28"/>
          <w:lang w:eastAsia="ru-RU"/>
        </w:rPr>
        <w:t xml:space="preserve"> </w:t>
      </w:r>
      <w:r w:rsidRPr="00A417C2">
        <w:rPr>
          <w:sz w:val="28"/>
          <w:szCs w:val="28"/>
          <w:lang w:eastAsia="ru-RU"/>
        </w:rPr>
        <w:t>Кропоткин</w:t>
      </w:r>
      <w:r>
        <w:rPr>
          <w:sz w:val="28"/>
          <w:szCs w:val="28"/>
          <w:lang w:eastAsia="ru-RU"/>
        </w:rPr>
        <w:t xml:space="preserve"> </w:t>
      </w:r>
      <w:r w:rsidRPr="00A417C2">
        <w:rPr>
          <w:sz w:val="28"/>
          <w:szCs w:val="28"/>
          <w:lang w:eastAsia="ru-RU"/>
        </w:rPr>
        <w:t>-</w:t>
      </w:r>
      <w:r>
        <w:rPr>
          <w:sz w:val="28"/>
          <w:szCs w:val="28"/>
          <w:lang w:eastAsia="ru-RU"/>
        </w:rPr>
        <w:t xml:space="preserve"> </w:t>
      </w:r>
      <w:r w:rsidRPr="00A417C2">
        <w:rPr>
          <w:sz w:val="28"/>
          <w:szCs w:val="28"/>
          <w:lang w:eastAsia="ru-RU"/>
        </w:rPr>
        <w:t>граница Ставропольского края»;</w:t>
      </w:r>
      <w:proofErr w:type="gramEnd"/>
    </w:p>
    <w:p w14:paraId="3149DF79" w14:textId="13FE842A" w:rsidR="00A417C2" w:rsidRPr="00A417C2" w:rsidRDefault="00A417C2" w:rsidP="009910AF">
      <w:pPr>
        <w:pStyle w:val="25"/>
        <w:tabs>
          <w:tab w:val="left" w:pos="0"/>
        </w:tabs>
        <w:spacing w:before="0" w:after="0" w:line="240" w:lineRule="auto"/>
        <w:ind w:firstLine="709"/>
        <w:jc w:val="both"/>
        <w:rPr>
          <w:sz w:val="28"/>
          <w:szCs w:val="28"/>
          <w:lang w:eastAsia="ru-RU"/>
        </w:rPr>
      </w:pPr>
      <w:r w:rsidRPr="00A417C2">
        <w:rPr>
          <w:sz w:val="28"/>
          <w:szCs w:val="28"/>
          <w:lang w:eastAsia="ru-RU"/>
        </w:rPr>
        <w:t>мероприятие № 35 «Создание особо охраняемой территории местного значения»;</w:t>
      </w:r>
    </w:p>
    <w:p w14:paraId="7025E8EE" w14:textId="5258073C" w:rsidR="00896671" w:rsidRDefault="00A417C2" w:rsidP="009910AF">
      <w:pPr>
        <w:pStyle w:val="25"/>
        <w:shd w:val="clear" w:color="auto" w:fill="auto"/>
        <w:tabs>
          <w:tab w:val="left" w:pos="0"/>
        </w:tabs>
        <w:spacing w:before="0" w:after="0" w:line="240" w:lineRule="auto"/>
        <w:ind w:firstLine="709"/>
        <w:jc w:val="both"/>
        <w:rPr>
          <w:sz w:val="28"/>
          <w:szCs w:val="28"/>
          <w:lang w:eastAsia="ru-RU"/>
        </w:rPr>
      </w:pPr>
      <w:r w:rsidRPr="00A417C2">
        <w:rPr>
          <w:sz w:val="28"/>
          <w:szCs w:val="28"/>
          <w:lang w:eastAsia="ru-RU"/>
        </w:rPr>
        <w:t>мероприятие № 36 «Приобретение контейнеров для раздельного накопления твёрдых коммунальных отходов».</w:t>
      </w:r>
    </w:p>
    <w:p w14:paraId="161A64D0" w14:textId="56B5057B" w:rsidR="00A417C2"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 </w:t>
      </w:r>
      <w:r w:rsidRPr="00A417C2">
        <w:rPr>
          <w:sz w:val="28"/>
          <w:szCs w:val="28"/>
          <w:lang w:eastAsia="ru-RU"/>
        </w:rPr>
        <w:t>№ 3 «Благоустройство территории прилегающей к зданию МБУК «</w:t>
      </w:r>
      <w:proofErr w:type="gramStart"/>
      <w:r w:rsidRPr="00A417C2">
        <w:rPr>
          <w:sz w:val="28"/>
          <w:szCs w:val="28"/>
          <w:lang w:eastAsia="ru-RU"/>
        </w:rPr>
        <w:t>Тбилисский</w:t>
      </w:r>
      <w:proofErr w:type="gramEnd"/>
      <w:r w:rsidRPr="00A417C2">
        <w:rPr>
          <w:sz w:val="28"/>
          <w:szCs w:val="28"/>
          <w:lang w:eastAsia="ru-RU"/>
        </w:rPr>
        <w:t xml:space="preserve"> РДК»</w:t>
      </w:r>
      <w:r>
        <w:rPr>
          <w:sz w:val="28"/>
          <w:szCs w:val="28"/>
          <w:lang w:eastAsia="ru-RU"/>
        </w:rPr>
        <w:t xml:space="preserve"> </w:t>
      </w:r>
      <w:r w:rsidRPr="00FE0AB7">
        <w:rPr>
          <w:sz w:val="28"/>
          <w:szCs w:val="28"/>
        </w:rPr>
        <w:t>выполнены работы по ремонту фонтана  на прилегающей территории к зданию МБУК «Тбилисский РДК»</w:t>
      </w:r>
      <w:r>
        <w:rPr>
          <w:sz w:val="28"/>
          <w:szCs w:val="28"/>
        </w:rPr>
        <w:t>.</w:t>
      </w:r>
    </w:p>
    <w:p w14:paraId="74023E14" w14:textId="55A78D83" w:rsidR="00351FDA" w:rsidRDefault="00351FDA" w:rsidP="009910AF">
      <w:pPr>
        <w:pStyle w:val="25"/>
        <w:shd w:val="clear" w:color="auto" w:fill="auto"/>
        <w:tabs>
          <w:tab w:val="left" w:pos="0"/>
        </w:tabs>
        <w:spacing w:before="0" w:after="0" w:line="240" w:lineRule="auto"/>
        <w:ind w:firstLine="709"/>
        <w:jc w:val="both"/>
        <w:rPr>
          <w:sz w:val="28"/>
          <w:szCs w:val="28"/>
          <w:lang w:eastAsia="ru-RU"/>
        </w:rPr>
      </w:pPr>
      <w:r w:rsidRPr="00346534">
        <w:rPr>
          <w:sz w:val="28"/>
          <w:szCs w:val="28"/>
        </w:rPr>
        <w:t>Объем финансирования на 20</w:t>
      </w:r>
      <w:r>
        <w:rPr>
          <w:sz w:val="28"/>
          <w:szCs w:val="28"/>
        </w:rPr>
        <w:t>22</w:t>
      </w:r>
      <w:r w:rsidRPr="00346534">
        <w:rPr>
          <w:sz w:val="28"/>
          <w:szCs w:val="28"/>
        </w:rPr>
        <w:t xml:space="preserve"> год предусмотрен в </w:t>
      </w:r>
      <w:r w:rsidRPr="00FE0AB7">
        <w:rPr>
          <w:sz w:val="28"/>
          <w:szCs w:val="28"/>
        </w:rPr>
        <w:t xml:space="preserve">сумме </w:t>
      </w:r>
      <w:r>
        <w:rPr>
          <w:sz w:val="28"/>
          <w:szCs w:val="28"/>
        </w:rPr>
        <w:t xml:space="preserve">                              499,7</w:t>
      </w:r>
      <w:r w:rsidRPr="00FE0AB7">
        <w:rPr>
          <w:sz w:val="28"/>
          <w:szCs w:val="28"/>
        </w:rPr>
        <w:t xml:space="preserve"> тыс. рублей - средства </w:t>
      </w:r>
      <w:r>
        <w:rPr>
          <w:sz w:val="28"/>
          <w:szCs w:val="28"/>
        </w:rPr>
        <w:t>бюджета муниципального образования Тбилисский район</w:t>
      </w:r>
      <w:r w:rsidRPr="00FE0AB7">
        <w:rPr>
          <w:sz w:val="28"/>
          <w:szCs w:val="28"/>
        </w:rPr>
        <w:t xml:space="preserve">. </w:t>
      </w:r>
      <w:r>
        <w:rPr>
          <w:sz w:val="28"/>
          <w:szCs w:val="28"/>
        </w:rPr>
        <w:t>Исполнение составило</w:t>
      </w:r>
      <w:r w:rsidRPr="00FE0AB7">
        <w:rPr>
          <w:sz w:val="28"/>
          <w:szCs w:val="28"/>
        </w:rPr>
        <w:t xml:space="preserve"> </w:t>
      </w:r>
      <w:r>
        <w:rPr>
          <w:sz w:val="28"/>
          <w:szCs w:val="28"/>
        </w:rPr>
        <w:t>499,6</w:t>
      </w:r>
      <w:r w:rsidRPr="00FE0AB7">
        <w:rPr>
          <w:sz w:val="28"/>
          <w:szCs w:val="28"/>
        </w:rPr>
        <w:t xml:space="preserve"> тыс. рублей</w:t>
      </w:r>
      <w:r>
        <w:rPr>
          <w:sz w:val="28"/>
          <w:szCs w:val="28"/>
        </w:rPr>
        <w:t xml:space="preserve"> или 100,00 %.</w:t>
      </w:r>
    </w:p>
    <w:p w14:paraId="4C1883EA" w14:textId="6EC755C7" w:rsidR="00EA05E4" w:rsidRPr="00BF7712" w:rsidRDefault="00EA05E4" w:rsidP="009910AF">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w:t>
      </w:r>
      <w:r>
        <w:rPr>
          <w:bCs/>
          <w:sz w:val="28"/>
          <w:szCs w:val="28"/>
        </w:rPr>
        <w:t xml:space="preserve"> </w:t>
      </w:r>
      <w:r w:rsidRPr="00EA05E4">
        <w:rPr>
          <w:rFonts w:ascii="Times New Roman" w:hAnsi="Times New Roman" w:cs="Times New Roman"/>
          <w:sz w:val="28"/>
          <w:szCs w:val="28"/>
          <w:lang w:eastAsia="ru-RU"/>
        </w:rPr>
        <w:t>№ 4 «Строительство школы на 1 100 ме</w:t>
      </w:r>
      <w:proofErr w:type="gramStart"/>
      <w:r w:rsidRPr="00EA05E4">
        <w:rPr>
          <w:rFonts w:ascii="Times New Roman" w:hAnsi="Times New Roman" w:cs="Times New Roman"/>
          <w:sz w:val="28"/>
          <w:szCs w:val="28"/>
          <w:lang w:eastAsia="ru-RU"/>
        </w:rPr>
        <w:t>ст в ст</w:t>
      </w:r>
      <w:proofErr w:type="gramEnd"/>
      <w:r w:rsidRPr="00EA05E4">
        <w:rPr>
          <w:rFonts w:ascii="Times New Roman" w:hAnsi="Times New Roman" w:cs="Times New Roman"/>
          <w:sz w:val="28"/>
          <w:szCs w:val="28"/>
          <w:lang w:eastAsia="ru-RU"/>
        </w:rPr>
        <w:t>. Тбилисской по ул. 8 Марта»</w:t>
      </w:r>
      <w:r>
        <w:rPr>
          <w:sz w:val="28"/>
          <w:szCs w:val="28"/>
          <w:lang w:eastAsia="ru-RU"/>
        </w:rPr>
        <w:t xml:space="preserve"> </w:t>
      </w:r>
      <w:r w:rsidRPr="00BF7712">
        <w:rPr>
          <w:rFonts w:ascii="Times New Roman" w:hAnsi="Times New Roman" w:cs="Times New Roman"/>
          <w:sz w:val="28"/>
          <w:szCs w:val="28"/>
        </w:rPr>
        <w:t xml:space="preserve">выполнены земляные работы, рытьё котлована, срезка растительного слоя, </w:t>
      </w:r>
      <w:r>
        <w:rPr>
          <w:rFonts w:ascii="Times New Roman" w:hAnsi="Times New Roman" w:cs="Times New Roman"/>
          <w:sz w:val="28"/>
          <w:szCs w:val="28"/>
        </w:rPr>
        <w:t xml:space="preserve">подведение к </w:t>
      </w:r>
      <w:r w:rsidRPr="00BF7712">
        <w:rPr>
          <w:rFonts w:ascii="Times New Roman" w:hAnsi="Times New Roman" w:cs="Times New Roman"/>
          <w:sz w:val="28"/>
          <w:szCs w:val="28"/>
        </w:rPr>
        <w:t>наружным сетям водопровода и канализации, ограждени</w:t>
      </w:r>
      <w:r>
        <w:rPr>
          <w:rFonts w:ascii="Times New Roman" w:hAnsi="Times New Roman" w:cs="Times New Roman"/>
          <w:sz w:val="28"/>
          <w:szCs w:val="28"/>
        </w:rPr>
        <w:t>е</w:t>
      </w:r>
      <w:r w:rsidRPr="00BF7712">
        <w:rPr>
          <w:rFonts w:ascii="Times New Roman" w:hAnsi="Times New Roman" w:cs="Times New Roman"/>
          <w:sz w:val="28"/>
          <w:szCs w:val="28"/>
        </w:rPr>
        <w:t>, благоустройств</w:t>
      </w:r>
      <w:r>
        <w:rPr>
          <w:rFonts w:ascii="Times New Roman" w:hAnsi="Times New Roman" w:cs="Times New Roman"/>
          <w:sz w:val="28"/>
          <w:szCs w:val="28"/>
        </w:rPr>
        <w:t>о</w:t>
      </w:r>
      <w:r w:rsidRPr="00BF7712">
        <w:rPr>
          <w:rFonts w:ascii="Times New Roman" w:hAnsi="Times New Roman" w:cs="Times New Roman"/>
          <w:sz w:val="28"/>
          <w:szCs w:val="28"/>
        </w:rPr>
        <w:t xml:space="preserve">, </w:t>
      </w:r>
      <w:r>
        <w:rPr>
          <w:rFonts w:ascii="Times New Roman" w:hAnsi="Times New Roman" w:cs="Times New Roman"/>
          <w:sz w:val="28"/>
          <w:szCs w:val="28"/>
        </w:rPr>
        <w:t xml:space="preserve">а так же </w:t>
      </w:r>
      <w:r w:rsidRPr="00BF7712">
        <w:rPr>
          <w:rFonts w:ascii="Times New Roman" w:hAnsi="Times New Roman" w:cs="Times New Roman"/>
          <w:sz w:val="28"/>
          <w:szCs w:val="28"/>
        </w:rPr>
        <w:t>выпла</w:t>
      </w:r>
      <w:r>
        <w:rPr>
          <w:rFonts w:ascii="Times New Roman" w:hAnsi="Times New Roman" w:cs="Times New Roman"/>
          <w:sz w:val="28"/>
          <w:szCs w:val="28"/>
        </w:rPr>
        <w:t>та</w:t>
      </w:r>
      <w:r w:rsidRPr="00BF7712">
        <w:rPr>
          <w:rFonts w:ascii="Times New Roman" w:hAnsi="Times New Roman" w:cs="Times New Roman"/>
          <w:sz w:val="28"/>
          <w:szCs w:val="28"/>
        </w:rPr>
        <w:t xml:space="preserve"> аванс</w:t>
      </w:r>
      <w:r>
        <w:rPr>
          <w:rFonts w:ascii="Times New Roman" w:hAnsi="Times New Roman" w:cs="Times New Roman"/>
          <w:sz w:val="28"/>
          <w:szCs w:val="28"/>
        </w:rPr>
        <w:t>а</w:t>
      </w:r>
      <w:r w:rsidRPr="00BF7712">
        <w:rPr>
          <w:rFonts w:ascii="Times New Roman" w:hAnsi="Times New Roman" w:cs="Times New Roman"/>
          <w:sz w:val="28"/>
          <w:szCs w:val="28"/>
        </w:rPr>
        <w:t xml:space="preserve"> на сумму 220</w:t>
      </w:r>
      <w:r>
        <w:rPr>
          <w:rFonts w:ascii="Times New Roman" w:hAnsi="Times New Roman" w:cs="Times New Roman"/>
          <w:sz w:val="28"/>
          <w:szCs w:val="28"/>
        </w:rPr>
        <w:t> </w:t>
      </w:r>
      <w:r w:rsidRPr="00BF7712">
        <w:rPr>
          <w:rFonts w:ascii="Times New Roman" w:hAnsi="Times New Roman" w:cs="Times New Roman"/>
          <w:sz w:val="28"/>
          <w:szCs w:val="28"/>
        </w:rPr>
        <w:t>883</w:t>
      </w:r>
      <w:r>
        <w:rPr>
          <w:rFonts w:ascii="Times New Roman" w:hAnsi="Times New Roman" w:cs="Times New Roman"/>
          <w:sz w:val="28"/>
          <w:szCs w:val="28"/>
        </w:rPr>
        <w:t>,</w:t>
      </w:r>
      <w:r w:rsidRPr="00BF7712">
        <w:rPr>
          <w:rFonts w:ascii="Times New Roman" w:hAnsi="Times New Roman" w:cs="Times New Roman"/>
          <w:sz w:val="28"/>
          <w:szCs w:val="28"/>
        </w:rPr>
        <w:t>0 тыс.</w:t>
      </w:r>
      <w:r>
        <w:rPr>
          <w:rFonts w:ascii="Times New Roman" w:hAnsi="Times New Roman" w:cs="Times New Roman"/>
          <w:sz w:val="28"/>
          <w:szCs w:val="28"/>
        </w:rPr>
        <w:t xml:space="preserve"> </w:t>
      </w:r>
      <w:r w:rsidRPr="00BF7712">
        <w:rPr>
          <w:rFonts w:ascii="Times New Roman" w:hAnsi="Times New Roman" w:cs="Times New Roman"/>
          <w:sz w:val="28"/>
          <w:szCs w:val="28"/>
        </w:rPr>
        <w:t>рублей.</w:t>
      </w:r>
    </w:p>
    <w:p w14:paraId="0D9A3524" w14:textId="7032B2E5" w:rsidR="00A417C2" w:rsidRDefault="00EA05E4" w:rsidP="009910AF">
      <w:pPr>
        <w:pStyle w:val="25"/>
        <w:shd w:val="clear" w:color="auto" w:fill="auto"/>
        <w:tabs>
          <w:tab w:val="left" w:pos="0"/>
        </w:tabs>
        <w:spacing w:before="0" w:after="0" w:line="240" w:lineRule="auto"/>
        <w:ind w:firstLine="709"/>
        <w:jc w:val="both"/>
        <w:rPr>
          <w:sz w:val="28"/>
          <w:szCs w:val="28"/>
        </w:rPr>
      </w:pPr>
      <w:r>
        <w:rPr>
          <w:sz w:val="28"/>
          <w:szCs w:val="28"/>
        </w:rPr>
        <w:t>В</w:t>
      </w:r>
      <w:r w:rsidRPr="0027531B">
        <w:rPr>
          <w:sz w:val="28"/>
          <w:szCs w:val="28"/>
        </w:rPr>
        <w:t xml:space="preserve"> связи с </w:t>
      </w:r>
      <w:r>
        <w:rPr>
          <w:sz w:val="28"/>
          <w:szCs w:val="28"/>
        </w:rPr>
        <w:t>переносом оплаты по договору за техническое присоединение электроснабжения и газоснабжение</w:t>
      </w:r>
      <w:r w:rsidRPr="0027531B">
        <w:rPr>
          <w:sz w:val="28"/>
          <w:szCs w:val="28"/>
        </w:rPr>
        <w:t xml:space="preserve"> образовал</w:t>
      </w:r>
      <w:r>
        <w:rPr>
          <w:sz w:val="28"/>
          <w:szCs w:val="28"/>
        </w:rPr>
        <w:t>ся остаток неосвоенных</w:t>
      </w:r>
      <w:r w:rsidRPr="0027531B">
        <w:rPr>
          <w:sz w:val="28"/>
          <w:szCs w:val="28"/>
        </w:rPr>
        <w:t xml:space="preserve"> денежных сре</w:t>
      </w:r>
      <w:proofErr w:type="gramStart"/>
      <w:r w:rsidRPr="0027531B">
        <w:rPr>
          <w:sz w:val="28"/>
          <w:szCs w:val="28"/>
        </w:rPr>
        <w:t>дств в с</w:t>
      </w:r>
      <w:proofErr w:type="gramEnd"/>
      <w:r w:rsidRPr="0027531B">
        <w:rPr>
          <w:sz w:val="28"/>
          <w:szCs w:val="28"/>
        </w:rPr>
        <w:t xml:space="preserve">умме </w:t>
      </w:r>
      <w:r>
        <w:rPr>
          <w:sz w:val="28"/>
          <w:szCs w:val="28"/>
        </w:rPr>
        <w:t>1 012,4 тыс.</w:t>
      </w:r>
      <w:r w:rsidRPr="0027531B">
        <w:rPr>
          <w:sz w:val="28"/>
          <w:szCs w:val="28"/>
        </w:rPr>
        <w:t xml:space="preserve"> рублей.</w:t>
      </w:r>
    </w:p>
    <w:p w14:paraId="74BB9151" w14:textId="7935287C" w:rsidR="00351FDA" w:rsidRDefault="00351FDA" w:rsidP="009910AF">
      <w:pPr>
        <w:pStyle w:val="25"/>
        <w:shd w:val="clear" w:color="auto" w:fill="auto"/>
        <w:tabs>
          <w:tab w:val="left" w:pos="0"/>
        </w:tabs>
        <w:spacing w:before="0" w:after="0" w:line="240" w:lineRule="auto"/>
        <w:ind w:firstLine="709"/>
        <w:jc w:val="both"/>
        <w:rPr>
          <w:sz w:val="28"/>
          <w:szCs w:val="28"/>
          <w:lang w:eastAsia="ru-RU"/>
        </w:rPr>
      </w:pPr>
      <w:r w:rsidRPr="00346534">
        <w:rPr>
          <w:sz w:val="28"/>
          <w:szCs w:val="28"/>
        </w:rPr>
        <w:t>Объем финансирования на 20</w:t>
      </w:r>
      <w:r>
        <w:rPr>
          <w:sz w:val="28"/>
          <w:szCs w:val="28"/>
        </w:rPr>
        <w:t>22</w:t>
      </w:r>
      <w:r w:rsidRPr="00346534">
        <w:rPr>
          <w:sz w:val="28"/>
          <w:szCs w:val="28"/>
        </w:rPr>
        <w:t xml:space="preserve"> год предусмотрен в </w:t>
      </w:r>
      <w:r w:rsidRPr="00FE0AB7">
        <w:rPr>
          <w:sz w:val="28"/>
          <w:szCs w:val="28"/>
        </w:rPr>
        <w:t xml:space="preserve">сумме </w:t>
      </w:r>
      <w:r>
        <w:rPr>
          <w:sz w:val="28"/>
          <w:szCs w:val="28"/>
        </w:rPr>
        <w:t xml:space="preserve">                             308 244,5</w:t>
      </w:r>
      <w:r w:rsidRPr="001146DF">
        <w:rPr>
          <w:sz w:val="28"/>
          <w:szCs w:val="28"/>
        </w:rPr>
        <w:t xml:space="preserve"> </w:t>
      </w:r>
      <w:r w:rsidRPr="00FE0AB7">
        <w:rPr>
          <w:sz w:val="28"/>
          <w:szCs w:val="28"/>
        </w:rPr>
        <w:t xml:space="preserve">тыс. </w:t>
      </w:r>
      <w:proofErr w:type="gramStart"/>
      <w:r w:rsidRPr="00FE0AB7">
        <w:rPr>
          <w:sz w:val="28"/>
          <w:szCs w:val="28"/>
        </w:rPr>
        <w:t>рублей</w:t>
      </w:r>
      <w:proofErr w:type="gramEnd"/>
      <w:r>
        <w:rPr>
          <w:sz w:val="28"/>
          <w:szCs w:val="28"/>
        </w:rPr>
        <w:t xml:space="preserve"> в том числе</w:t>
      </w:r>
      <w:r w:rsidRPr="00FE0AB7">
        <w:rPr>
          <w:sz w:val="28"/>
          <w:szCs w:val="28"/>
        </w:rPr>
        <w:t xml:space="preserve"> </w:t>
      </w:r>
      <w:r>
        <w:rPr>
          <w:sz w:val="28"/>
          <w:szCs w:val="28"/>
        </w:rPr>
        <w:t>за счет средств краевого бюджета                         284 485,2 тыс. рублей, за счет средств бюджета муниципального образования Тбилисский район – 23 759,3 тыс. рублей. Исполнение составило</w:t>
      </w:r>
      <w:r w:rsidRPr="00FE0AB7">
        <w:rPr>
          <w:sz w:val="28"/>
          <w:szCs w:val="28"/>
        </w:rPr>
        <w:t xml:space="preserve"> </w:t>
      </w:r>
      <w:r w:rsidRPr="00A249DE">
        <w:rPr>
          <w:sz w:val="28"/>
          <w:szCs w:val="28"/>
        </w:rPr>
        <w:t xml:space="preserve">в сумме </w:t>
      </w:r>
      <w:r>
        <w:rPr>
          <w:sz w:val="28"/>
          <w:szCs w:val="28"/>
        </w:rPr>
        <w:t xml:space="preserve">                 307 232,1 тыс. рублей или </w:t>
      </w:r>
      <w:r w:rsidR="0049509A">
        <w:rPr>
          <w:sz w:val="28"/>
          <w:szCs w:val="28"/>
        </w:rPr>
        <w:t>99,67 %.</w:t>
      </w:r>
    </w:p>
    <w:p w14:paraId="6496644C" w14:textId="77777777" w:rsidR="00EA05E4" w:rsidRDefault="00EA05E4" w:rsidP="009910AF">
      <w:pPr>
        <w:widowControl w:val="0"/>
        <w:tabs>
          <w:tab w:val="left" w:pos="851"/>
        </w:tabs>
        <w:suppressAutoHyphens/>
        <w:spacing w:after="0" w:line="240" w:lineRule="auto"/>
        <w:ind w:firstLine="709"/>
        <w:jc w:val="both"/>
        <w:textAlignment w:val="baseline"/>
        <w:rPr>
          <w:sz w:val="28"/>
          <w:szCs w:val="28"/>
          <w:lang w:eastAsia="ru-RU"/>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 </w:t>
      </w:r>
      <w:r w:rsidRPr="00EA05E4">
        <w:rPr>
          <w:rFonts w:ascii="Times New Roman" w:hAnsi="Times New Roman" w:cs="Times New Roman"/>
          <w:sz w:val="28"/>
          <w:szCs w:val="28"/>
          <w:lang w:eastAsia="ru-RU"/>
        </w:rPr>
        <w:t>№ 14 «Утверждение генеральных планов, правил землепользования и застройки»</w:t>
      </w:r>
      <w:r>
        <w:rPr>
          <w:sz w:val="28"/>
          <w:szCs w:val="28"/>
          <w:lang w:eastAsia="ru-RU"/>
        </w:rPr>
        <w:t>:</w:t>
      </w:r>
    </w:p>
    <w:p w14:paraId="0DA0EAFB" w14:textId="5F140787"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Разработан проект документации по объекту «Внесение изменений в генеральный план Тбилисского сельского поселения» на сумму                                 299,9 тыс. рублей (аванс 50,00 %);</w:t>
      </w:r>
    </w:p>
    <w:p w14:paraId="71635607" w14:textId="7704403F"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Разработан проект местного градостроительного проектирования Алексее-</w:t>
      </w:r>
      <w:proofErr w:type="spellStart"/>
      <w:r>
        <w:rPr>
          <w:rFonts w:ascii="Times New Roman" w:hAnsi="Times New Roman" w:cs="Times New Roman"/>
          <w:sz w:val="28"/>
          <w:szCs w:val="28"/>
        </w:rPr>
        <w:t>Тенгинского</w:t>
      </w:r>
      <w:proofErr w:type="spellEnd"/>
      <w:r>
        <w:rPr>
          <w:rFonts w:ascii="Times New Roman" w:hAnsi="Times New Roman" w:cs="Times New Roman"/>
          <w:sz w:val="28"/>
          <w:szCs w:val="28"/>
        </w:rPr>
        <w:t xml:space="preserve">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35,0 тыс. рублей;</w:t>
      </w:r>
    </w:p>
    <w:p w14:paraId="0AE84940" w14:textId="7921A21A"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Песчаного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36,0 тыс. рублей;</w:t>
      </w:r>
    </w:p>
    <w:p w14:paraId="0C4ED5B9" w14:textId="1A54AAF8"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w:t>
      </w:r>
      <w:proofErr w:type="spellStart"/>
      <w:r>
        <w:rPr>
          <w:rFonts w:ascii="Times New Roman" w:hAnsi="Times New Roman" w:cs="Times New Roman"/>
          <w:sz w:val="28"/>
          <w:szCs w:val="28"/>
        </w:rPr>
        <w:t>Геймановского</w:t>
      </w:r>
      <w:proofErr w:type="spellEnd"/>
      <w:r>
        <w:rPr>
          <w:rFonts w:ascii="Times New Roman" w:hAnsi="Times New Roman" w:cs="Times New Roman"/>
          <w:sz w:val="28"/>
          <w:szCs w:val="28"/>
        </w:rPr>
        <w:t xml:space="preserve">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43,0 тыс. рублей;</w:t>
      </w:r>
    </w:p>
    <w:p w14:paraId="4769D9E5" w14:textId="3D2FB8BF"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w:t>
      </w:r>
      <w:proofErr w:type="spellStart"/>
      <w:r>
        <w:rPr>
          <w:rFonts w:ascii="Times New Roman" w:hAnsi="Times New Roman" w:cs="Times New Roman"/>
          <w:sz w:val="28"/>
          <w:szCs w:val="28"/>
        </w:rPr>
        <w:t>Марьинского</w:t>
      </w:r>
      <w:proofErr w:type="spellEnd"/>
      <w:r>
        <w:rPr>
          <w:rFonts w:ascii="Times New Roman" w:hAnsi="Times New Roman" w:cs="Times New Roman"/>
          <w:sz w:val="28"/>
          <w:szCs w:val="28"/>
        </w:rPr>
        <w:t xml:space="preserve">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43,0 тыс. рублей;</w:t>
      </w:r>
    </w:p>
    <w:p w14:paraId="42D90F2B" w14:textId="6ACF4A41"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w:t>
      </w:r>
      <w:proofErr w:type="spellStart"/>
      <w:r>
        <w:rPr>
          <w:rFonts w:ascii="Times New Roman" w:hAnsi="Times New Roman" w:cs="Times New Roman"/>
          <w:sz w:val="28"/>
          <w:szCs w:val="28"/>
        </w:rPr>
        <w:lastRenderedPageBreak/>
        <w:t>Ловлинского</w:t>
      </w:r>
      <w:proofErr w:type="spellEnd"/>
      <w:r>
        <w:rPr>
          <w:rFonts w:ascii="Times New Roman" w:hAnsi="Times New Roman" w:cs="Times New Roman"/>
          <w:sz w:val="28"/>
          <w:szCs w:val="28"/>
        </w:rPr>
        <w:t xml:space="preserve">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43,0 тыс. рублей;</w:t>
      </w:r>
    </w:p>
    <w:p w14:paraId="1C27AA75" w14:textId="2D609BC5"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Ванновского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50,0 тыс. рублей;</w:t>
      </w:r>
    </w:p>
    <w:p w14:paraId="38C30912" w14:textId="6E44ADA7"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Тбилисского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94,0 тыс. рублей;</w:t>
      </w:r>
    </w:p>
    <w:p w14:paraId="2D3FC4B7" w14:textId="5BC6DEBF"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Разработан проект местного градостроительного проектирования муниципального образования Тбилисский район на сумму 96,0 тыс. рублей;</w:t>
      </w:r>
    </w:p>
    <w:p w14:paraId="026A7DC5" w14:textId="775C219F" w:rsidR="00EA05E4" w:rsidRDefault="00EA05E4"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xml:space="preserve">Разработан проект местного градостроительного проектирования </w:t>
      </w:r>
      <w:proofErr w:type="spellStart"/>
      <w:r>
        <w:rPr>
          <w:rFonts w:ascii="Times New Roman" w:hAnsi="Times New Roman" w:cs="Times New Roman"/>
          <w:sz w:val="28"/>
          <w:szCs w:val="28"/>
        </w:rPr>
        <w:t>Нововладимировского</w:t>
      </w:r>
      <w:proofErr w:type="spellEnd"/>
      <w:r>
        <w:rPr>
          <w:rFonts w:ascii="Times New Roman" w:hAnsi="Times New Roman" w:cs="Times New Roman"/>
          <w:sz w:val="28"/>
          <w:szCs w:val="28"/>
        </w:rPr>
        <w:t xml:space="preserve"> </w:t>
      </w:r>
      <w:r w:rsidRPr="00EA05E4">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на сумму 43,0 тыс. рублей;</w:t>
      </w:r>
    </w:p>
    <w:p w14:paraId="6FF554AE" w14:textId="2482C19B" w:rsidR="00A417C2" w:rsidRDefault="00EA05E4" w:rsidP="009910AF">
      <w:pPr>
        <w:pStyle w:val="25"/>
        <w:shd w:val="clear" w:color="auto" w:fill="auto"/>
        <w:tabs>
          <w:tab w:val="left" w:pos="0"/>
        </w:tabs>
        <w:spacing w:before="0" w:after="0" w:line="240" w:lineRule="auto"/>
        <w:ind w:firstLine="709"/>
        <w:jc w:val="both"/>
        <w:rPr>
          <w:sz w:val="28"/>
          <w:szCs w:val="28"/>
        </w:rPr>
      </w:pPr>
      <w:proofErr w:type="spellStart"/>
      <w:r>
        <w:rPr>
          <w:sz w:val="28"/>
          <w:szCs w:val="28"/>
        </w:rPr>
        <w:t>Неосвоение</w:t>
      </w:r>
      <w:proofErr w:type="spellEnd"/>
      <w:r>
        <w:rPr>
          <w:sz w:val="28"/>
          <w:szCs w:val="28"/>
        </w:rPr>
        <w:t xml:space="preserve"> денежных сре</w:t>
      </w:r>
      <w:proofErr w:type="gramStart"/>
      <w:r>
        <w:rPr>
          <w:sz w:val="28"/>
          <w:szCs w:val="28"/>
        </w:rPr>
        <w:t>дств в с</w:t>
      </w:r>
      <w:proofErr w:type="gramEnd"/>
      <w:r>
        <w:rPr>
          <w:sz w:val="28"/>
          <w:szCs w:val="28"/>
        </w:rPr>
        <w:t>умме 299,9 тыс. рублей сложилась в связи с переносом сроков выполнения работ на 2023 год.</w:t>
      </w:r>
    </w:p>
    <w:p w14:paraId="4BE4EEDB" w14:textId="649B60BF" w:rsidR="0049509A" w:rsidRDefault="0049509A" w:rsidP="009910AF">
      <w:pPr>
        <w:widowControl w:val="0"/>
        <w:tabs>
          <w:tab w:val="left" w:pos="851"/>
        </w:tabs>
        <w:suppressAutoHyphens/>
        <w:spacing w:after="0" w:line="240" w:lineRule="auto"/>
        <w:ind w:firstLine="709"/>
        <w:jc w:val="both"/>
        <w:textAlignment w:val="baseline"/>
        <w:rPr>
          <w:rFonts w:ascii="Times New Roman" w:hAnsi="Times New Roman" w:cs="Times New Roman"/>
          <w:sz w:val="28"/>
          <w:szCs w:val="28"/>
        </w:rPr>
      </w:pPr>
      <w:r w:rsidRPr="00346534">
        <w:rPr>
          <w:rFonts w:ascii="Times New Roman" w:eastAsia="Times New Roman" w:hAnsi="Times New Roman" w:cs="Times New Roman"/>
          <w:sz w:val="28"/>
          <w:szCs w:val="28"/>
        </w:rPr>
        <w:t>Объем финансирования на 20</w:t>
      </w:r>
      <w:r>
        <w:rPr>
          <w:rFonts w:ascii="Times New Roman" w:eastAsia="Times New Roman" w:hAnsi="Times New Roman" w:cs="Times New Roman"/>
          <w:sz w:val="28"/>
          <w:szCs w:val="28"/>
        </w:rPr>
        <w:t>22</w:t>
      </w:r>
      <w:r w:rsidRPr="00346534">
        <w:rPr>
          <w:rFonts w:ascii="Times New Roman" w:eastAsia="Times New Roman" w:hAnsi="Times New Roman" w:cs="Times New Roman"/>
          <w:sz w:val="28"/>
          <w:szCs w:val="28"/>
        </w:rPr>
        <w:t xml:space="preserve"> год предусмотрен в </w:t>
      </w:r>
      <w:r w:rsidRPr="00FE0AB7">
        <w:rPr>
          <w:rFonts w:ascii="Times New Roman" w:eastAsia="Times New Roman" w:hAnsi="Times New Roman" w:cs="Times New Roman"/>
          <w:sz w:val="28"/>
          <w:szCs w:val="28"/>
        </w:rPr>
        <w:t xml:space="preserve">сумме </w:t>
      </w:r>
      <w:r>
        <w:rPr>
          <w:rFonts w:ascii="Times New Roman" w:eastAsia="Times New Roman" w:hAnsi="Times New Roman" w:cs="Times New Roman"/>
          <w:sz w:val="28"/>
          <w:szCs w:val="28"/>
        </w:rPr>
        <w:t xml:space="preserve">                       </w:t>
      </w:r>
      <w:r w:rsidRPr="00FE0AB7">
        <w:rPr>
          <w:rFonts w:ascii="Times New Roman" w:eastAsia="Times New Roman" w:hAnsi="Times New Roman" w:cs="Times New Roman"/>
          <w:sz w:val="28"/>
          <w:szCs w:val="28"/>
        </w:rPr>
        <w:t xml:space="preserve"> </w:t>
      </w:r>
      <w:r w:rsidRPr="00BA38A3">
        <w:rPr>
          <w:rFonts w:ascii="Times New Roman" w:hAnsi="Times New Roman" w:cs="Times New Roman"/>
          <w:sz w:val="28"/>
          <w:szCs w:val="28"/>
        </w:rPr>
        <w:t xml:space="preserve"> </w:t>
      </w:r>
      <w:r>
        <w:rPr>
          <w:rFonts w:ascii="Times New Roman" w:hAnsi="Times New Roman" w:cs="Times New Roman"/>
          <w:sz w:val="28"/>
          <w:szCs w:val="28"/>
        </w:rPr>
        <w:t>1 082,8</w:t>
      </w:r>
      <w:r w:rsidRPr="001146DF">
        <w:rPr>
          <w:sz w:val="28"/>
          <w:szCs w:val="28"/>
        </w:rPr>
        <w:t xml:space="preserve"> </w:t>
      </w:r>
      <w:r w:rsidRPr="00FE0AB7">
        <w:rPr>
          <w:rFonts w:ascii="Times New Roman" w:hAnsi="Times New Roman" w:cs="Times New Roman"/>
          <w:sz w:val="28"/>
          <w:szCs w:val="28"/>
        </w:rPr>
        <w:t>тыс. рублей</w:t>
      </w:r>
      <w:r>
        <w:rPr>
          <w:rFonts w:ascii="Times New Roman" w:hAnsi="Times New Roman" w:cs="Times New Roman"/>
          <w:sz w:val="28"/>
          <w:szCs w:val="28"/>
        </w:rPr>
        <w:t>, за счет</w:t>
      </w:r>
      <w:r w:rsidRPr="00FE0AB7">
        <w:rPr>
          <w:rFonts w:ascii="Times New Roman" w:hAnsi="Times New Roman" w:cs="Times New Roman"/>
          <w:sz w:val="28"/>
          <w:szCs w:val="28"/>
        </w:rPr>
        <w:t xml:space="preserve"> средств бюджета</w:t>
      </w:r>
      <w:r>
        <w:rPr>
          <w:rFonts w:ascii="Times New Roman" w:hAnsi="Times New Roman" w:cs="Times New Roman"/>
          <w:sz w:val="28"/>
          <w:szCs w:val="28"/>
        </w:rPr>
        <w:t xml:space="preserve"> муниципального образования тбилисский район</w:t>
      </w:r>
      <w:r w:rsidRPr="00FE0AB7">
        <w:rPr>
          <w:rFonts w:ascii="Times New Roman" w:hAnsi="Times New Roman" w:cs="Times New Roman"/>
          <w:sz w:val="28"/>
          <w:szCs w:val="28"/>
        </w:rPr>
        <w:t xml:space="preserve">. </w:t>
      </w:r>
      <w:r>
        <w:rPr>
          <w:rFonts w:ascii="Times New Roman" w:hAnsi="Times New Roman" w:cs="Times New Roman"/>
          <w:sz w:val="28"/>
          <w:szCs w:val="28"/>
        </w:rPr>
        <w:t>Исполнение составило в сумме</w:t>
      </w:r>
      <w:r w:rsidRPr="00FE0AB7">
        <w:rPr>
          <w:rFonts w:ascii="Times New Roman" w:hAnsi="Times New Roman" w:cs="Times New Roman"/>
          <w:sz w:val="28"/>
          <w:szCs w:val="28"/>
        </w:rPr>
        <w:t xml:space="preserve"> </w:t>
      </w:r>
      <w:r>
        <w:rPr>
          <w:rFonts w:ascii="Times New Roman" w:hAnsi="Times New Roman" w:cs="Times New Roman"/>
          <w:sz w:val="28"/>
          <w:szCs w:val="28"/>
        </w:rPr>
        <w:t>782,9</w:t>
      </w:r>
      <w:r w:rsidRPr="00BA38A3">
        <w:rPr>
          <w:rFonts w:ascii="Times New Roman" w:hAnsi="Times New Roman" w:cs="Times New Roman"/>
          <w:sz w:val="28"/>
          <w:szCs w:val="28"/>
        </w:rPr>
        <w:t xml:space="preserve"> тыс. рублей </w:t>
      </w:r>
      <w:r>
        <w:rPr>
          <w:rFonts w:ascii="Times New Roman" w:hAnsi="Times New Roman" w:cs="Times New Roman"/>
          <w:sz w:val="28"/>
          <w:szCs w:val="28"/>
        </w:rPr>
        <w:t>или               72,30 %</w:t>
      </w:r>
      <w:r w:rsidRPr="00FE0AB7">
        <w:rPr>
          <w:rFonts w:ascii="Times New Roman" w:hAnsi="Times New Roman" w:cs="Times New Roman"/>
          <w:sz w:val="28"/>
          <w:szCs w:val="28"/>
        </w:rPr>
        <w:t>.</w:t>
      </w:r>
      <w:r>
        <w:rPr>
          <w:rFonts w:ascii="Times New Roman" w:hAnsi="Times New Roman" w:cs="Times New Roman"/>
          <w:sz w:val="28"/>
          <w:szCs w:val="28"/>
        </w:rPr>
        <w:t xml:space="preserve"> </w:t>
      </w:r>
    </w:p>
    <w:p w14:paraId="6C16B141" w14:textId="5E5ED9B9" w:rsidR="00EA05E4"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91234B">
        <w:rPr>
          <w:bCs/>
          <w:sz w:val="28"/>
          <w:szCs w:val="28"/>
        </w:rPr>
        <w:t xml:space="preserve"> </w:t>
      </w:r>
      <w:r w:rsidR="0091234B" w:rsidRPr="0091234B">
        <w:rPr>
          <w:bCs/>
          <w:sz w:val="28"/>
          <w:szCs w:val="28"/>
        </w:rPr>
        <w:t>№ 18 «Капитальный ремонт стадиона по адресу: Краснодарский край, Тбилисский район, ст. Тбилисская, ул. Базарная, 143 «А»</w:t>
      </w:r>
      <w:r w:rsidR="0091234B">
        <w:rPr>
          <w:bCs/>
          <w:sz w:val="28"/>
          <w:szCs w:val="28"/>
        </w:rPr>
        <w:t xml:space="preserve"> </w:t>
      </w:r>
      <w:r w:rsidR="0091234B" w:rsidRPr="00515393">
        <w:rPr>
          <w:sz w:val="28"/>
          <w:szCs w:val="28"/>
        </w:rPr>
        <w:t xml:space="preserve">выполнены демонтажные работы, по </w:t>
      </w:r>
      <w:r w:rsidR="0091234B" w:rsidRPr="00515393">
        <w:rPr>
          <w:bCs/>
          <w:sz w:val="28"/>
          <w:szCs w:val="28"/>
        </w:rPr>
        <w:t>устройству основания легкоатлетического спортивного ядра</w:t>
      </w:r>
      <w:r w:rsidR="0091234B" w:rsidRPr="00515393">
        <w:rPr>
          <w:sz w:val="28"/>
          <w:szCs w:val="28"/>
        </w:rPr>
        <w:t>, легкоатлетического сектора, построены мини площадки для игры в баскетбол и футбол.</w:t>
      </w:r>
    </w:p>
    <w:p w14:paraId="37DB79BF" w14:textId="6413EA0C" w:rsidR="0049509A" w:rsidRDefault="0049509A" w:rsidP="009910AF">
      <w:pPr>
        <w:pStyle w:val="25"/>
        <w:shd w:val="clear" w:color="auto" w:fill="auto"/>
        <w:tabs>
          <w:tab w:val="left" w:pos="0"/>
        </w:tabs>
        <w:spacing w:before="0" w:after="0" w:line="240" w:lineRule="auto"/>
        <w:ind w:firstLine="709"/>
        <w:jc w:val="both"/>
        <w:rPr>
          <w:bCs/>
          <w:sz w:val="28"/>
          <w:szCs w:val="28"/>
        </w:rPr>
      </w:pPr>
      <w:r w:rsidRPr="00241178">
        <w:rPr>
          <w:sz w:val="28"/>
          <w:szCs w:val="28"/>
        </w:rPr>
        <w:t xml:space="preserve">Объем финансирования на </w:t>
      </w:r>
      <w:r w:rsidRPr="00010EF2">
        <w:rPr>
          <w:sz w:val="28"/>
          <w:szCs w:val="28"/>
        </w:rPr>
        <w:t>202</w:t>
      </w:r>
      <w:r>
        <w:rPr>
          <w:sz w:val="28"/>
          <w:szCs w:val="28"/>
        </w:rPr>
        <w:t>2</w:t>
      </w:r>
      <w:r w:rsidRPr="00010EF2">
        <w:rPr>
          <w:sz w:val="28"/>
          <w:szCs w:val="28"/>
        </w:rPr>
        <w:t xml:space="preserve"> год предусмотрен в сумме             </w:t>
      </w:r>
      <w:r>
        <w:rPr>
          <w:sz w:val="28"/>
          <w:szCs w:val="28"/>
        </w:rPr>
        <w:t xml:space="preserve">              </w:t>
      </w:r>
      <w:r w:rsidRPr="00010EF2">
        <w:rPr>
          <w:sz w:val="28"/>
          <w:szCs w:val="28"/>
        </w:rPr>
        <w:t xml:space="preserve">    </w:t>
      </w:r>
      <w:r>
        <w:rPr>
          <w:sz w:val="28"/>
          <w:szCs w:val="28"/>
        </w:rPr>
        <w:t>15 492,6</w:t>
      </w:r>
      <w:r w:rsidRPr="00010EF2">
        <w:rPr>
          <w:sz w:val="28"/>
          <w:szCs w:val="28"/>
        </w:rPr>
        <w:t xml:space="preserve"> тыс. рублей, в том числе из сре</w:t>
      </w:r>
      <w:proofErr w:type="gramStart"/>
      <w:r w:rsidRPr="00010EF2">
        <w:rPr>
          <w:sz w:val="28"/>
          <w:szCs w:val="28"/>
        </w:rPr>
        <w:t>дств кр</w:t>
      </w:r>
      <w:proofErr w:type="gramEnd"/>
      <w:r w:rsidRPr="00010EF2">
        <w:rPr>
          <w:sz w:val="28"/>
          <w:szCs w:val="28"/>
        </w:rPr>
        <w:t xml:space="preserve">аевого бюджета </w:t>
      </w:r>
      <w:r w:rsidRPr="0005421A">
        <w:rPr>
          <w:sz w:val="28"/>
          <w:szCs w:val="28"/>
        </w:rPr>
        <w:t>в сумме</w:t>
      </w:r>
      <w:r w:rsidRPr="00010EF2">
        <w:rPr>
          <w:sz w:val="28"/>
          <w:szCs w:val="28"/>
        </w:rPr>
        <w:t xml:space="preserve">                      </w:t>
      </w:r>
      <w:r>
        <w:rPr>
          <w:sz w:val="28"/>
          <w:szCs w:val="28"/>
        </w:rPr>
        <w:t>9 202,7</w:t>
      </w:r>
      <w:r w:rsidRPr="00010EF2">
        <w:rPr>
          <w:sz w:val="28"/>
          <w:szCs w:val="28"/>
        </w:rPr>
        <w:t xml:space="preserve"> тыс. рублей, бюджета муниципального образования Тбилисский район</w:t>
      </w:r>
      <w:r w:rsidRPr="0005421A">
        <w:t xml:space="preserve"> </w:t>
      </w:r>
      <w:r w:rsidRPr="0005421A">
        <w:rPr>
          <w:sz w:val="28"/>
          <w:szCs w:val="28"/>
        </w:rPr>
        <w:t>в сумме</w:t>
      </w:r>
      <w:r w:rsidRPr="00010EF2">
        <w:rPr>
          <w:sz w:val="28"/>
          <w:szCs w:val="28"/>
        </w:rPr>
        <w:t xml:space="preserve"> </w:t>
      </w:r>
      <w:r>
        <w:rPr>
          <w:sz w:val="28"/>
          <w:szCs w:val="28"/>
        </w:rPr>
        <w:t>6 289,9 тыс. рублей. Исполнение составила в сумме 15 375,0 тыс. рублей или 99</w:t>
      </w:r>
      <w:r w:rsidR="0076046A">
        <w:rPr>
          <w:sz w:val="28"/>
          <w:szCs w:val="28"/>
        </w:rPr>
        <w:t>,24</w:t>
      </w:r>
      <w:r>
        <w:rPr>
          <w:sz w:val="28"/>
          <w:szCs w:val="28"/>
        </w:rPr>
        <w:t xml:space="preserve"> %</w:t>
      </w:r>
      <w:r w:rsidRPr="00010EF2">
        <w:rPr>
          <w:sz w:val="28"/>
          <w:szCs w:val="28"/>
        </w:rPr>
        <w:t>.</w:t>
      </w:r>
    </w:p>
    <w:p w14:paraId="7ADEE070" w14:textId="0C470B35" w:rsidR="00EA05E4" w:rsidRDefault="00EA05E4" w:rsidP="009910AF">
      <w:pPr>
        <w:pStyle w:val="25"/>
        <w:shd w:val="clear" w:color="auto" w:fill="auto"/>
        <w:tabs>
          <w:tab w:val="left" w:pos="0"/>
        </w:tabs>
        <w:spacing w:before="0" w:after="0" w:line="240" w:lineRule="auto"/>
        <w:ind w:firstLine="709"/>
        <w:jc w:val="both"/>
        <w:rPr>
          <w:color w:val="000000"/>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91234B">
        <w:rPr>
          <w:bCs/>
          <w:sz w:val="28"/>
          <w:szCs w:val="28"/>
        </w:rPr>
        <w:t xml:space="preserve"> </w:t>
      </w:r>
      <w:r w:rsidR="0091234B" w:rsidRPr="00A417C2">
        <w:rPr>
          <w:sz w:val="28"/>
          <w:szCs w:val="28"/>
          <w:lang w:eastAsia="ru-RU"/>
        </w:rPr>
        <w:t xml:space="preserve">№ 21 «Строительство объекта: Спортивный центр единоборств по адресу: Краснодарский край, р-н Тбилисский, </w:t>
      </w:r>
      <w:proofErr w:type="spellStart"/>
      <w:r w:rsidR="0091234B" w:rsidRPr="00A417C2">
        <w:rPr>
          <w:sz w:val="28"/>
          <w:szCs w:val="28"/>
          <w:lang w:eastAsia="ru-RU"/>
        </w:rPr>
        <w:t>ст-ца</w:t>
      </w:r>
      <w:proofErr w:type="spellEnd"/>
      <w:r w:rsidR="0091234B" w:rsidRPr="00A417C2">
        <w:rPr>
          <w:sz w:val="28"/>
          <w:szCs w:val="28"/>
          <w:lang w:eastAsia="ru-RU"/>
        </w:rPr>
        <w:t xml:space="preserve"> Тбилисская, ул. Базарная, д. 124И»</w:t>
      </w:r>
      <w:r w:rsidR="0091234B">
        <w:rPr>
          <w:sz w:val="28"/>
          <w:szCs w:val="28"/>
          <w:lang w:eastAsia="ru-RU"/>
        </w:rPr>
        <w:t xml:space="preserve"> </w:t>
      </w:r>
      <w:r w:rsidR="0076046A" w:rsidRPr="00AA03D7">
        <w:rPr>
          <w:color w:val="000000"/>
          <w:sz w:val="28"/>
          <w:szCs w:val="28"/>
        </w:rPr>
        <w:t>выполнены работы по строительству центра единоборств</w:t>
      </w:r>
      <w:r w:rsidR="0076046A">
        <w:rPr>
          <w:color w:val="000000"/>
          <w:sz w:val="28"/>
          <w:szCs w:val="28"/>
        </w:rPr>
        <w:t xml:space="preserve"> площадью</w:t>
      </w:r>
      <w:r w:rsidR="0076046A" w:rsidRPr="00AA03D7">
        <w:rPr>
          <w:color w:val="000000"/>
          <w:sz w:val="28"/>
          <w:szCs w:val="28"/>
        </w:rPr>
        <w:t xml:space="preserve"> 1</w:t>
      </w:r>
      <w:r w:rsidR="0076046A">
        <w:rPr>
          <w:color w:val="000000"/>
          <w:sz w:val="28"/>
          <w:szCs w:val="28"/>
        </w:rPr>
        <w:t xml:space="preserve"> </w:t>
      </w:r>
      <w:r w:rsidR="0076046A" w:rsidRPr="00AA03D7">
        <w:rPr>
          <w:color w:val="000000"/>
          <w:sz w:val="28"/>
          <w:szCs w:val="28"/>
        </w:rPr>
        <w:t>372 м</w:t>
      </w:r>
      <w:proofErr w:type="gramStart"/>
      <w:r w:rsidR="0076046A" w:rsidRPr="00AA03D7">
        <w:rPr>
          <w:color w:val="000000"/>
          <w:sz w:val="28"/>
          <w:szCs w:val="28"/>
        </w:rPr>
        <w:t>2</w:t>
      </w:r>
      <w:proofErr w:type="gramEnd"/>
      <w:r w:rsidR="0076046A" w:rsidRPr="00AA03D7">
        <w:rPr>
          <w:color w:val="000000"/>
          <w:sz w:val="28"/>
          <w:szCs w:val="28"/>
        </w:rPr>
        <w:t>.</w:t>
      </w:r>
    </w:p>
    <w:p w14:paraId="1C85AD79" w14:textId="781D5059" w:rsidR="0076046A" w:rsidRDefault="0076046A" w:rsidP="009910AF">
      <w:pPr>
        <w:pStyle w:val="25"/>
        <w:shd w:val="clear" w:color="auto" w:fill="auto"/>
        <w:tabs>
          <w:tab w:val="left" w:pos="0"/>
        </w:tabs>
        <w:spacing w:before="0" w:after="0" w:line="240" w:lineRule="auto"/>
        <w:ind w:firstLine="709"/>
        <w:jc w:val="both"/>
        <w:rPr>
          <w:sz w:val="28"/>
          <w:szCs w:val="28"/>
        </w:rPr>
      </w:pPr>
      <w:r w:rsidRPr="00241178">
        <w:rPr>
          <w:sz w:val="28"/>
          <w:szCs w:val="28"/>
        </w:rPr>
        <w:t>Объем финансирования на 20</w:t>
      </w:r>
      <w:r>
        <w:rPr>
          <w:sz w:val="28"/>
          <w:szCs w:val="28"/>
        </w:rPr>
        <w:t>22</w:t>
      </w:r>
      <w:r w:rsidRPr="00241178">
        <w:rPr>
          <w:sz w:val="28"/>
          <w:szCs w:val="28"/>
        </w:rPr>
        <w:t xml:space="preserve"> год </w:t>
      </w:r>
      <w:r w:rsidRPr="0005421A">
        <w:rPr>
          <w:sz w:val="28"/>
          <w:szCs w:val="28"/>
        </w:rPr>
        <w:t xml:space="preserve">предусмотрен </w:t>
      </w:r>
      <w:r>
        <w:rPr>
          <w:sz w:val="28"/>
          <w:szCs w:val="28"/>
        </w:rPr>
        <w:t>в сумме</w:t>
      </w:r>
      <w:r w:rsidRPr="00F539DF">
        <w:rPr>
          <w:sz w:val="28"/>
          <w:szCs w:val="28"/>
        </w:rPr>
        <w:t xml:space="preserve"> </w:t>
      </w:r>
      <w:r>
        <w:rPr>
          <w:sz w:val="28"/>
          <w:szCs w:val="28"/>
        </w:rPr>
        <w:t xml:space="preserve">                          94 942,5</w:t>
      </w:r>
      <w:r w:rsidRPr="00EF1EE4">
        <w:rPr>
          <w:sz w:val="28"/>
          <w:szCs w:val="28"/>
        </w:rPr>
        <w:t xml:space="preserve"> тыс. рублей, в том числе </w:t>
      </w:r>
      <w:r>
        <w:rPr>
          <w:sz w:val="28"/>
          <w:szCs w:val="28"/>
        </w:rPr>
        <w:t>за счет</w:t>
      </w:r>
      <w:r w:rsidRPr="00EF1EE4">
        <w:rPr>
          <w:sz w:val="28"/>
          <w:szCs w:val="28"/>
        </w:rPr>
        <w:t xml:space="preserve"> сре</w:t>
      </w:r>
      <w:proofErr w:type="gramStart"/>
      <w:r w:rsidRPr="00EF1EE4">
        <w:rPr>
          <w:sz w:val="28"/>
          <w:szCs w:val="28"/>
        </w:rPr>
        <w:t>дств кр</w:t>
      </w:r>
      <w:proofErr w:type="gramEnd"/>
      <w:r w:rsidRPr="00EF1EE4">
        <w:rPr>
          <w:sz w:val="28"/>
          <w:szCs w:val="28"/>
        </w:rPr>
        <w:t xml:space="preserve">аевого бюджета </w:t>
      </w:r>
      <w:r w:rsidRPr="00335B71">
        <w:rPr>
          <w:sz w:val="28"/>
          <w:szCs w:val="28"/>
        </w:rPr>
        <w:t xml:space="preserve">в сумме </w:t>
      </w:r>
      <w:r>
        <w:rPr>
          <w:sz w:val="28"/>
          <w:szCs w:val="28"/>
        </w:rPr>
        <w:t xml:space="preserve">             91 075,1</w:t>
      </w:r>
      <w:r w:rsidRPr="00EF1EE4">
        <w:rPr>
          <w:sz w:val="28"/>
          <w:szCs w:val="28"/>
        </w:rPr>
        <w:t xml:space="preserve"> тыс. рублей, </w:t>
      </w:r>
      <w:r>
        <w:rPr>
          <w:sz w:val="28"/>
          <w:szCs w:val="28"/>
        </w:rPr>
        <w:t xml:space="preserve">за счет средств </w:t>
      </w:r>
      <w:r w:rsidRPr="00EF1EE4">
        <w:rPr>
          <w:sz w:val="28"/>
          <w:szCs w:val="28"/>
        </w:rPr>
        <w:t xml:space="preserve">бюджета муниципального образования Тбилисский район </w:t>
      </w:r>
      <w:r w:rsidRPr="00335B71">
        <w:rPr>
          <w:sz w:val="28"/>
          <w:szCs w:val="28"/>
        </w:rPr>
        <w:t xml:space="preserve">в сумме </w:t>
      </w:r>
      <w:r>
        <w:rPr>
          <w:sz w:val="28"/>
          <w:szCs w:val="28"/>
        </w:rPr>
        <w:t>3 867,4</w:t>
      </w:r>
      <w:r w:rsidRPr="00EF1EE4">
        <w:rPr>
          <w:sz w:val="28"/>
          <w:szCs w:val="28"/>
        </w:rPr>
        <w:t xml:space="preserve"> тыс. рублей. </w:t>
      </w:r>
      <w:r>
        <w:rPr>
          <w:sz w:val="28"/>
          <w:szCs w:val="28"/>
        </w:rPr>
        <w:t>Исполнение составило                     86 369,3 тыс. рублей или 90,97 %, в том числе</w:t>
      </w:r>
      <w:r w:rsidRPr="00EF1EE4">
        <w:rPr>
          <w:sz w:val="28"/>
          <w:szCs w:val="28"/>
        </w:rPr>
        <w:t xml:space="preserve"> из сре</w:t>
      </w:r>
      <w:proofErr w:type="gramStart"/>
      <w:r w:rsidRPr="00EF1EE4">
        <w:rPr>
          <w:sz w:val="28"/>
          <w:szCs w:val="28"/>
        </w:rPr>
        <w:t>дств кр</w:t>
      </w:r>
      <w:proofErr w:type="gramEnd"/>
      <w:r w:rsidRPr="00EF1EE4">
        <w:rPr>
          <w:sz w:val="28"/>
          <w:szCs w:val="28"/>
        </w:rPr>
        <w:t>аевого бюджета</w:t>
      </w:r>
      <w:r w:rsidRPr="00335B71">
        <w:t xml:space="preserve"> </w:t>
      </w:r>
      <w:r w:rsidRPr="00335B71">
        <w:rPr>
          <w:sz w:val="28"/>
          <w:szCs w:val="28"/>
        </w:rPr>
        <w:t>в сумме</w:t>
      </w:r>
      <w:r>
        <w:rPr>
          <w:sz w:val="28"/>
          <w:szCs w:val="28"/>
        </w:rPr>
        <w:t xml:space="preserve"> 82 876,6</w:t>
      </w:r>
      <w:r w:rsidRPr="00EF1EE4">
        <w:rPr>
          <w:sz w:val="28"/>
          <w:szCs w:val="28"/>
        </w:rPr>
        <w:t xml:space="preserve"> тыс. рублей</w:t>
      </w:r>
      <w:r>
        <w:rPr>
          <w:sz w:val="28"/>
          <w:szCs w:val="28"/>
        </w:rPr>
        <w:t xml:space="preserve"> или (91,00 %)</w:t>
      </w:r>
      <w:r w:rsidRPr="00EF1EE4">
        <w:rPr>
          <w:sz w:val="28"/>
          <w:szCs w:val="28"/>
        </w:rPr>
        <w:t xml:space="preserve">, бюджета муниципального образования Тбилисский район </w:t>
      </w:r>
      <w:r w:rsidRPr="00335B71">
        <w:rPr>
          <w:sz w:val="28"/>
          <w:szCs w:val="28"/>
        </w:rPr>
        <w:t xml:space="preserve">в сумме </w:t>
      </w:r>
      <w:r>
        <w:rPr>
          <w:sz w:val="28"/>
          <w:szCs w:val="28"/>
        </w:rPr>
        <w:t>3</w:t>
      </w:r>
      <w:r w:rsidR="008C5E93">
        <w:rPr>
          <w:sz w:val="28"/>
          <w:szCs w:val="28"/>
        </w:rPr>
        <w:t xml:space="preserve"> </w:t>
      </w:r>
      <w:r>
        <w:rPr>
          <w:sz w:val="28"/>
          <w:szCs w:val="28"/>
        </w:rPr>
        <w:t>492,7</w:t>
      </w:r>
      <w:r w:rsidRPr="00EF1EE4">
        <w:rPr>
          <w:sz w:val="28"/>
          <w:szCs w:val="28"/>
        </w:rPr>
        <w:t xml:space="preserve"> тыс. рублей (9</w:t>
      </w:r>
      <w:r w:rsidR="008C5E93">
        <w:rPr>
          <w:sz w:val="28"/>
          <w:szCs w:val="28"/>
        </w:rPr>
        <w:t>0,31</w:t>
      </w:r>
      <w:r w:rsidRPr="00EF1EE4">
        <w:rPr>
          <w:sz w:val="28"/>
          <w:szCs w:val="28"/>
        </w:rPr>
        <w:t xml:space="preserve"> %).</w:t>
      </w:r>
    </w:p>
    <w:p w14:paraId="7DF36ED2" w14:textId="395B481A" w:rsidR="008C5E93" w:rsidRDefault="008C5E93" w:rsidP="009910AF">
      <w:pPr>
        <w:pStyle w:val="25"/>
        <w:shd w:val="clear" w:color="auto" w:fill="auto"/>
        <w:tabs>
          <w:tab w:val="left" w:pos="0"/>
        </w:tabs>
        <w:spacing w:before="0" w:after="0" w:line="240" w:lineRule="auto"/>
        <w:ind w:firstLine="709"/>
        <w:jc w:val="both"/>
        <w:rPr>
          <w:bCs/>
          <w:sz w:val="28"/>
          <w:szCs w:val="28"/>
        </w:rPr>
      </w:pPr>
      <w:r>
        <w:rPr>
          <w:sz w:val="28"/>
          <w:szCs w:val="28"/>
        </w:rPr>
        <w:t>Оплата произведена по факту выполненных работ.</w:t>
      </w:r>
    </w:p>
    <w:p w14:paraId="04482D6D" w14:textId="00A4F78C" w:rsidR="00EA05E4" w:rsidRDefault="00EA05E4" w:rsidP="009910AF">
      <w:pPr>
        <w:pStyle w:val="25"/>
        <w:shd w:val="clear" w:color="auto" w:fill="auto"/>
        <w:tabs>
          <w:tab w:val="left" w:pos="0"/>
        </w:tabs>
        <w:spacing w:before="0" w:after="0" w:line="240" w:lineRule="auto"/>
        <w:ind w:firstLine="709"/>
        <w:jc w:val="both"/>
        <w:rPr>
          <w:bCs/>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8C5E93">
        <w:rPr>
          <w:bCs/>
          <w:sz w:val="28"/>
          <w:szCs w:val="28"/>
        </w:rPr>
        <w:t xml:space="preserve"> </w:t>
      </w:r>
      <w:r w:rsidR="008C5E93" w:rsidRPr="008C5E93">
        <w:rPr>
          <w:bCs/>
          <w:sz w:val="28"/>
          <w:szCs w:val="28"/>
        </w:rPr>
        <w:t xml:space="preserve">№ 24 «Строительство объекта: «Многофункциональная спортивно-игровая площадка с зоной уличных тренажеров и </w:t>
      </w:r>
      <w:proofErr w:type="spellStart"/>
      <w:r w:rsidR="008C5E93" w:rsidRPr="008C5E93">
        <w:rPr>
          <w:bCs/>
          <w:sz w:val="28"/>
          <w:szCs w:val="28"/>
        </w:rPr>
        <w:t>воркаута</w:t>
      </w:r>
      <w:proofErr w:type="spellEnd"/>
      <w:r w:rsidR="008C5E93" w:rsidRPr="008C5E93">
        <w:rPr>
          <w:bCs/>
          <w:sz w:val="28"/>
          <w:szCs w:val="28"/>
        </w:rPr>
        <w:t xml:space="preserve"> по адресу: </w:t>
      </w:r>
      <w:proofErr w:type="gramStart"/>
      <w:r w:rsidR="008C5E93" w:rsidRPr="008C5E93">
        <w:rPr>
          <w:bCs/>
          <w:sz w:val="28"/>
          <w:szCs w:val="28"/>
        </w:rPr>
        <w:t>Краснодарский край, Тбилисский район,   х. Песчаный,  ул. Красная, 7, «Б»</w:t>
      </w:r>
      <w:r w:rsidR="008C5E93">
        <w:rPr>
          <w:bCs/>
          <w:sz w:val="28"/>
          <w:szCs w:val="28"/>
        </w:rPr>
        <w:t xml:space="preserve"> </w:t>
      </w:r>
      <w:r w:rsidR="008C5E93" w:rsidRPr="008C5E93">
        <w:rPr>
          <w:bCs/>
          <w:sz w:val="28"/>
          <w:szCs w:val="28"/>
        </w:rPr>
        <w:t>выполнены работы по строительству объекта:</w:t>
      </w:r>
      <w:proofErr w:type="gramEnd"/>
      <w:r w:rsidR="008C5E93" w:rsidRPr="008C5E93">
        <w:rPr>
          <w:bCs/>
          <w:sz w:val="28"/>
          <w:szCs w:val="28"/>
        </w:rPr>
        <w:t xml:space="preserve"> «Строительство многофункциональной спортивно-игровой площадки с зоной уличных тренажеров и </w:t>
      </w:r>
      <w:proofErr w:type="spellStart"/>
      <w:r w:rsidR="008C5E93" w:rsidRPr="008C5E93">
        <w:rPr>
          <w:bCs/>
          <w:sz w:val="28"/>
          <w:szCs w:val="28"/>
        </w:rPr>
        <w:t>воркаута</w:t>
      </w:r>
      <w:proofErr w:type="spellEnd"/>
      <w:r w:rsidR="008C5E93" w:rsidRPr="008C5E93">
        <w:rPr>
          <w:bCs/>
          <w:sz w:val="28"/>
          <w:szCs w:val="28"/>
        </w:rPr>
        <w:t xml:space="preserve"> в хуторе Песчаном»</w:t>
      </w:r>
      <w:r w:rsidR="008C5E93">
        <w:rPr>
          <w:bCs/>
          <w:sz w:val="28"/>
          <w:szCs w:val="28"/>
        </w:rPr>
        <w:t>.</w:t>
      </w:r>
    </w:p>
    <w:p w14:paraId="3E73EF02" w14:textId="0ECDE631" w:rsidR="008C5E93" w:rsidRDefault="008C5E93" w:rsidP="009910AF">
      <w:pPr>
        <w:pStyle w:val="25"/>
        <w:shd w:val="clear" w:color="auto" w:fill="auto"/>
        <w:tabs>
          <w:tab w:val="left" w:pos="0"/>
        </w:tabs>
        <w:spacing w:before="0" w:after="0" w:line="240" w:lineRule="auto"/>
        <w:ind w:firstLine="709"/>
        <w:jc w:val="both"/>
        <w:rPr>
          <w:bCs/>
          <w:sz w:val="28"/>
          <w:szCs w:val="28"/>
        </w:rPr>
      </w:pPr>
      <w:r w:rsidRPr="008C5E93">
        <w:rPr>
          <w:bCs/>
          <w:sz w:val="28"/>
          <w:szCs w:val="28"/>
        </w:rPr>
        <w:t xml:space="preserve">Объем финансирования на 2022 год предусмотрен в сумме </w:t>
      </w:r>
      <w:r>
        <w:rPr>
          <w:bCs/>
          <w:sz w:val="28"/>
          <w:szCs w:val="28"/>
        </w:rPr>
        <w:t xml:space="preserve">                                   </w:t>
      </w:r>
      <w:r w:rsidRPr="008C5E93">
        <w:rPr>
          <w:bCs/>
          <w:sz w:val="28"/>
          <w:szCs w:val="28"/>
        </w:rPr>
        <w:t>8</w:t>
      </w:r>
      <w:r>
        <w:rPr>
          <w:bCs/>
          <w:sz w:val="28"/>
          <w:szCs w:val="28"/>
        </w:rPr>
        <w:t xml:space="preserve"> </w:t>
      </w:r>
      <w:r w:rsidRPr="008C5E93">
        <w:rPr>
          <w:bCs/>
          <w:sz w:val="28"/>
          <w:szCs w:val="28"/>
        </w:rPr>
        <w:t>898,1 тыс. рублей, в том числе за счет сре</w:t>
      </w:r>
      <w:proofErr w:type="gramStart"/>
      <w:r w:rsidRPr="008C5E93">
        <w:rPr>
          <w:bCs/>
          <w:sz w:val="28"/>
          <w:szCs w:val="28"/>
        </w:rPr>
        <w:t>дств кр</w:t>
      </w:r>
      <w:proofErr w:type="gramEnd"/>
      <w:r w:rsidRPr="008C5E93">
        <w:rPr>
          <w:bCs/>
          <w:sz w:val="28"/>
          <w:szCs w:val="28"/>
        </w:rPr>
        <w:t xml:space="preserve">аевого бюджета в сумме </w:t>
      </w:r>
      <w:r>
        <w:rPr>
          <w:bCs/>
          <w:sz w:val="28"/>
          <w:szCs w:val="28"/>
        </w:rPr>
        <w:t xml:space="preserve">                 </w:t>
      </w:r>
      <w:r w:rsidRPr="008C5E93">
        <w:rPr>
          <w:bCs/>
          <w:sz w:val="28"/>
          <w:szCs w:val="28"/>
        </w:rPr>
        <w:lastRenderedPageBreak/>
        <w:t>8</w:t>
      </w:r>
      <w:r>
        <w:rPr>
          <w:bCs/>
          <w:sz w:val="28"/>
          <w:szCs w:val="28"/>
        </w:rPr>
        <w:t xml:space="preserve"> </w:t>
      </w:r>
      <w:r w:rsidRPr="008C5E93">
        <w:rPr>
          <w:bCs/>
          <w:sz w:val="28"/>
          <w:szCs w:val="28"/>
        </w:rPr>
        <w:t xml:space="preserve">542,1 тыс. рублей, за счет средств бюджета муниципального образования Тбилисский район в сумме 356,0 тыс. рублей. </w:t>
      </w:r>
      <w:r>
        <w:rPr>
          <w:bCs/>
          <w:sz w:val="28"/>
          <w:szCs w:val="28"/>
        </w:rPr>
        <w:t xml:space="preserve">Исполнение составило в сумме 8 789,8 тыс. рублей или </w:t>
      </w:r>
      <w:r w:rsidR="00F321F2">
        <w:rPr>
          <w:bCs/>
          <w:sz w:val="28"/>
          <w:szCs w:val="28"/>
        </w:rPr>
        <w:t>98,78 %, в том числе</w:t>
      </w:r>
      <w:r w:rsidRPr="008C5E93">
        <w:rPr>
          <w:bCs/>
          <w:sz w:val="28"/>
          <w:szCs w:val="28"/>
        </w:rPr>
        <w:t xml:space="preserve"> из сре</w:t>
      </w:r>
      <w:proofErr w:type="gramStart"/>
      <w:r w:rsidRPr="008C5E93">
        <w:rPr>
          <w:bCs/>
          <w:sz w:val="28"/>
          <w:szCs w:val="28"/>
        </w:rPr>
        <w:t>дств кр</w:t>
      </w:r>
      <w:proofErr w:type="gramEnd"/>
      <w:r w:rsidRPr="008C5E93">
        <w:rPr>
          <w:bCs/>
          <w:sz w:val="28"/>
          <w:szCs w:val="28"/>
        </w:rPr>
        <w:t>аевого бюджета в сумме 8</w:t>
      </w:r>
      <w:r w:rsidR="00F321F2">
        <w:rPr>
          <w:bCs/>
          <w:sz w:val="28"/>
          <w:szCs w:val="28"/>
        </w:rPr>
        <w:t xml:space="preserve"> </w:t>
      </w:r>
      <w:r w:rsidRPr="008C5E93">
        <w:rPr>
          <w:bCs/>
          <w:sz w:val="28"/>
          <w:szCs w:val="28"/>
        </w:rPr>
        <w:t xml:space="preserve">438,1 тыс. рублей </w:t>
      </w:r>
      <w:r w:rsidR="00F321F2">
        <w:rPr>
          <w:bCs/>
          <w:sz w:val="28"/>
          <w:szCs w:val="28"/>
        </w:rPr>
        <w:t xml:space="preserve">или </w:t>
      </w:r>
      <w:r w:rsidRPr="008C5E93">
        <w:rPr>
          <w:bCs/>
          <w:sz w:val="28"/>
          <w:szCs w:val="28"/>
        </w:rPr>
        <w:t>9</w:t>
      </w:r>
      <w:r w:rsidR="00F321F2">
        <w:rPr>
          <w:bCs/>
          <w:sz w:val="28"/>
          <w:szCs w:val="28"/>
        </w:rPr>
        <w:t xml:space="preserve">8,78 </w:t>
      </w:r>
      <w:r w:rsidRPr="008C5E93">
        <w:rPr>
          <w:bCs/>
          <w:sz w:val="28"/>
          <w:szCs w:val="28"/>
        </w:rPr>
        <w:t xml:space="preserve">%, бюджета муниципального образования Тбилисский район в сумме 351,7 тыс. рублей </w:t>
      </w:r>
      <w:r w:rsidR="00F321F2">
        <w:rPr>
          <w:bCs/>
          <w:sz w:val="28"/>
          <w:szCs w:val="28"/>
        </w:rPr>
        <w:t xml:space="preserve">или </w:t>
      </w:r>
      <w:r w:rsidRPr="008C5E93">
        <w:rPr>
          <w:bCs/>
          <w:sz w:val="28"/>
          <w:szCs w:val="28"/>
        </w:rPr>
        <w:t>9</w:t>
      </w:r>
      <w:r w:rsidR="00F321F2">
        <w:rPr>
          <w:bCs/>
          <w:sz w:val="28"/>
          <w:szCs w:val="28"/>
        </w:rPr>
        <w:t>8,79</w:t>
      </w:r>
      <w:r w:rsidRPr="008C5E93">
        <w:rPr>
          <w:bCs/>
          <w:sz w:val="28"/>
          <w:szCs w:val="28"/>
        </w:rPr>
        <w:t xml:space="preserve"> %.</w:t>
      </w:r>
    </w:p>
    <w:p w14:paraId="0C049B01" w14:textId="1F63E6A7" w:rsidR="00F321F2" w:rsidRDefault="00F321F2" w:rsidP="009910AF">
      <w:pPr>
        <w:pStyle w:val="25"/>
        <w:shd w:val="clear" w:color="auto" w:fill="auto"/>
        <w:tabs>
          <w:tab w:val="left" w:pos="0"/>
        </w:tabs>
        <w:spacing w:before="0" w:after="0" w:line="240" w:lineRule="auto"/>
        <w:ind w:firstLine="709"/>
        <w:jc w:val="both"/>
        <w:rPr>
          <w:bCs/>
          <w:sz w:val="28"/>
          <w:szCs w:val="28"/>
        </w:rPr>
      </w:pPr>
      <w:r>
        <w:rPr>
          <w:sz w:val="28"/>
          <w:szCs w:val="28"/>
        </w:rPr>
        <w:t>Оплата произведена по факту выполненных работ.</w:t>
      </w:r>
    </w:p>
    <w:p w14:paraId="7F238A0F" w14:textId="4CF7FBBA" w:rsidR="00EA05E4" w:rsidRDefault="00EA05E4" w:rsidP="009910AF">
      <w:pPr>
        <w:pStyle w:val="25"/>
        <w:shd w:val="clear" w:color="auto" w:fill="auto"/>
        <w:tabs>
          <w:tab w:val="left" w:pos="0"/>
        </w:tabs>
        <w:spacing w:before="0" w:after="0" w:line="240" w:lineRule="auto"/>
        <w:ind w:firstLine="709"/>
        <w:jc w:val="both"/>
        <w:rPr>
          <w:color w:val="000000"/>
          <w:sz w:val="28"/>
          <w:szCs w:val="28"/>
          <w:lang w:eastAsia="ru-RU"/>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F321F2">
        <w:rPr>
          <w:bCs/>
          <w:sz w:val="28"/>
          <w:szCs w:val="28"/>
        </w:rPr>
        <w:t xml:space="preserve"> </w:t>
      </w:r>
      <w:r w:rsidR="00F321F2" w:rsidRPr="00A417C2">
        <w:rPr>
          <w:sz w:val="28"/>
          <w:szCs w:val="28"/>
          <w:lang w:eastAsia="ru-RU"/>
        </w:rPr>
        <w:t>№ 25 «Благоустройство территории «Сквер по ул. Красной, 24А в ст. Тбилисской Краснодарского края»</w:t>
      </w:r>
      <w:r w:rsidR="00F321F2">
        <w:rPr>
          <w:sz w:val="28"/>
          <w:szCs w:val="28"/>
          <w:lang w:eastAsia="ru-RU"/>
        </w:rPr>
        <w:t xml:space="preserve"> </w:t>
      </w:r>
      <w:r w:rsidR="00F321F2">
        <w:rPr>
          <w:color w:val="000000"/>
          <w:sz w:val="28"/>
          <w:szCs w:val="28"/>
          <w:lang w:eastAsia="ru-RU"/>
        </w:rPr>
        <w:t>разработана проектно-сметная документация по объекту: «Благоустройство территории «Сквер по ул. Красной, 24А», проведена проверка сметной стоимости объекта.</w:t>
      </w:r>
    </w:p>
    <w:p w14:paraId="0A4D27AE" w14:textId="1651663A" w:rsidR="00F321F2" w:rsidRDefault="00F321F2" w:rsidP="009910AF">
      <w:pPr>
        <w:pStyle w:val="25"/>
        <w:shd w:val="clear" w:color="auto" w:fill="auto"/>
        <w:tabs>
          <w:tab w:val="left" w:pos="0"/>
        </w:tabs>
        <w:spacing w:before="0" w:after="0" w:line="240" w:lineRule="auto"/>
        <w:ind w:firstLine="709"/>
        <w:jc w:val="both"/>
        <w:rPr>
          <w:bCs/>
          <w:sz w:val="28"/>
          <w:szCs w:val="28"/>
        </w:rPr>
      </w:pPr>
      <w:r w:rsidRPr="00241178">
        <w:rPr>
          <w:sz w:val="28"/>
          <w:szCs w:val="28"/>
        </w:rPr>
        <w:t>Объем финансирования на 20</w:t>
      </w:r>
      <w:r>
        <w:rPr>
          <w:sz w:val="28"/>
          <w:szCs w:val="28"/>
        </w:rPr>
        <w:t>22</w:t>
      </w:r>
      <w:r w:rsidRPr="00241178">
        <w:rPr>
          <w:sz w:val="28"/>
          <w:szCs w:val="28"/>
        </w:rPr>
        <w:t xml:space="preserve"> год </w:t>
      </w:r>
      <w:r>
        <w:rPr>
          <w:sz w:val="28"/>
          <w:szCs w:val="28"/>
        </w:rPr>
        <w:t xml:space="preserve">предусмотрен </w:t>
      </w:r>
      <w:r w:rsidRPr="00507A49">
        <w:rPr>
          <w:sz w:val="28"/>
          <w:szCs w:val="28"/>
        </w:rPr>
        <w:t xml:space="preserve">в сумме </w:t>
      </w:r>
      <w:r>
        <w:rPr>
          <w:sz w:val="28"/>
          <w:szCs w:val="28"/>
        </w:rPr>
        <w:t xml:space="preserve">                           334,6</w:t>
      </w:r>
      <w:r w:rsidRPr="00461574">
        <w:rPr>
          <w:sz w:val="28"/>
          <w:szCs w:val="28"/>
        </w:rPr>
        <w:t xml:space="preserve"> тыс. рублей </w:t>
      </w:r>
      <w:r>
        <w:rPr>
          <w:sz w:val="28"/>
          <w:szCs w:val="28"/>
        </w:rPr>
        <w:t>из</w:t>
      </w:r>
      <w:r w:rsidRPr="00461574">
        <w:rPr>
          <w:sz w:val="28"/>
          <w:szCs w:val="28"/>
        </w:rPr>
        <w:t xml:space="preserve"> средств бюджета</w:t>
      </w:r>
      <w:r>
        <w:rPr>
          <w:sz w:val="28"/>
          <w:szCs w:val="28"/>
        </w:rPr>
        <w:t xml:space="preserve"> муниципального образования Тбилисский район</w:t>
      </w:r>
      <w:r w:rsidRPr="00461574">
        <w:rPr>
          <w:sz w:val="28"/>
          <w:szCs w:val="28"/>
        </w:rPr>
        <w:t xml:space="preserve">. </w:t>
      </w:r>
      <w:r>
        <w:rPr>
          <w:sz w:val="28"/>
          <w:szCs w:val="28"/>
        </w:rPr>
        <w:t>Исполнение</w:t>
      </w:r>
      <w:r w:rsidRPr="00461574">
        <w:rPr>
          <w:sz w:val="28"/>
          <w:szCs w:val="28"/>
        </w:rPr>
        <w:t xml:space="preserve"> </w:t>
      </w:r>
      <w:r>
        <w:rPr>
          <w:sz w:val="28"/>
          <w:szCs w:val="28"/>
        </w:rPr>
        <w:t>составило</w:t>
      </w:r>
      <w:r w:rsidRPr="00461574">
        <w:rPr>
          <w:sz w:val="28"/>
          <w:szCs w:val="28"/>
        </w:rPr>
        <w:t xml:space="preserve"> </w:t>
      </w:r>
      <w:r>
        <w:rPr>
          <w:sz w:val="28"/>
          <w:szCs w:val="28"/>
        </w:rPr>
        <w:t>334,6 тыс. рублей или 100,00 %</w:t>
      </w:r>
      <w:r w:rsidRPr="00461574">
        <w:rPr>
          <w:sz w:val="28"/>
          <w:szCs w:val="28"/>
        </w:rPr>
        <w:t>.</w:t>
      </w:r>
    </w:p>
    <w:p w14:paraId="38A2378A" w14:textId="4708DA1B" w:rsidR="00EA05E4" w:rsidRDefault="00EA05E4" w:rsidP="009910AF">
      <w:pPr>
        <w:pStyle w:val="25"/>
        <w:shd w:val="clear" w:color="auto" w:fill="auto"/>
        <w:tabs>
          <w:tab w:val="left" w:pos="0"/>
        </w:tabs>
        <w:spacing w:before="0" w:after="0" w:line="240" w:lineRule="auto"/>
        <w:ind w:firstLine="709"/>
        <w:jc w:val="both"/>
        <w:rPr>
          <w:bCs/>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F321F2">
        <w:rPr>
          <w:bCs/>
          <w:sz w:val="28"/>
          <w:szCs w:val="28"/>
        </w:rPr>
        <w:t xml:space="preserve"> </w:t>
      </w:r>
      <w:r w:rsidR="00F321F2" w:rsidRPr="00A417C2">
        <w:rPr>
          <w:sz w:val="28"/>
          <w:szCs w:val="28"/>
          <w:lang w:eastAsia="ru-RU"/>
        </w:rPr>
        <w:t xml:space="preserve">№ 27 «Строительно-монтажные работы по электросетевому объекту по адресу: Краснодарский край, Тбилисский район, ст. </w:t>
      </w:r>
      <w:proofErr w:type="gramStart"/>
      <w:r w:rsidR="00F321F2" w:rsidRPr="00A417C2">
        <w:rPr>
          <w:sz w:val="28"/>
          <w:szCs w:val="28"/>
          <w:lang w:eastAsia="ru-RU"/>
        </w:rPr>
        <w:t>Тбилисская</w:t>
      </w:r>
      <w:proofErr w:type="gramEnd"/>
      <w:r w:rsidR="00F321F2" w:rsidRPr="00A417C2">
        <w:rPr>
          <w:sz w:val="28"/>
          <w:szCs w:val="28"/>
          <w:lang w:eastAsia="ru-RU"/>
        </w:rPr>
        <w:t>, ул. Садовая, д. 1»</w:t>
      </w:r>
      <w:r w:rsidR="00F321F2">
        <w:rPr>
          <w:sz w:val="28"/>
          <w:szCs w:val="28"/>
          <w:lang w:eastAsia="ru-RU"/>
        </w:rPr>
        <w:t xml:space="preserve"> </w:t>
      </w:r>
      <w:r w:rsidR="00141A37">
        <w:rPr>
          <w:sz w:val="28"/>
          <w:szCs w:val="28"/>
          <w:lang w:eastAsia="ru-RU"/>
        </w:rPr>
        <w:t>объем финансирования  на 2022 год составил 15,2 тыс. рублей, исполнение составило 15,1 тыс. рублей или 99,34 %.</w:t>
      </w:r>
    </w:p>
    <w:p w14:paraId="4D87B2C5" w14:textId="472DE26F" w:rsidR="00141A37" w:rsidRPr="006045D7" w:rsidRDefault="00EA05E4" w:rsidP="009910AF">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w:t>
      </w:r>
      <w:r w:rsidR="00141A37">
        <w:rPr>
          <w:bCs/>
          <w:sz w:val="28"/>
          <w:szCs w:val="28"/>
        </w:rPr>
        <w:t xml:space="preserve"> </w:t>
      </w:r>
      <w:r w:rsidR="00141A37" w:rsidRPr="00141A37">
        <w:rPr>
          <w:rFonts w:ascii="Times New Roman" w:hAnsi="Times New Roman" w:cs="Times New Roman"/>
          <w:sz w:val="28"/>
          <w:szCs w:val="28"/>
          <w:lang w:eastAsia="ru-RU"/>
        </w:rPr>
        <w:t>№ 28 «Развитие инициативного бюджетирования в муниципальном образовании Тбилисский район» (поддержка местных инициатив)</w:t>
      </w:r>
      <w:r w:rsidR="00141A37">
        <w:rPr>
          <w:rFonts w:ascii="Times New Roman" w:hAnsi="Times New Roman" w:cs="Times New Roman"/>
          <w:sz w:val="28"/>
          <w:szCs w:val="28"/>
          <w:lang w:eastAsia="ru-RU"/>
        </w:rPr>
        <w:t>,</w:t>
      </w:r>
      <w:r w:rsidR="00141A37">
        <w:rPr>
          <w:sz w:val="28"/>
          <w:szCs w:val="28"/>
          <w:lang w:eastAsia="ru-RU"/>
        </w:rPr>
        <w:t xml:space="preserve"> </w:t>
      </w:r>
      <w:r w:rsidR="00141A37">
        <w:rPr>
          <w:rFonts w:ascii="Times New Roman" w:hAnsi="Times New Roman" w:cs="Times New Roman"/>
          <w:sz w:val="28"/>
          <w:szCs w:val="28"/>
        </w:rPr>
        <w:t>п</w:t>
      </w:r>
      <w:r w:rsidR="00141A37" w:rsidRPr="006045D7">
        <w:rPr>
          <w:rFonts w:ascii="Times New Roman" w:hAnsi="Times New Roman" w:cs="Times New Roman"/>
          <w:sz w:val="28"/>
          <w:szCs w:val="28"/>
        </w:rPr>
        <w:t xml:space="preserve">о итогам краевого конкурса на основании постановления главы администрации (губернатора) Краснодарского края от </w:t>
      </w:r>
      <w:r w:rsidR="00141A37">
        <w:rPr>
          <w:rFonts w:ascii="Times New Roman" w:hAnsi="Times New Roman" w:cs="Times New Roman"/>
          <w:sz w:val="28"/>
          <w:szCs w:val="28"/>
        </w:rPr>
        <w:t xml:space="preserve">              </w:t>
      </w:r>
      <w:r w:rsidR="00141A37" w:rsidRPr="006045D7">
        <w:rPr>
          <w:rFonts w:ascii="Times New Roman" w:hAnsi="Times New Roman" w:cs="Times New Roman"/>
          <w:sz w:val="28"/>
          <w:szCs w:val="28"/>
        </w:rPr>
        <w:t>7 июня 2022 г</w:t>
      </w:r>
      <w:r w:rsidR="00141A37">
        <w:rPr>
          <w:rFonts w:ascii="Times New Roman" w:hAnsi="Times New Roman" w:cs="Times New Roman"/>
          <w:sz w:val="28"/>
          <w:szCs w:val="28"/>
        </w:rPr>
        <w:t>.</w:t>
      </w:r>
      <w:r w:rsidR="00141A37" w:rsidRPr="006045D7">
        <w:rPr>
          <w:rFonts w:ascii="Times New Roman" w:hAnsi="Times New Roman" w:cs="Times New Roman"/>
          <w:sz w:val="28"/>
          <w:szCs w:val="28"/>
        </w:rPr>
        <w:t xml:space="preserve"> № 326 «О распределении дотаций местным бюджетам муниципальным образованием Краснодарского края из краевого бюджета на поддержку местных инициатив по итогам конкурса в 2022 году» победителями конкурса стали </w:t>
      </w:r>
      <w:r w:rsidR="00141A37">
        <w:rPr>
          <w:rFonts w:ascii="Times New Roman" w:hAnsi="Times New Roman" w:cs="Times New Roman"/>
          <w:sz w:val="28"/>
          <w:szCs w:val="28"/>
        </w:rPr>
        <w:t>два</w:t>
      </w:r>
      <w:proofErr w:type="gramEnd"/>
      <w:r w:rsidR="00141A37" w:rsidRPr="006045D7">
        <w:rPr>
          <w:rFonts w:ascii="Times New Roman" w:hAnsi="Times New Roman" w:cs="Times New Roman"/>
          <w:sz w:val="28"/>
          <w:szCs w:val="28"/>
        </w:rPr>
        <w:t xml:space="preserve"> </w:t>
      </w:r>
      <w:proofErr w:type="gramStart"/>
      <w:r w:rsidR="00141A37" w:rsidRPr="006045D7">
        <w:rPr>
          <w:rFonts w:ascii="Times New Roman" w:hAnsi="Times New Roman" w:cs="Times New Roman"/>
          <w:sz w:val="28"/>
          <w:szCs w:val="28"/>
        </w:rPr>
        <w:t>сельских</w:t>
      </w:r>
      <w:proofErr w:type="gramEnd"/>
      <w:r w:rsidR="00141A37" w:rsidRPr="006045D7">
        <w:rPr>
          <w:rFonts w:ascii="Times New Roman" w:hAnsi="Times New Roman" w:cs="Times New Roman"/>
          <w:sz w:val="28"/>
          <w:szCs w:val="28"/>
        </w:rPr>
        <w:t xml:space="preserve"> поселения Тбилисского района: </w:t>
      </w:r>
    </w:p>
    <w:p w14:paraId="69E20F79" w14:textId="2E164D0A" w:rsidR="00141A37" w:rsidRPr="006045D7" w:rsidRDefault="00141A37" w:rsidP="009910AF">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Нововладимировское</w:t>
      </w:r>
      <w:proofErr w:type="spellEnd"/>
      <w:r w:rsidRPr="006045D7">
        <w:rPr>
          <w:rFonts w:ascii="Times New Roman" w:hAnsi="Times New Roman" w:cs="Times New Roman"/>
          <w:sz w:val="28"/>
          <w:szCs w:val="28"/>
        </w:rPr>
        <w:t xml:space="preserve"> сельское поселение с инициативным проектом стоимостью 1 171,1 тыс. рублей</w:t>
      </w:r>
      <w:r>
        <w:rPr>
          <w:rFonts w:ascii="Times New Roman" w:hAnsi="Times New Roman" w:cs="Times New Roman"/>
          <w:sz w:val="28"/>
          <w:szCs w:val="28"/>
        </w:rPr>
        <w:t xml:space="preserve"> на благоустройство тротуара по ул. Ленина</w:t>
      </w:r>
      <w:r w:rsidRPr="006045D7">
        <w:rPr>
          <w:rFonts w:ascii="Times New Roman" w:hAnsi="Times New Roman" w:cs="Times New Roman"/>
          <w:sz w:val="28"/>
          <w:szCs w:val="28"/>
        </w:rPr>
        <w:t xml:space="preserve">; </w:t>
      </w:r>
    </w:p>
    <w:p w14:paraId="3251486A" w14:textId="2E2CDFEE" w:rsidR="00EA05E4" w:rsidRDefault="00141A37" w:rsidP="009910AF">
      <w:pPr>
        <w:pStyle w:val="25"/>
        <w:shd w:val="clear" w:color="auto" w:fill="auto"/>
        <w:tabs>
          <w:tab w:val="left" w:pos="0"/>
        </w:tabs>
        <w:spacing w:before="0" w:after="0" w:line="240" w:lineRule="auto"/>
        <w:ind w:firstLine="709"/>
        <w:jc w:val="both"/>
        <w:rPr>
          <w:sz w:val="28"/>
          <w:szCs w:val="28"/>
        </w:rPr>
      </w:pPr>
      <w:proofErr w:type="spellStart"/>
      <w:r>
        <w:rPr>
          <w:sz w:val="28"/>
          <w:szCs w:val="28"/>
        </w:rPr>
        <w:t>Ловлинское</w:t>
      </w:r>
      <w:proofErr w:type="spellEnd"/>
      <w:r w:rsidRPr="006045D7">
        <w:rPr>
          <w:sz w:val="28"/>
          <w:szCs w:val="28"/>
        </w:rPr>
        <w:t xml:space="preserve"> сельское поселение с инициативным проектом стоимостью </w:t>
      </w:r>
      <w:r>
        <w:rPr>
          <w:sz w:val="28"/>
          <w:szCs w:val="28"/>
        </w:rPr>
        <w:t xml:space="preserve">           4 910,7</w:t>
      </w:r>
      <w:r w:rsidRPr="006045D7">
        <w:rPr>
          <w:sz w:val="28"/>
          <w:szCs w:val="28"/>
        </w:rPr>
        <w:t xml:space="preserve"> рублей</w:t>
      </w:r>
      <w:r>
        <w:rPr>
          <w:sz w:val="28"/>
          <w:szCs w:val="28"/>
        </w:rPr>
        <w:t xml:space="preserve"> на благоустройство территории прилегающей к мемориалу погибшим в ВОВ.</w:t>
      </w:r>
    </w:p>
    <w:p w14:paraId="5081D3F2" w14:textId="173F855C" w:rsidR="00141A37" w:rsidRPr="00141A37" w:rsidRDefault="00141A37" w:rsidP="009910AF">
      <w:pPr>
        <w:pStyle w:val="25"/>
        <w:shd w:val="clear" w:color="auto" w:fill="auto"/>
        <w:tabs>
          <w:tab w:val="left" w:pos="0"/>
        </w:tabs>
        <w:spacing w:before="0" w:after="0" w:line="240" w:lineRule="auto"/>
        <w:ind w:firstLine="709"/>
        <w:jc w:val="both"/>
        <w:rPr>
          <w:sz w:val="28"/>
          <w:szCs w:val="28"/>
        </w:rPr>
      </w:pPr>
      <w:r w:rsidRPr="00A50D24">
        <w:rPr>
          <w:sz w:val="28"/>
          <w:szCs w:val="28"/>
        </w:rPr>
        <w:t>Объем финансирования на 202</w:t>
      </w:r>
      <w:r>
        <w:rPr>
          <w:sz w:val="28"/>
          <w:szCs w:val="28"/>
        </w:rPr>
        <w:t>2</w:t>
      </w:r>
      <w:r w:rsidRPr="00A50D24">
        <w:rPr>
          <w:sz w:val="28"/>
          <w:szCs w:val="28"/>
        </w:rPr>
        <w:t xml:space="preserve"> год</w:t>
      </w:r>
      <w:r>
        <w:rPr>
          <w:sz w:val="28"/>
          <w:szCs w:val="28"/>
        </w:rPr>
        <w:t xml:space="preserve"> предусмотрен</w:t>
      </w:r>
      <w:r w:rsidRPr="00A50D24">
        <w:rPr>
          <w:sz w:val="28"/>
          <w:szCs w:val="28"/>
        </w:rPr>
        <w:t xml:space="preserve"> </w:t>
      </w:r>
      <w:r w:rsidRPr="00C0544C">
        <w:rPr>
          <w:sz w:val="28"/>
          <w:szCs w:val="28"/>
        </w:rPr>
        <w:t>в сумме</w:t>
      </w:r>
      <w:r w:rsidRPr="00A50D24">
        <w:rPr>
          <w:sz w:val="28"/>
          <w:szCs w:val="28"/>
        </w:rPr>
        <w:t xml:space="preserve"> </w:t>
      </w:r>
      <w:r>
        <w:rPr>
          <w:sz w:val="28"/>
          <w:szCs w:val="28"/>
        </w:rPr>
        <w:t xml:space="preserve">                                   5 452,5</w:t>
      </w:r>
      <w:r w:rsidRPr="00A50D24">
        <w:rPr>
          <w:sz w:val="28"/>
          <w:szCs w:val="28"/>
        </w:rPr>
        <w:t xml:space="preserve"> тыс. рублей за счет сре</w:t>
      </w:r>
      <w:proofErr w:type="gramStart"/>
      <w:r w:rsidRPr="00A50D24">
        <w:rPr>
          <w:sz w:val="28"/>
          <w:szCs w:val="28"/>
        </w:rPr>
        <w:t xml:space="preserve">дств </w:t>
      </w:r>
      <w:r w:rsidRPr="00E02DAD">
        <w:rPr>
          <w:sz w:val="28"/>
          <w:szCs w:val="28"/>
        </w:rPr>
        <w:t>кр</w:t>
      </w:r>
      <w:proofErr w:type="gramEnd"/>
      <w:r w:rsidRPr="00E02DAD">
        <w:rPr>
          <w:sz w:val="28"/>
          <w:szCs w:val="28"/>
        </w:rPr>
        <w:t>аевого бюджета</w:t>
      </w:r>
      <w:r>
        <w:rPr>
          <w:sz w:val="28"/>
          <w:szCs w:val="28"/>
        </w:rPr>
        <w:t>.</w:t>
      </w:r>
      <w:r w:rsidRPr="00E02DAD">
        <w:rPr>
          <w:sz w:val="28"/>
          <w:szCs w:val="28"/>
        </w:rPr>
        <w:t xml:space="preserve"> </w:t>
      </w:r>
      <w:r>
        <w:rPr>
          <w:sz w:val="28"/>
          <w:szCs w:val="28"/>
        </w:rPr>
        <w:t>Исполнение составило</w:t>
      </w:r>
      <w:r w:rsidRPr="00E02DAD">
        <w:rPr>
          <w:sz w:val="28"/>
          <w:szCs w:val="28"/>
        </w:rPr>
        <w:t xml:space="preserve"> </w:t>
      </w:r>
      <w:r w:rsidRPr="00C0544C">
        <w:rPr>
          <w:sz w:val="28"/>
          <w:szCs w:val="28"/>
        </w:rPr>
        <w:t xml:space="preserve">в сумме </w:t>
      </w:r>
      <w:r>
        <w:rPr>
          <w:sz w:val="28"/>
          <w:szCs w:val="28"/>
        </w:rPr>
        <w:t>5 452,5</w:t>
      </w:r>
      <w:r w:rsidRPr="00E02DAD">
        <w:rPr>
          <w:sz w:val="28"/>
          <w:szCs w:val="28"/>
        </w:rPr>
        <w:t xml:space="preserve">  тыс.</w:t>
      </w:r>
      <w:r>
        <w:rPr>
          <w:sz w:val="28"/>
          <w:szCs w:val="28"/>
        </w:rPr>
        <w:t xml:space="preserve"> </w:t>
      </w:r>
      <w:r w:rsidRPr="00E02DAD">
        <w:rPr>
          <w:sz w:val="28"/>
          <w:szCs w:val="28"/>
        </w:rPr>
        <w:t>руб</w:t>
      </w:r>
      <w:r>
        <w:rPr>
          <w:sz w:val="28"/>
          <w:szCs w:val="28"/>
        </w:rPr>
        <w:t>лей</w:t>
      </w:r>
      <w:r w:rsidRPr="00E02DAD">
        <w:rPr>
          <w:sz w:val="28"/>
          <w:szCs w:val="28"/>
        </w:rPr>
        <w:t xml:space="preserve"> </w:t>
      </w:r>
      <w:r>
        <w:rPr>
          <w:sz w:val="28"/>
          <w:szCs w:val="28"/>
        </w:rPr>
        <w:t xml:space="preserve">или </w:t>
      </w:r>
      <w:r w:rsidRPr="00E02DAD">
        <w:rPr>
          <w:sz w:val="28"/>
          <w:szCs w:val="28"/>
        </w:rPr>
        <w:t>100</w:t>
      </w:r>
      <w:r>
        <w:rPr>
          <w:sz w:val="28"/>
          <w:szCs w:val="28"/>
        </w:rPr>
        <w:t>,00 %.</w:t>
      </w:r>
    </w:p>
    <w:p w14:paraId="75888F33" w14:textId="06F50705" w:rsidR="00EA05E4"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141A37">
        <w:rPr>
          <w:bCs/>
          <w:sz w:val="28"/>
          <w:szCs w:val="28"/>
        </w:rPr>
        <w:t xml:space="preserve"> </w:t>
      </w:r>
      <w:r w:rsidR="00141A37" w:rsidRPr="00A417C2">
        <w:rPr>
          <w:sz w:val="28"/>
          <w:szCs w:val="28"/>
          <w:lang w:eastAsia="ru-RU"/>
        </w:rPr>
        <w:t xml:space="preserve">№ 29 Строительство объекта: «Детское дошкольное учреждение на 80 мест по адресу: Краснодарский край, Тбилисский район, </w:t>
      </w:r>
      <w:proofErr w:type="spellStart"/>
      <w:r w:rsidR="00141A37" w:rsidRPr="00A417C2">
        <w:rPr>
          <w:sz w:val="28"/>
          <w:szCs w:val="28"/>
          <w:lang w:eastAsia="ru-RU"/>
        </w:rPr>
        <w:t>ст-ца</w:t>
      </w:r>
      <w:proofErr w:type="spellEnd"/>
      <w:r w:rsidR="00141A37" w:rsidRPr="00A417C2">
        <w:rPr>
          <w:sz w:val="28"/>
          <w:szCs w:val="28"/>
          <w:lang w:eastAsia="ru-RU"/>
        </w:rPr>
        <w:t xml:space="preserve"> </w:t>
      </w:r>
      <w:proofErr w:type="spellStart"/>
      <w:r w:rsidR="00141A37" w:rsidRPr="00A417C2">
        <w:rPr>
          <w:sz w:val="28"/>
          <w:szCs w:val="28"/>
          <w:lang w:eastAsia="ru-RU"/>
        </w:rPr>
        <w:t>Ловлинская</w:t>
      </w:r>
      <w:proofErr w:type="spellEnd"/>
      <w:r w:rsidR="00141A37" w:rsidRPr="00A417C2">
        <w:rPr>
          <w:sz w:val="28"/>
          <w:szCs w:val="28"/>
          <w:lang w:eastAsia="ru-RU"/>
        </w:rPr>
        <w:t>, ул. Гагарина, 1 «Г»</w:t>
      </w:r>
      <w:r w:rsidR="00141A37">
        <w:rPr>
          <w:sz w:val="28"/>
          <w:szCs w:val="28"/>
          <w:lang w:eastAsia="ru-RU"/>
        </w:rPr>
        <w:t xml:space="preserve"> </w:t>
      </w:r>
      <w:r w:rsidR="00141A37">
        <w:rPr>
          <w:sz w:val="28"/>
          <w:szCs w:val="28"/>
        </w:rPr>
        <w:t>проведена государственная экспертиза результатов инженерных изысканий, технологическое присоединение газоиспользующего оборудования объекта капитального строительства, проведение государственной экспертизы проектной документации, технологическое присоединение объекта электропотребления «ЭПУ земельного участка для размещения объектов дошкольного, начального и среднего общего образования»</w:t>
      </w:r>
      <w:r w:rsidR="00F057B6">
        <w:rPr>
          <w:sz w:val="28"/>
          <w:szCs w:val="28"/>
        </w:rPr>
        <w:t>.</w:t>
      </w:r>
    </w:p>
    <w:p w14:paraId="2148F53E" w14:textId="17774957" w:rsidR="00F057B6" w:rsidRDefault="00F057B6" w:rsidP="009910AF">
      <w:pPr>
        <w:pStyle w:val="25"/>
        <w:shd w:val="clear" w:color="auto" w:fill="auto"/>
        <w:tabs>
          <w:tab w:val="left" w:pos="0"/>
        </w:tabs>
        <w:spacing w:before="0" w:after="0" w:line="240" w:lineRule="auto"/>
        <w:ind w:firstLine="709"/>
        <w:jc w:val="both"/>
        <w:rPr>
          <w:bCs/>
          <w:sz w:val="28"/>
          <w:szCs w:val="28"/>
        </w:rPr>
      </w:pPr>
      <w:r w:rsidRPr="00A50D24">
        <w:rPr>
          <w:sz w:val="28"/>
          <w:szCs w:val="28"/>
        </w:rPr>
        <w:lastRenderedPageBreak/>
        <w:t>Объем финансирования на 202</w:t>
      </w:r>
      <w:r>
        <w:rPr>
          <w:sz w:val="28"/>
          <w:szCs w:val="28"/>
        </w:rPr>
        <w:t>2</w:t>
      </w:r>
      <w:r w:rsidRPr="00A50D24">
        <w:rPr>
          <w:sz w:val="28"/>
          <w:szCs w:val="28"/>
        </w:rPr>
        <w:t xml:space="preserve"> год</w:t>
      </w:r>
      <w:r>
        <w:rPr>
          <w:sz w:val="28"/>
          <w:szCs w:val="28"/>
        </w:rPr>
        <w:t xml:space="preserve"> предусмотрен </w:t>
      </w:r>
      <w:r w:rsidRPr="0077508E">
        <w:rPr>
          <w:sz w:val="28"/>
          <w:szCs w:val="28"/>
        </w:rPr>
        <w:t xml:space="preserve">в сумме </w:t>
      </w:r>
      <w:r>
        <w:rPr>
          <w:sz w:val="28"/>
          <w:szCs w:val="28"/>
        </w:rPr>
        <w:t xml:space="preserve">                             3 323,7</w:t>
      </w:r>
      <w:r w:rsidRPr="00DE7B60">
        <w:rPr>
          <w:sz w:val="28"/>
          <w:szCs w:val="28"/>
        </w:rPr>
        <w:t xml:space="preserve"> тыс. рублей </w:t>
      </w:r>
      <w:r>
        <w:rPr>
          <w:sz w:val="28"/>
          <w:szCs w:val="28"/>
        </w:rPr>
        <w:t>за счет</w:t>
      </w:r>
      <w:r w:rsidRPr="00DE7B60">
        <w:rPr>
          <w:sz w:val="28"/>
          <w:szCs w:val="28"/>
        </w:rPr>
        <w:t xml:space="preserve"> средств бюджета</w:t>
      </w:r>
      <w:r>
        <w:rPr>
          <w:sz w:val="28"/>
          <w:szCs w:val="28"/>
        </w:rPr>
        <w:t xml:space="preserve"> муниципального образования Тбилисский район</w:t>
      </w:r>
      <w:r w:rsidRPr="00DE7B60">
        <w:rPr>
          <w:sz w:val="28"/>
          <w:szCs w:val="28"/>
        </w:rPr>
        <w:t xml:space="preserve">. </w:t>
      </w:r>
      <w:r>
        <w:rPr>
          <w:sz w:val="28"/>
          <w:szCs w:val="28"/>
        </w:rPr>
        <w:t>Исполнение составило</w:t>
      </w:r>
      <w:r w:rsidRPr="00DE7B60">
        <w:rPr>
          <w:sz w:val="28"/>
          <w:szCs w:val="28"/>
        </w:rPr>
        <w:t xml:space="preserve"> </w:t>
      </w:r>
      <w:r w:rsidRPr="0077508E">
        <w:rPr>
          <w:sz w:val="28"/>
          <w:szCs w:val="28"/>
        </w:rPr>
        <w:t xml:space="preserve">в сумме </w:t>
      </w:r>
      <w:r>
        <w:rPr>
          <w:sz w:val="28"/>
          <w:szCs w:val="28"/>
        </w:rPr>
        <w:t>3 323,6</w:t>
      </w:r>
      <w:r w:rsidRPr="00DE7B60">
        <w:rPr>
          <w:sz w:val="28"/>
          <w:szCs w:val="28"/>
        </w:rPr>
        <w:t xml:space="preserve"> тыс. рублей </w:t>
      </w:r>
      <w:r>
        <w:rPr>
          <w:sz w:val="28"/>
          <w:szCs w:val="28"/>
        </w:rPr>
        <w:t>или 100,00</w:t>
      </w:r>
      <w:r w:rsidRPr="00DE7B60">
        <w:rPr>
          <w:sz w:val="28"/>
          <w:szCs w:val="28"/>
        </w:rPr>
        <w:t xml:space="preserve"> %</w:t>
      </w:r>
      <w:r>
        <w:rPr>
          <w:sz w:val="28"/>
          <w:szCs w:val="28"/>
        </w:rPr>
        <w:t>.</w:t>
      </w:r>
    </w:p>
    <w:p w14:paraId="27557772" w14:textId="77777777" w:rsidR="00F057B6"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F057B6">
        <w:rPr>
          <w:bCs/>
          <w:sz w:val="28"/>
          <w:szCs w:val="28"/>
        </w:rPr>
        <w:t xml:space="preserve"> </w:t>
      </w:r>
      <w:r w:rsidR="00F057B6" w:rsidRPr="00A417C2">
        <w:rPr>
          <w:sz w:val="28"/>
          <w:szCs w:val="28"/>
          <w:lang w:eastAsia="ru-RU"/>
        </w:rPr>
        <w:t>№ 30 «Капитальный ремонт артезианских скважин»</w:t>
      </w:r>
      <w:r w:rsidR="00F057B6">
        <w:rPr>
          <w:sz w:val="28"/>
          <w:szCs w:val="28"/>
          <w:lang w:eastAsia="ru-RU"/>
        </w:rPr>
        <w:t xml:space="preserve"> </w:t>
      </w:r>
      <w:r w:rsidR="00F057B6">
        <w:rPr>
          <w:rFonts w:eastAsia="Andale Sans UI"/>
          <w:kern w:val="2"/>
          <w:sz w:val="28"/>
          <w:szCs w:val="28"/>
          <w:lang w:bidi="fa-IR"/>
        </w:rPr>
        <w:t>з</w:t>
      </w:r>
      <w:r w:rsidR="00F057B6" w:rsidRPr="00F3069A">
        <w:rPr>
          <w:rFonts w:eastAsia="Andale Sans UI"/>
          <w:kern w:val="2"/>
          <w:sz w:val="28"/>
          <w:szCs w:val="28"/>
          <w:lang w:bidi="fa-IR"/>
        </w:rPr>
        <w:t>а счет сре</w:t>
      </w:r>
      <w:proofErr w:type="gramStart"/>
      <w:r w:rsidR="00F057B6" w:rsidRPr="00F3069A">
        <w:rPr>
          <w:rFonts w:eastAsia="Andale Sans UI"/>
          <w:kern w:val="2"/>
          <w:sz w:val="28"/>
          <w:szCs w:val="28"/>
          <w:lang w:bidi="fa-IR"/>
        </w:rPr>
        <w:t>дств кр</w:t>
      </w:r>
      <w:proofErr w:type="gramEnd"/>
      <w:r w:rsidR="00F057B6" w:rsidRPr="00F3069A">
        <w:rPr>
          <w:rFonts w:eastAsia="Andale Sans UI"/>
          <w:kern w:val="2"/>
          <w:sz w:val="28"/>
          <w:szCs w:val="28"/>
          <w:lang w:bidi="fa-IR"/>
        </w:rPr>
        <w:t>аевого бюджета и н</w:t>
      </w:r>
      <w:r w:rsidR="00F057B6" w:rsidRPr="00F3069A">
        <w:rPr>
          <w:sz w:val="28"/>
          <w:szCs w:val="28"/>
        </w:rPr>
        <w:t xml:space="preserve">а условиях </w:t>
      </w:r>
      <w:proofErr w:type="spellStart"/>
      <w:r w:rsidR="00F057B6" w:rsidRPr="00F3069A">
        <w:rPr>
          <w:sz w:val="28"/>
          <w:szCs w:val="28"/>
        </w:rPr>
        <w:t>софинансирования</w:t>
      </w:r>
      <w:proofErr w:type="spellEnd"/>
      <w:r w:rsidR="00F057B6" w:rsidRPr="00F3069A">
        <w:rPr>
          <w:sz w:val="28"/>
          <w:szCs w:val="28"/>
        </w:rPr>
        <w:t xml:space="preserve"> выполнены</w:t>
      </w:r>
      <w:r w:rsidR="00F057B6">
        <w:rPr>
          <w:sz w:val="28"/>
          <w:szCs w:val="28"/>
        </w:rPr>
        <w:t xml:space="preserve"> </w:t>
      </w:r>
      <w:r w:rsidR="00F057B6" w:rsidRPr="005F264D">
        <w:rPr>
          <w:sz w:val="28"/>
          <w:szCs w:val="28"/>
        </w:rPr>
        <w:t xml:space="preserve">работы: </w:t>
      </w:r>
    </w:p>
    <w:p w14:paraId="60A9BA79" w14:textId="5B5A92E7" w:rsidR="00F057B6" w:rsidRDefault="00F057B6" w:rsidP="009910AF">
      <w:pPr>
        <w:pStyle w:val="25"/>
        <w:shd w:val="clear" w:color="auto" w:fill="auto"/>
        <w:tabs>
          <w:tab w:val="left" w:pos="0"/>
        </w:tabs>
        <w:spacing w:before="0" w:after="0" w:line="240" w:lineRule="auto"/>
        <w:ind w:firstLine="709"/>
        <w:jc w:val="both"/>
        <w:rPr>
          <w:sz w:val="28"/>
          <w:szCs w:val="28"/>
        </w:rPr>
      </w:pPr>
      <w:r w:rsidRPr="005F264D">
        <w:rPr>
          <w:sz w:val="28"/>
          <w:szCs w:val="28"/>
        </w:rPr>
        <w:t>Капитальный ремонт артезианской скважины №</w:t>
      </w:r>
      <w:r>
        <w:rPr>
          <w:sz w:val="28"/>
          <w:szCs w:val="28"/>
        </w:rPr>
        <w:t xml:space="preserve"> </w:t>
      </w:r>
      <w:r w:rsidRPr="005F264D">
        <w:rPr>
          <w:sz w:val="28"/>
          <w:szCs w:val="28"/>
        </w:rPr>
        <w:t>2037, расположенной по адресу: ул. Толстого, 2А Тбилисского сельского поселения Тбилисского района</w:t>
      </w:r>
      <w:r>
        <w:rPr>
          <w:sz w:val="28"/>
          <w:szCs w:val="28"/>
        </w:rPr>
        <w:t>;</w:t>
      </w:r>
      <w:r w:rsidRPr="005F264D">
        <w:rPr>
          <w:sz w:val="28"/>
          <w:szCs w:val="28"/>
        </w:rPr>
        <w:t xml:space="preserve"> </w:t>
      </w:r>
    </w:p>
    <w:p w14:paraId="4CC25876" w14:textId="3D5DE420" w:rsidR="00F057B6" w:rsidRDefault="00F057B6" w:rsidP="009910AF">
      <w:pPr>
        <w:pStyle w:val="25"/>
        <w:shd w:val="clear" w:color="auto" w:fill="auto"/>
        <w:tabs>
          <w:tab w:val="left" w:pos="0"/>
        </w:tabs>
        <w:spacing w:before="0" w:after="0" w:line="240" w:lineRule="auto"/>
        <w:ind w:firstLine="709"/>
        <w:jc w:val="both"/>
        <w:rPr>
          <w:sz w:val="28"/>
          <w:szCs w:val="28"/>
        </w:rPr>
      </w:pPr>
      <w:r w:rsidRPr="005F264D">
        <w:rPr>
          <w:sz w:val="28"/>
          <w:szCs w:val="28"/>
        </w:rPr>
        <w:t xml:space="preserve">Капитальный ремонт артезианской скважины № 72933, расположенной по адресу: ул. Мира, 2А, х. </w:t>
      </w:r>
      <w:proofErr w:type="spellStart"/>
      <w:r w:rsidRPr="005F264D">
        <w:rPr>
          <w:sz w:val="28"/>
          <w:szCs w:val="28"/>
        </w:rPr>
        <w:t>Северин</w:t>
      </w:r>
      <w:proofErr w:type="spellEnd"/>
      <w:r w:rsidRPr="005F264D">
        <w:rPr>
          <w:sz w:val="28"/>
          <w:szCs w:val="28"/>
        </w:rPr>
        <w:t xml:space="preserve"> Тбилисского сельского поселения Тбилисского района»</w:t>
      </w:r>
      <w:r>
        <w:rPr>
          <w:sz w:val="28"/>
          <w:szCs w:val="28"/>
        </w:rPr>
        <w:t>.</w:t>
      </w:r>
    </w:p>
    <w:p w14:paraId="164DAFCC" w14:textId="24C1C835" w:rsidR="00F057B6" w:rsidRDefault="00F057B6" w:rsidP="009910AF">
      <w:pPr>
        <w:pStyle w:val="25"/>
        <w:shd w:val="clear" w:color="auto" w:fill="auto"/>
        <w:tabs>
          <w:tab w:val="left" w:pos="0"/>
        </w:tabs>
        <w:spacing w:before="0" w:after="0" w:line="240" w:lineRule="auto"/>
        <w:ind w:firstLine="709"/>
        <w:jc w:val="both"/>
        <w:rPr>
          <w:sz w:val="28"/>
          <w:szCs w:val="28"/>
        </w:rPr>
      </w:pPr>
      <w:r w:rsidRPr="00241178">
        <w:rPr>
          <w:sz w:val="28"/>
          <w:szCs w:val="28"/>
        </w:rPr>
        <w:t>Объем финансирования на 20</w:t>
      </w:r>
      <w:r>
        <w:rPr>
          <w:sz w:val="28"/>
          <w:szCs w:val="28"/>
        </w:rPr>
        <w:t>22</w:t>
      </w:r>
      <w:r w:rsidRPr="00241178">
        <w:rPr>
          <w:sz w:val="28"/>
          <w:szCs w:val="28"/>
        </w:rPr>
        <w:t xml:space="preserve"> год </w:t>
      </w:r>
      <w:r w:rsidRPr="0005421A">
        <w:rPr>
          <w:sz w:val="28"/>
          <w:szCs w:val="28"/>
        </w:rPr>
        <w:t xml:space="preserve">предусмотрен </w:t>
      </w:r>
      <w:r>
        <w:rPr>
          <w:sz w:val="28"/>
          <w:szCs w:val="28"/>
        </w:rPr>
        <w:t>в сумме</w:t>
      </w:r>
      <w:r w:rsidRPr="00F539DF">
        <w:rPr>
          <w:sz w:val="28"/>
          <w:szCs w:val="28"/>
        </w:rPr>
        <w:t xml:space="preserve"> </w:t>
      </w:r>
      <w:r>
        <w:rPr>
          <w:sz w:val="28"/>
          <w:szCs w:val="28"/>
        </w:rPr>
        <w:t xml:space="preserve">                               12 053,7</w:t>
      </w:r>
      <w:r w:rsidRPr="00EF1EE4">
        <w:rPr>
          <w:sz w:val="28"/>
          <w:szCs w:val="28"/>
        </w:rPr>
        <w:t xml:space="preserve"> тыс. рублей, в том числе </w:t>
      </w:r>
      <w:r>
        <w:rPr>
          <w:sz w:val="28"/>
          <w:szCs w:val="28"/>
        </w:rPr>
        <w:t>за счет</w:t>
      </w:r>
      <w:r w:rsidRPr="00EF1EE4">
        <w:rPr>
          <w:sz w:val="28"/>
          <w:szCs w:val="28"/>
        </w:rPr>
        <w:t xml:space="preserve"> сре</w:t>
      </w:r>
      <w:proofErr w:type="gramStart"/>
      <w:r w:rsidRPr="00EF1EE4">
        <w:rPr>
          <w:sz w:val="28"/>
          <w:szCs w:val="28"/>
        </w:rPr>
        <w:t>дств кр</w:t>
      </w:r>
      <w:proofErr w:type="gramEnd"/>
      <w:r w:rsidRPr="00EF1EE4">
        <w:rPr>
          <w:sz w:val="28"/>
          <w:szCs w:val="28"/>
        </w:rPr>
        <w:t xml:space="preserve">аевого бюджета </w:t>
      </w:r>
      <w:r w:rsidRPr="00335B71">
        <w:rPr>
          <w:sz w:val="28"/>
          <w:szCs w:val="28"/>
        </w:rPr>
        <w:t xml:space="preserve">в сумме </w:t>
      </w:r>
      <w:r>
        <w:rPr>
          <w:sz w:val="28"/>
          <w:szCs w:val="28"/>
        </w:rPr>
        <w:t xml:space="preserve">                10 195,5</w:t>
      </w:r>
      <w:r w:rsidRPr="00EF1EE4">
        <w:rPr>
          <w:sz w:val="28"/>
          <w:szCs w:val="28"/>
        </w:rPr>
        <w:t xml:space="preserve"> тыс. рублей, </w:t>
      </w:r>
      <w:r>
        <w:rPr>
          <w:sz w:val="28"/>
          <w:szCs w:val="28"/>
        </w:rPr>
        <w:t xml:space="preserve">за счет средств </w:t>
      </w:r>
      <w:r w:rsidRPr="00EF1EE4">
        <w:rPr>
          <w:sz w:val="28"/>
          <w:szCs w:val="28"/>
        </w:rPr>
        <w:t xml:space="preserve">бюджета муниципального образования Тбилисский район </w:t>
      </w:r>
      <w:r w:rsidRPr="00335B71">
        <w:rPr>
          <w:sz w:val="28"/>
          <w:szCs w:val="28"/>
        </w:rPr>
        <w:t xml:space="preserve">в сумме </w:t>
      </w:r>
      <w:r>
        <w:rPr>
          <w:sz w:val="28"/>
          <w:szCs w:val="28"/>
        </w:rPr>
        <w:t>1 858,2</w:t>
      </w:r>
      <w:r w:rsidRPr="00EF1EE4">
        <w:rPr>
          <w:sz w:val="28"/>
          <w:szCs w:val="28"/>
        </w:rPr>
        <w:t xml:space="preserve"> тыс. рублей. </w:t>
      </w:r>
      <w:r w:rsidR="005F4CDE">
        <w:rPr>
          <w:sz w:val="28"/>
          <w:szCs w:val="28"/>
        </w:rPr>
        <w:t>Исполнение составило в сумме 12 043,3 тыс. рублей или 99,91 %, в том числе</w:t>
      </w:r>
      <w:r w:rsidRPr="00EF1EE4">
        <w:rPr>
          <w:sz w:val="28"/>
          <w:szCs w:val="28"/>
        </w:rPr>
        <w:t xml:space="preserve"> </w:t>
      </w:r>
      <w:r w:rsidR="005F4CDE">
        <w:rPr>
          <w:sz w:val="28"/>
          <w:szCs w:val="28"/>
        </w:rPr>
        <w:t>за счет</w:t>
      </w:r>
      <w:r w:rsidRPr="00EF1EE4">
        <w:rPr>
          <w:sz w:val="28"/>
          <w:szCs w:val="28"/>
        </w:rPr>
        <w:t xml:space="preserve"> сре</w:t>
      </w:r>
      <w:proofErr w:type="gramStart"/>
      <w:r w:rsidRPr="00EF1EE4">
        <w:rPr>
          <w:sz w:val="28"/>
          <w:szCs w:val="28"/>
        </w:rPr>
        <w:t>дств кр</w:t>
      </w:r>
      <w:proofErr w:type="gramEnd"/>
      <w:r w:rsidRPr="00EF1EE4">
        <w:rPr>
          <w:sz w:val="28"/>
          <w:szCs w:val="28"/>
        </w:rPr>
        <w:t>аевого бюджета</w:t>
      </w:r>
      <w:r w:rsidRPr="00335B71">
        <w:t xml:space="preserve"> </w:t>
      </w:r>
      <w:r w:rsidRPr="00335B71">
        <w:rPr>
          <w:sz w:val="28"/>
          <w:szCs w:val="28"/>
        </w:rPr>
        <w:t>в сумме</w:t>
      </w:r>
      <w:r w:rsidRPr="00EF1EE4">
        <w:rPr>
          <w:sz w:val="28"/>
          <w:szCs w:val="28"/>
        </w:rPr>
        <w:t xml:space="preserve"> </w:t>
      </w:r>
      <w:r>
        <w:rPr>
          <w:sz w:val="28"/>
          <w:szCs w:val="28"/>
        </w:rPr>
        <w:t>10</w:t>
      </w:r>
      <w:r w:rsidR="005F4CDE">
        <w:rPr>
          <w:sz w:val="28"/>
          <w:szCs w:val="28"/>
        </w:rPr>
        <w:t xml:space="preserve"> </w:t>
      </w:r>
      <w:r>
        <w:rPr>
          <w:sz w:val="28"/>
          <w:szCs w:val="28"/>
        </w:rPr>
        <w:t>185,6</w:t>
      </w:r>
      <w:r w:rsidRPr="00EF1EE4">
        <w:rPr>
          <w:sz w:val="28"/>
          <w:szCs w:val="28"/>
        </w:rPr>
        <w:t xml:space="preserve"> тыс. рублей</w:t>
      </w:r>
      <w:r>
        <w:rPr>
          <w:sz w:val="28"/>
          <w:szCs w:val="28"/>
        </w:rPr>
        <w:t xml:space="preserve"> </w:t>
      </w:r>
      <w:r w:rsidR="005F4CDE">
        <w:rPr>
          <w:sz w:val="28"/>
          <w:szCs w:val="28"/>
        </w:rPr>
        <w:t>или 99,90 %</w:t>
      </w:r>
      <w:r w:rsidRPr="00EF1EE4">
        <w:rPr>
          <w:sz w:val="28"/>
          <w:szCs w:val="28"/>
        </w:rPr>
        <w:t>,</w:t>
      </w:r>
      <w:r w:rsidR="005F4CDE">
        <w:rPr>
          <w:sz w:val="28"/>
          <w:szCs w:val="28"/>
        </w:rPr>
        <w:t xml:space="preserve"> за счет средств</w:t>
      </w:r>
      <w:r w:rsidRPr="00EF1EE4">
        <w:rPr>
          <w:sz w:val="28"/>
          <w:szCs w:val="28"/>
        </w:rPr>
        <w:t xml:space="preserve"> бюджета муниципального образования Тбилисский район </w:t>
      </w:r>
      <w:r w:rsidRPr="00335B71">
        <w:rPr>
          <w:sz w:val="28"/>
          <w:szCs w:val="28"/>
        </w:rPr>
        <w:t xml:space="preserve">в сумме </w:t>
      </w:r>
      <w:r>
        <w:rPr>
          <w:sz w:val="28"/>
          <w:szCs w:val="28"/>
        </w:rPr>
        <w:t>1</w:t>
      </w:r>
      <w:r w:rsidR="005F4CDE">
        <w:rPr>
          <w:sz w:val="28"/>
          <w:szCs w:val="28"/>
        </w:rPr>
        <w:t xml:space="preserve"> </w:t>
      </w:r>
      <w:r>
        <w:rPr>
          <w:sz w:val="28"/>
          <w:szCs w:val="28"/>
        </w:rPr>
        <w:t>857,7</w:t>
      </w:r>
      <w:r w:rsidRPr="00EF1EE4">
        <w:rPr>
          <w:sz w:val="28"/>
          <w:szCs w:val="28"/>
        </w:rPr>
        <w:t xml:space="preserve"> тыс. рублей </w:t>
      </w:r>
      <w:r w:rsidR="005F4CDE">
        <w:rPr>
          <w:sz w:val="28"/>
          <w:szCs w:val="28"/>
        </w:rPr>
        <w:t>99,97 %</w:t>
      </w:r>
      <w:r w:rsidRPr="00EF1EE4">
        <w:rPr>
          <w:sz w:val="28"/>
          <w:szCs w:val="28"/>
        </w:rPr>
        <w:t>.</w:t>
      </w:r>
    </w:p>
    <w:p w14:paraId="7C54513A" w14:textId="04FA7F55" w:rsidR="00EA05E4"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5F4CDE">
        <w:rPr>
          <w:bCs/>
          <w:sz w:val="28"/>
          <w:szCs w:val="28"/>
        </w:rPr>
        <w:t xml:space="preserve"> </w:t>
      </w:r>
      <w:r w:rsidR="005F4CDE" w:rsidRPr="00A417C2">
        <w:rPr>
          <w:sz w:val="28"/>
          <w:szCs w:val="28"/>
          <w:lang w:eastAsia="ru-RU"/>
        </w:rPr>
        <w:t>№ 31 «Строительство водопроводных сетей»</w:t>
      </w:r>
      <w:r w:rsidR="005F4CDE">
        <w:rPr>
          <w:sz w:val="28"/>
          <w:szCs w:val="28"/>
          <w:lang w:eastAsia="ru-RU"/>
        </w:rPr>
        <w:t xml:space="preserve"> </w:t>
      </w:r>
      <w:r w:rsidR="005F4CDE" w:rsidRPr="008C632A">
        <w:rPr>
          <w:sz w:val="28"/>
          <w:szCs w:val="28"/>
        </w:rPr>
        <w:t>выполнена работа по разработке проектной документации на строительство уличного водопровода по ул. Тифлисской (от ул. Шпилевая до пер. Бригадного) в ст. Тбилисской</w:t>
      </w:r>
      <w:r w:rsidR="005F4CDE">
        <w:rPr>
          <w:sz w:val="28"/>
          <w:szCs w:val="28"/>
        </w:rPr>
        <w:t>;</w:t>
      </w:r>
      <w:r w:rsidR="005F4CDE" w:rsidRPr="008C632A">
        <w:rPr>
          <w:color w:val="000000"/>
          <w:sz w:val="28"/>
          <w:szCs w:val="28"/>
        </w:rPr>
        <w:t xml:space="preserve"> </w:t>
      </w:r>
      <w:r w:rsidR="005F4CDE" w:rsidRPr="008C632A">
        <w:rPr>
          <w:sz w:val="28"/>
          <w:szCs w:val="28"/>
        </w:rPr>
        <w:t>по разработке проектной документации на строительство уличного водопровода по ул. Набережной (от № 43</w:t>
      </w:r>
      <w:proofErr w:type="gramStart"/>
      <w:r w:rsidR="005F4CDE" w:rsidRPr="008C632A">
        <w:rPr>
          <w:sz w:val="28"/>
          <w:szCs w:val="28"/>
        </w:rPr>
        <w:t xml:space="preserve"> А</w:t>
      </w:r>
      <w:proofErr w:type="gramEnd"/>
      <w:r w:rsidR="005F4CDE" w:rsidRPr="008C632A">
        <w:rPr>
          <w:sz w:val="28"/>
          <w:szCs w:val="28"/>
        </w:rPr>
        <w:t xml:space="preserve"> до № 79 А) в ст. Тбилисской</w:t>
      </w:r>
      <w:r w:rsidR="005F4CDE">
        <w:rPr>
          <w:sz w:val="28"/>
          <w:szCs w:val="28"/>
        </w:rPr>
        <w:t>;</w:t>
      </w:r>
      <w:r w:rsidR="005F4CDE" w:rsidRPr="008C632A">
        <w:rPr>
          <w:sz w:val="28"/>
          <w:szCs w:val="28"/>
        </w:rPr>
        <w:t xml:space="preserve"> по разработке проектной документации на строительство уличного водопровода по ул. Цветочной, х. </w:t>
      </w:r>
      <w:proofErr w:type="spellStart"/>
      <w:r w:rsidR="005F4CDE" w:rsidRPr="008C632A">
        <w:rPr>
          <w:sz w:val="28"/>
          <w:szCs w:val="28"/>
        </w:rPr>
        <w:t>Северин</w:t>
      </w:r>
      <w:proofErr w:type="spellEnd"/>
      <w:r w:rsidR="005F4CDE">
        <w:rPr>
          <w:sz w:val="28"/>
          <w:szCs w:val="28"/>
        </w:rPr>
        <w:t>;</w:t>
      </w:r>
      <w:r w:rsidR="005F4CDE" w:rsidRPr="008C632A">
        <w:rPr>
          <w:sz w:val="28"/>
          <w:szCs w:val="28"/>
        </w:rPr>
        <w:t xml:space="preserve"> выполнена работа по прокладке наружных сетей водопровода по ул. Цветочная в х. </w:t>
      </w:r>
      <w:proofErr w:type="spellStart"/>
      <w:r w:rsidR="005F4CDE" w:rsidRPr="008C632A">
        <w:rPr>
          <w:sz w:val="28"/>
          <w:szCs w:val="28"/>
        </w:rPr>
        <w:t>Северин</w:t>
      </w:r>
      <w:proofErr w:type="spellEnd"/>
      <w:r w:rsidR="005F4CDE" w:rsidRPr="008C632A">
        <w:rPr>
          <w:sz w:val="28"/>
          <w:szCs w:val="28"/>
        </w:rPr>
        <w:t xml:space="preserve"> Тбилисского района</w:t>
      </w:r>
      <w:r w:rsidR="005F4CDE">
        <w:rPr>
          <w:sz w:val="28"/>
          <w:szCs w:val="28"/>
        </w:rPr>
        <w:t>;</w:t>
      </w:r>
      <w:r w:rsidR="005F4CDE" w:rsidRPr="008C632A">
        <w:rPr>
          <w:sz w:val="28"/>
          <w:szCs w:val="28"/>
        </w:rPr>
        <w:t xml:space="preserve"> выполнена работа по прокладке водопровода в ст. Тбилисской с  ул. Новой на ул. Базарную 143</w:t>
      </w:r>
      <w:proofErr w:type="gramStart"/>
      <w:r w:rsidR="005F4CDE" w:rsidRPr="008C632A">
        <w:rPr>
          <w:sz w:val="28"/>
          <w:szCs w:val="28"/>
        </w:rPr>
        <w:t xml:space="preserve"> А</w:t>
      </w:r>
      <w:proofErr w:type="gramEnd"/>
      <w:r w:rsidR="005F4CDE" w:rsidRPr="008C632A">
        <w:rPr>
          <w:sz w:val="28"/>
          <w:szCs w:val="28"/>
        </w:rPr>
        <w:t xml:space="preserve"> (стадион</w:t>
      </w:r>
      <w:r w:rsidR="005F4CDE">
        <w:rPr>
          <w:sz w:val="28"/>
          <w:szCs w:val="28"/>
        </w:rPr>
        <w:t>).</w:t>
      </w:r>
      <w:r w:rsidR="004E486B">
        <w:rPr>
          <w:sz w:val="28"/>
          <w:szCs w:val="28"/>
        </w:rPr>
        <w:t xml:space="preserve"> </w:t>
      </w:r>
    </w:p>
    <w:p w14:paraId="1C97A3B4" w14:textId="1A4C8798" w:rsidR="004E486B" w:rsidRDefault="004E486B" w:rsidP="009910AF">
      <w:pPr>
        <w:pStyle w:val="25"/>
        <w:shd w:val="clear" w:color="auto" w:fill="auto"/>
        <w:tabs>
          <w:tab w:val="left" w:pos="0"/>
        </w:tabs>
        <w:spacing w:before="0" w:after="0" w:line="240" w:lineRule="auto"/>
        <w:ind w:firstLine="709"/>
        <w:jc w:val="both"/>
        <w:rPr>
          <w:sz w:val="28"/>
          <w:szCs w:val="28"/>
        </w:rPr>
      </w:pPr>
      <w:r w:rsidRPr="00A50D24">
        <w:rPr>
          <w:sz w:val="28"/>
          <w:szCs w:val="28"/>
        </w:rPr>
        <w:t>Объем финансирования на 202</w:t>
      </w:r>
      <w:r>
        <w:rPr>
          <w:sz w:val="28"/>
          <w:szCs w:val="28"/>
        </w:rPr>
        <w:t>2</w:t>
      </w:r>
      <w:r w:rsidRPr="00A50D24">
        <w:rPr>
          <w:sz w:val="28"/>
          <w:szCs w:val="28"/>
        </w:rPr>
        <w:t xml:space="preserve"> год</w:t>
      </w:r>
      <w:r>
        <w:rPr>
          <w:sz w:val="28"/>
          <w:szCs w:val="28"/>
        </w:rPr>
        <w:t xml:space="preserve"> предусмотрен </w:t>
      </w:r>
      <w:r w:rsidRPr="0077508E">
        <w:rPr>
          <w:sz w:val="28"/>
          <w:szCs w:val="28"/>
        </w:rPr>
        <w:t xml:space="preserve">в сумме </w:t>
      </w:r>
      <w:r>
        <w:rPr>
          <w:sz w:val="28"/>
          <w:szCs w:val="28"/>
        </w:rPr>
        <w:t xml:space="preserve">                                        1 130,7</w:t>
      </w:r>
      <w:r w:rsidRPr="00DE7B60">
        <w:rPr>
          <w:sz w:val="28"/>
          <w:szCs w:val="28"/>
        </w:rPr>
        <w:t xml:space="preserve"> тыс. рублей </w:t>
      </w:r>
      <w:r>
        <w:rPr>
          <w:sz w:val="28"/>
          <w:szCs w:val="28"/>
        </w:rPr>
        <w:t>за счет</w:t>
      </w:r>
      <w:r w:rsidRPr="00DE7B60">
        <w:rPr>
          <w:sz w:val="28"/>
          <w:szCs w:val="28"/>
        </w:rPr>
        <w:t xml:space="preserve"> средств бюджета</w:t>
      </w:r>
      <w:r>
        <w:rPr>
          <w:sz w:val="28"/>
          <w:szCs w:val="28"/>
        </w:rPr>
        <w:t xml:space="preserve"> муниципального образования Тбилисский район</w:t>
      </w:r>
      <w:r w:rsidRPr="00DE7B60">
        <w:rPr>
          <w:sz w:val="28"/>
          <w:szCs w:val="28"/>
        </w:rPr>
        <w:t xml:space="preserve">. </w:t>
      </w:r>
      <w:r>
        <w:rPr>
          <w:sz w:val="28"/>
          <w:szCs w:val="28"/>
        </w:rPr>
        <w:t>Исполнение составило</w:t>
      </w:r>
      <w:r w:rsidRPr="00DE7B60">
        <w:rPr>
          <w:sz w:val="28"/>
          <w:szCs w:val="28"/>
        </w:rPr>
        <w:t xml:space="preserve"> </w:t>
      </w:r>
      <w:r w:rsidRPr="0077508E">
        <w:rPr>
          <w:sz w:val="28"/>
          <w:szCs w:val="28"/>
        </w:rPr>
        <w:t xml:space="preserve">в сумме </w:t>
      </w:r>
      <w:r>
        <w:rPr>
          <w:sz w:val="28"/>
          <w:szCs w:val="28"/>
        </w:rPr>
        <w:t>1 054,6</w:t>
      </w:r>
      <w:r w:rsidRPr="00DE7B60">
        <w:rPr>
          <w:sz w:val="28"/>
          <w:szCs w:val="28"/>
        </w:rPr>
        <w:t xml:space="preserve"> тыс. рублей </w:t>
      </w:r>
      <w:r>
        <w:rPr>
          <w:sz w:val="28"/>
          <w:szCs w:val="28"/>
        </w:rPr>
        <w:t>или 93,27</w:t>
      </w:r>
      <w:r w:rsidRPr="00DE7B60">
        <w:rPr>
          <w:sz w:val="28"/>
          <w:szCs w:val="28"/>
        </w:rPr>
        <w:t xml:space="preserve"> %.</w:t>
      </w:r>
    </w:p>
    <w:p w14:paraId="57554346" w14:textId="7D02BEE6" w:rsidR="004E486B" w:rsidRDefault="004E486B" w:rsidP="009910AF">
      <w:pPr>
        <w:pStyle w:val="25"/>
        <w:shd w:val="clear" w:color="auto" w:fill="auto"/>
        <w:tabs>
          <w:tab w:val="left" w:pos="0"/>
        </w:tabs>
        <w:spacing w:before="0" w:after="0" w:line="240" w:lineRule="auto"/>
        <w:ind w:firstLine="709"/>
        <w:jc w:val="both"/>
        <w:rPr>
          <w:bCs/>
          <w:sz w:val="28"/>
          <w:szCs w:val="28"/>
        </w:rPr>
      </w:pPr>
      <w:r>
        <w:rPr>
          <w:sz w:val="28"/>
          <w:szCs w:val="28"/>
        </w:rPr>
        <w:t>Оплата произведена по факту выполненных работ.</w:t>
      </w:r>
    </w:p>
    <w:p w14:paraId="4A1A1029" w14:textId="77777777" w:rsidR="00FE0D5B" w:rsidRDefault="00EA05E4" w:rsidP="00656DC3">
      <w:pPr>
        <w:tabs>
          <w:tab w:val="left" w:pos="709"/>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bCs/>
          <w:sz w:val="28"/>
          <w:szCs w:val="28"/>
        </w:rPr>
        <w:t>В</w:t>
      </w:r>
      <w:r w:rsidRPr="000B20E2">
        <w:rPr>
          <w:rFonts w:ascii="Times New Roman" w:hAnsi="Times New Roman" w:cs="Times New Roman"/>
          <w:bCs/>
          <w:sz w:val="28"/>
          <w:szCs w:val="28"/>
        </w:rPr>
        <w:t xml:space="preserve"> рамках выполнения</w:t>
      </w:r>
      <w:r>
        <w:rPr>
          <w:rFonts w:ascii="Times New Roman" w:hAnsi="Times New Roman" w:cs="Times New Roman"/>
          <w:bCs/>
          <w:sz w:val="28"/>
          <w:szCs w:val="28"/>
        </w:rPr>
        <w:t xml:space="preserve"> мероприятия</w:t>
      </w:r>
      <w:r w:rsidR="004E486B">
        <w:rPr>
          <w:bCs/>
          <w:sz w:val="28"/>
          <w:szCs w:val="28"/>
        </w:rPr>
        <w:t xml:space="preserve"> </w:t>
      </w:r>
      <w:r w:rsidR="004E486B" w:rsidRPr="00FE0D5B">
        <w:rPr>
          <w:rFonts w:ascii="Times New Roman" w:hAnsi="Times New Roman" w:cs="Times New Roman"/>
          <w:sz w:val="28"/>
          <w:szCs w:val="28"/>
          <w:lang w:eastAsia="ru-RU"/>
        </w:rPr>
        <w:t xml:space="preserve">№ 32 «Строительство, реконструкция, капитальный ремонт, ремонт и содержание автомобильных дорог общего пользования местного значения, включенных в реестр имущества муниципального образования Тбилисский район» </w:t>
      </w:r>
      <w:r w:rsidR="00FE0D5B" w:rsidRPr="00862A09">
        <w:rPr>
          <w:rFonts w:ascii="Times New Roman" w:hAnsi="Times New Roman" w:cs="Times New Roman"/>
          <w:color w:val="000000"/>
          <w:sz w:val="28"/>
          <w:szCs w:val="28"/>
        </w:rPr>
        <w:t>выполнены работы</w:t>
      </w:r>
      <w:r w:rsidR="00FE0D5B">
        <w:rPr>
          <w:rFonts w:ascii="Times New Roman" w:hAnsi="Times New Roman" w:cs="Times New Roman"/>
          <w:color w:val="000000"/>
          <w:sz w:val="28"/>
          <w:szCs w:val="28"/>
        </w:rPr>
        <w:t>:</w:t>
      </w:r>
    </w:p>
    <w:p w14:paraId="3C9ACA9D" w14:textId="73270949" w:rsidR="00FE0D5B" w:rsidRPr="00862A09" w:rsidRDefault="00FE0D5B" w:rsidP="009910AF">
      <w:pPr>
        <w:tabs>
          <w:tab w:val="left" w:pos="709"/>
        </w:tabs>
        <w:spacing w:after="0" w:line="240" w:lineRule="auto"/>
        <w:ind w:firstLine="709"/>
        <w:jc w:val="both"/>
        <w:rPr>
          <w:rFonts w:ascii="Times New Roman" w:eastAsia="Times New Roman" w:hAnsi="Times New Roman" w:cs="Times New Roman"/>
          <w:color w:val="000000"/>
          <w:sz w:val="23"/>
          <w:szCs w:val="23"/>
        </w:rPr>
      </w:pPr>
      <w:r w:rsidRPr="00862A09">
        <w:rPr>
          <w:rFonts w:ascii="Times New Roman" w:hAnsi="Times New Roman" w:cs="Times New Roman"/>
          <w:color w:val="000000"/>
          <w:sz w:val="28"/>
          <w:szCs w:val="28"/>
        </w:rPr>
        <w:t xml:space="preserve">по ремонту автомобильной дороги, расположенной по адресу: </w:t>
      </w:r>
      <w:proofErr w:type="gramStart"/>
      <w:r w:rsidRPr="00862A09">
        <w:rPr>
          <w:rFonts w:ascii="Times New Roman" w:hAnsi="Times New Roman" w:cs="Times New Roman"/>
          <w:color w:val="000000"/>
          <w:sz w:val="28"/>
          <w:szCs w:val="28"/>
        </w:rPr>
        <w:t>Краснодарский край, Тбилисский район, от железнодорожного переезда 29 км ст. Тбилисской до автомобильной дороги краевого значения «Темрюк-Краснодар-Кропоткин» (3,9 км) на сумму 2</w:t>
      </w:r>
      <w:r>
        <w:rPr>
          <w:rFonts w:ascii="Times New Roman" w:hAnsi="Times New Roman" w:cs="Times New Roman"/>
          <w:color w:val="000000"/>
          <w:sz w:val="28"/>
          <w:szCs w:val="28"/>
        </w:rPr>
        <w:t xml:space="preserve"> </w:t>
      </w:r>
      <w:r w:rsidRPr="00862A09">
        <w:rPr>
          <w:rFonts w:ascii="Times New Roman" w:hAnsi="Times New Roman" w:cs="Times New Roman"/>
          <w:color w:val="000000"/>
          <w:sz w:val="28"/>
          <w:szCs w:val="28"/>
        </w:rPr>
        <w:t>930,</w:t>
      </w:r>
      <w:r>
        <w:rPr>
          <w:rFonts w:ascii="Times New Roman" w:hAnsi="Times New Roman" w:cs="Times New Roman"/>
          <w:color w:val="000000"/>
          <w:sz w:val="28"/>
          <w:szCs w:val="28"/>
        </w:rPr>
        <w:t>8</w:t>
      </w:r>
      <w:r w:rsidRPr="00862A09">
        <w:rPr>
          <w:rFonts w:ascii="Times New Roman" w:hAnsi="Times New Roman" w:cs="Times New Roman"/>
          <w:color w:val="000000"/>
          <w:sz w:val="28"/>
          <w:szCs w:val="28"/>
        </w:rPr>
        <w:t xml:space="preserve"> тыс. рублей</w:t>
      </w:r>
      <w:r>
        <w:rPr>
          <w:rFonts w:ascii="Times New Roman" w:hAnsi="Times New Roman" w:cs="Times New Roman"/>
          <w:color w:val="000000"/>
          <w:sz w:val="28"/>
          <w:szCs w:val="28"/>
        </w:rPr>
        <w:t>;</w:t>
      </w:r>
      <w:proofErr w:type="gramEnd"/>
    </w:p>
    <w:p w14:paraId="195BAEA5" w14:textId="2C7F149B" w:rsidR="00FE0D5B" w:rsidRPr="00862A09" w:rsidRDefault="00FE0D5B" w:rsidP="009910AF">
      <w:pPr>
        <w:shd w:val="clear" w:color="auto" w:fill="FFFFFF"/>
        <w:spacing w:after="0" w:line="240" w:lineRule="auto"/>
        <w:ind w:firstLine="708"/>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8"/>
          <w:szCs w:val="28"/>
        </w:rPr>
        <w:lastRenderedPageBreak/>
        <w:t>по разработке</w:t>
      </w:r>
      <w:r w:rsidRPr="00862A09">
        <w:rPr>
          <w:rFonts w:ascii="Times New Roman" w:eastAsia="Times New Roman" w:hAnsi="Times New Roman" w:cs="Times New Roman"/>
          <w:color w:val="000000"/>
          <w:sz w:val="28"/>
          <w:szCs w:val="28"/>
        </w:rPr>
        <w:t xml:space="preserve"> и утвержден</w:t>
      </w:r>
      <w:r>
        <w:rPr>
          <w:rFonts w:ascii="Times New Roman" w:eastAsia="Times New Roman" w:hAnsi="Times New Roman" w:cs="Times New Roman"/>
          <w:color w:val="000000"/>
          <w:sz w:val="28"/>
          <w:szCs w:val="28"/>
        </w:rPr>
        <w:t>ию</w:t>
      </w:r>
      <w:r w:rsidRPr="00862A09">
        <w:rPr>
          <w:rFonts w:ascii="Times New Roman" w:eastAsia="Times New Roman" w:hAnsi="Times New Roman" w:cs="Times New Roman"/>
          <w:color w:val="000000"/>
          <w:sz w:val="28"/>
          <w:szCs w:val="28"/>
        </w:rPr>
        <w:t xml:space="preserve"> Проект</w:t>
      </w:r>
      <w:r>
        <w:rPr>
          <w:rFonts w:ascii="Times New Roman" w:eastAsia="Times New Roman" w:hAnsi="Times New Roman" w:cs="Times New Roman"/>
          <w:color w:val="000000"/>
          <w:sz w:val="28"/>
          <w:szCs w:val="28"/>
        </w:rPr>
        <w:t>а</w:t>
      </w:r>
      <w:r w:rsidRPr="00862A09">
        <w:rPr>
          <w:rFonts w:ascii="Times New Roman" w:eastAsia="Times New Roman" w:hAnsi="Times New Roman" w:cs="Times New Roman"/>
          <w:color w:val="000000"/>
          <w:sz w:val="28"/>
          <w:szCs w:val="28"/>
        </w:rPr>
        <w:t xml:space="preserve"> организации дорожного движения на автодорогу Октябрьский - Первомайский и на автомобильную дорогу от ж/д переезда 29</w:t>
      </w:r>
      <w:r>
        <w:rPr>
          <w:rFonts w:ascii="Times New Roman" w:eastAsia="Times New Roman" w:hAnsi="Times New Roman" w:cs="Times New Roman"/>
          <w:color w:val="000000"/>
          <w:sz w:val="28"/>
          <w:szCs w:val="28"/>
        </w:rPr>
        <w:t xml:space="preserve"> км</w:t>
      </w:r>
      <w:proofErr w:type="gramStart"/>
      <w:r>
        <w:rPr>
          <w:rFonts w:ascii="Times New Roman" w:eastAsia="Times New Roman" w:hAnsi="Times New Roman" w:cs="Times New Roman"/>
          <w:color w:val="000000"/>
          <w:sz w:val="28"/>
          <w:szCs w:val="28"/>
        </w:rPr>
        <w:t>.</w:t>
      </w:r>
      <w:proofErr w:type="gramEnd"/>
      <w:r w:rsidRPr="00862A09">
        <w:rPr>
          <w:rFonts w:ascii="Times New Roman" w:eastAsia="Times New Roman" w:hAnsi="Times New Roman" w:cs="Times New Roman"/>
          <w:color w:val="000000"/>
          <w:sz w:val="28"/>
          <w:szCs w:val="28"/>
        </w:rPr>
        <w:t xml:space="preserve"> </w:t>
      </w:r>
      <w:proofErr w:type="gramStart"/>
      <w:r w:rsidRPr="00862A09">
        <w:rPr>
          <w:rFonts w:ascii="Times New Roman" w:eastAsia="Times New Roman" w:hAnsi="Times New Roman" w:cs="Times New Roman"/>
          <w:color w:val="000000"/>
          <w:sz w:val="28"/>
          <w:szCs w:val="28"/>
        </w:rPr>
        <w:t>с</w:t>
      </w:r>
      <w:proofErr w:type="gramEnd"/>
      <w:r w:rsidRPr="00862A09">
        <w:rPr>
          <w:rFonts w:ascii="Times New Roman" w:eastAsia="Times New Roman" w:hAnsi="Times New Roman" w:cs="Times New Roman"/>
          <w:color w:val="000000"/>
          <w:sz w:val="28"/>
          <w:szCs w:val="28"/>
        </w:rPr>
        <w:t xml:space="preserve">т. Тбилисской до а/д краевого значения «Темрюк-Краснодар-Кропоткин», </w:t>
      </w:r>
      <w:r>
        <w:rPr>
          <w:rFonts w:ascii="Times New Roman" w:hAnsi="Times New Roman" w:cs="Times New Roman"/>
          <w:color w:val="000000"/>
          <w:sz w:val="28"/>
          <w:szCs w:val="28"/>
        </w:rPr>
        <w:t xml:space="preserve">на сумму </w:t>
      </w:r>
      <w:r w:rsidRPr="00862A09">
        <w:rPr>
          <w:rFonts w:ascii="Times New Roman" w:eastAsia="Times New Roman" w:hAnsi="Times New Roman" w:cs="Times New Roman"/>
          <w:color w:val="000000"/>
          <w:sz w:val="28"/>
          <w:szCs w:val="28"/>
        </w:rPr>
        <w:t>32,0</w:t>
      </w:r>
      <w:r>
        <w:rPr>
          <w:rFonts w:ascii="Times New Roman" w:hAnsi="Times New Roman" w:cs="Times New Roman"/>
          <w:color w:val="000000"/>
          <w:sz w:val="28"/>
          <w:szCs w:val="28"/>
        </w:rPr>
        <w:t xml:space="preserve"> тыс. рублей;</w:t>
      </w:r>
    </w:p>
    <w:p w14:paraId="6D47BFF6" w14:textId="26FFAD28" w:rsidR="00FE0D5B" w:rsidRPr="00862A09" w:rsidRDefault="00FE0D5B" w:rsidP="009910AF">
      <w:pPr>
        <w:shd w:val="clear" w:color="auto" w:fill="FFFFFF"/>
        <w:spacing w:after="0" w:line="240" w:lineRule="auto"/>
        <w:ind w:firstLine="708"/>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8"/>
          <w:szCs w:val="28"/>
        </w:rPr>
        <w:t>по приобретению</w:t>
      </w:r>
      <w:r w:rsidRPr="00862A09">
        <w:rPr>
          <w:rFonts w:ascii="Times New Roman" w:eastAsia="Times New Roman" w:hAnsi="Times New Roman" w:cs="Times New Roman"/>
          <w:color w:val="000000"/>
          <w:sz w:val="28"/>
          <w:szCs w:val="28"/>
        </w:rPr>
        <w:t xml:space="preserve"> знак</w:t>
      </w:r>
      <w:r>
        <w:rPr>
          <w:rFonts w:ascii="Times New Roman" w:eastAsia="Times New Roman" w:hAnsi="Times New Roman" w:cs="Times New Roman"/>
          <w:color w:val="000000"/>
          <w:sz w:val="28"/>
          <w:szCs w:val="28"/>
        </w:rPr>
        <w:t>ов</w:t>
      </w:r>
      <w:r w:rsidRPr="00862A09">
        <w:rPr>
          <w:rFonts w:ascii="Times New Roman" w:eastAsia="Times New Roman" w:hAnsi="Times New Roman" w:cs="Times New Roman"/>
          <w:color w:val="000000"/>
          <w:sz w:val="28"/>
          <w:szCs w:val="28"/>
        </w:rPr>
        <w:t xml:space="preserve"> дорожного движения на автомобильную дорогу от ж/д переезда 29</w:t>
      </w:r>
      <w:r>
        <w:rPr>
          <w:rFonts w:ascii="Times New Roman" w:eastAsia="Times New Roman" w:hAnsi="Times New Roman" w:cs="Times New Roman"/>
          <w:color w:val="000000"/>
          <w:sz w:val="28"/>
          <w:szCs w:val="28"/>
        </w:rPr>
        <w:t xml:space="preserve"> км</w:t>
      </w:r>
      <w:proofErr w:type="gramStart"/>
      <w:r>
        <w:rPr>
          <w:rFonts w:ascii="Times New Roman" w:eastAsia="Times New Roman" w:hAnsi="Times New Roman" w:cs="Times New Roman"/>
          <w:color w:val="000000"/>
          <w:sz w:val="28"/>
          <w:szCs w:val="28"/>
        </w:rPr>
        <w:t>.</w:t>
      </w:r>
      <w:proofErr w:type="gramEnd"/>
      <w:r w:rsidRPr="00862A09">
        <w:rPr>
          <w:rFonts w:ascii="Times New Roman" w:eastAsia="Times New Roman" w:hAnsi="Times New Roman" w:cs="Times New Roman"/>
          <w:color w:val="000000"/>
          <w:sz w:val="28"/>
          <w:szCs w:val="28"/>
        </w:rPr>
        <w:t xml:space="preserve"> </w:t>
      </w:r>
      <w:proofErr w:type="gramStart"/>
      <w:r w:rsidRPr="00862A09">
        <w:rPr>
          <w:rFonts w:ascii="Times New Roman" w:eastAsia="Times New Roman" w:hAnsi="Times New Roman" w:cs="Times New Roman"/>
          <w:color w:val="000000"/>
          <w:sz w:val="28"/>
          <w:szCs w:val="28"/>
        </w:rPr>
        <w:t>с</w:t>
      </w:r>
      <w:proofErr w:type="gramEnd"/>
      <w:r w:rsidRPr="00862A09">
        <w:rPr>
          <w:rFonts w:ascii="Times New Roman" w:eastAsia="Times New Roman" w:hAnsi="Times New Roman" w:cs="Times New Roman"/>
          <w:color w:val="000000"/>
          <w:sz w:val="28"/>
          <w:szCs w:val="28"/>
        </w:rPr>
        <w:t xml:space="preserve">т. Тбилисской до </w:t>
      </w:r>
      <w:r>
        <w:rPr>
          <w:rFonts w:ascii="Times New Roman" w:eastAsia="Times New Roman" w:hAnsi="Times New Roman" w:cs="Times New Roman"/>
          <w:color w:val="000000"/>
          <w:sz w:val="28"/>
          <w:szCs w:val="28"/>
        </w:rPr>
        <w:t>автомобильной дороги</w:t>
      </w:r>
      <w:r w:rsidRPr="00862A09">
        <w:rPr>
          <w:rFonts w:ascii="Times New Roman" w:eastAsia="Times New Roman" w:hAnsi="Times New Roman" w:cs="Times New Roman"/>
          <w:color w:val="000000"/>
          <w:sz w:val="28"/>
          <w:szCs w:val="28"/>
        </w:rPr>
        <w:t xml:space="preserve"> краевого значения «Темрюк-Краснодар-Кропоткин» </w:t>
      </w:r>
      <w:r>
        <w:rPr>
          <w:rFonts w:ascii="Times New Roman" w:hAnsi="Times New Roman" w:cs="Times New Roman"/>
          <w:color w:val="000000"/>
          <w:sz w:val="28"/>
          <w:szCs w:val="28"/>
        </w:rPr>
        <w:t>на сумму</w:t>
      </w:r>
      <w:r w:rsidRPr="00862A09">
        <w:rPr>
          <w:rFonts w:ascii="Times New Roman" w:eastAsia="Times New Roman" w:hAnsi="Times New Roman" w:cs="Times New Roman"/>
          <w:color w:val="000000"/>
          <w:sz w:val="28"/>
          <w:szCs w:val="28"/>
        </w:rPr>
        <w:t xml:space="preserve"> 155</w:t>
      </w:r>
      <w:r>
        <w:rPr>
          <w:rFonts w:ascii="Times New Roman" w:eastAsia="Times New Roman" w:hAnsi="Times New Roman" w:cs="Times New Roman"/>
          <w:color w:val="000000"/>
          <w:sz w:val="28"/>
          <w:szCs w:val="28"/>
        </w:rPr>
        <w:t xml:space="preserve">,7 </w:t>
      </w:r>
      <w:r w:rsidRPr="00862A09">
        <w:rPr>
          <w:rFonts w:ascii="Times New Roman" w:hAnsi="Times New Roman" w:cs="Times New Roman"/>
          <w:color w:val="000000"/>
          <w:sz w:val="28"/>
          <w:szCs w:val="28"/>
        </w:rPr>
        <w:t>тыс. рублей</w:t>
      </w:r>
      <w:r>
        <w:rPr>
          <w:rFonts w:ascii="Times New Roman" w:eastAsia="Times New Roman" w:hAnsi="Times New Roman" w:cs="Times New Roman"/>
          <w:color w:val="000000"/>
          <w:sz w:val="28"/>
          <w:szCs w:val="28"/>
        </w:rPr>
        <w:t>;</w:t>
      </w:r>
    </w:p>
    <w:p w14:paraId="749C4044" w14:textId="641B1534" w:rsidR="00FE0D5B" w:rsidRPr="00D35795" w:rsidRDefault="00FE0D5B" w:rsidP="009910AF">
      <w:pPr>
        <w:shd w:val="clear" w:color="auto" w:fill="FFFFFF"/>
        <w:spacing w:after="0" w:line="240" w:lineRule="auto"/>
        <w:ind w:firstLine="708"/>
        <w:jc w:val="both"/>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8"/>
          <w:szCs w:val="28"/>
        </w:rPr>
        <w:t>по разработке</w:t>
      </w:r>
      <w:r w:rsidRPr="00862A09">
        <w:rPr>
          <w:rFonts w:ascii="Times New Roman" w:eastAsia="Times New Roman" w:hAnsi="Times New Roman" w:cs="Times New Roman"/>
          <w:color w:val="000000"/>
          <w:sz w:val="28"/>
          <w:szCs w:val="28"/>
        </w:rPr>
        <w:t xml:space="preserve"> технически</w:t>
      </w:r>
      <w:r>
        <w:rPr>
          <w:rFonts w:ascii="Times New Roman" w:eastAsia="Times New Roman" w:hAnsi="Times New Roman" w:cs="Times New Roman"/>
          <w:color w:val="000000"/>
          <w:sz w:val="28"/>
          <w:szCs w:val="28"/>
        </w:rPr>
        <w:t>х</w:t>
      </w:r>
      <w:r w:rsidRPr="00862A09">
        <w:rPr>
          <w:rFonts w:ascii="Times New Roman" w:eastAsia="Times New Roman" w:hAnsi="Times New Roman" w:cs="Times New Roman"/>
          <w:color w:val="000000"/>
          <w:sz w:val="28"/>
          <w:szCs w:val="28"/>
        </w:rPr>
        <w:t xml:space="preserve"> паспорт</w:t>
      </w:r>
      <w:r>
        <w:rPr>
          <w:rFonts w:ascii="Times New Roman" w:eastAsia="Times New Roman" w:hAnsi="Times New Roman" w:cs="Times New Roman"/>
          <w:color w:val="000000"/>
          <w:sz w:val="28"/>
          <w:szCs w:val="28"/>
        </w:rPr>
        <w:t>ов</w:t>
      </w:r>
      <w:r w:rsidRPr="00862A09">
        <w:rPr>
          <w:rFonts w:ascii="Times New Roman" w:eastAsia="Times New Roman" w:hAnsi="Times New Roman" w:cs="Times New Roman"/>
          <w:color w:val="000000"/>
          <w:sz w:val="28"/>
          <w:szCs w:val="28"/>
        </w:rPr>
        <w:t xml:space="preserve"> на автодорогу Октябрьский - Первомайский и на автомобильную дорогу от ж/д переезда 29</w:t>
      </w:r>
      <w:r>
        <w:rPr>
          <w:rFonts w:ascii="Times New Roman" w:eastAsia="Times New Roman" w:hAnsi="Times New Roman" w:cs="Times New Roman"/>
          <w:color w:val="000000"/>
          <w:sz w:val="28"/>
          <w:szCs w:val="28"/>
        </w:rPr>
        <w:t xml:space="preserve"> км</w:t>
      </w:r>
      <w:proofErr w:type="gramStart"/>
      <w:r>
        <w:rPr>
          <w:rFonts w:ascii="Times New Roman" w:eastAsia="Times New Roman" w:hAnsi="Times New Roman" w:cs="Times New Roman"/>
          <w:color w:val="000000"/>
          <w:sz w:val="28"/>
          <w:szCs w:val="28"/>
        </w:rPr>
        <w:t>.</w:t>
      </w:r>
      <w:proofErr w:type="gramEnd"/>
      <w:r w:rsidRPr="00862A09">
        <w:rPr>
          <w:rFonts w:ascii="Times New Roman" w:eastAsia="Times New Roman" w:hAnsi="Times New Roman" w:cs="Times New Roman"/>
          <w:color w:val="000000"/>
          <w:sz w:val="28"/>
          <w:szCs w:val="28"/>
        </w:rPr>
        <w:t xml:space="preserve"> </w:t>
      </w:r>
      <w:proofErr w:type="gramStart"/>
      <w:r w:rsidRPr="00862A09">
        <w:rPr>
          <w:rFonts w:ascii="Times New Roman" w:eastAsia="Times New Roman" w:hAnsi="Times New Roman" w:cs="Times New Roman"/>
          <w:color w:val="000000"/>
          <w:sz w:val="28"/>
          <w:szCs w:val="28"/>
        </w:rPr>
        <w:t>с</w:t>
      </w:r>
      <w:proofErr w:type="gramEnd"/>
      <w:r w:rsidRPr="00862A09">
        <w:rPr>
          <w:rFonts w:ascii="Times New Roman" w:eastAsia="Times New Roman" w:hAnsi="Times New Roman" w:cs="Times New Roman"/>
          <w:color w:val="000000"/>
          <w:sz w:val="28"/>
          <w:szCs w:val="28"/>
        </w:rPr>
        <w:t xml:space="preserve">т. Тбилисской до </w:t>
      </w:r>
      <w:r>
        <w:rPr>
          <w:rFonts w:ascii="Times New Roman" w:eastAsia="Times New Roman" w:hAnsi="Times New Roman" w:cs="Times New Roman"/>
          <w:color w:val="000000"/>
          <w:sz w:val="28"/>
          <w:szCs w:val="28"/>
        </w:rPr>
        <w:t>автомобильной дороги</w:t>
      </w:r>
      <w:r w:rsidRPr="00862A09">
        <w:rPr>
          <w:rFonts w:ascii="Times New Roman" w:eastAsia="Times New Roman" w:hAnsi="Times New Roman" w:cs="Times New Roman"/>
          <w:color w:val="000000"/>
          <w:sz w:val="28"/>
          <w:szCs w:val="28"/>
        </w:rPr>
        <w:t xml:space="preserve"> краевого значения «Темрюк-Краснодар</w:t>
      </w:r>
      <w:r w:rsidRPr="00D35795">
        <w:rPr>
          <w:rFonts w:ascii="Times New Roman" w:eastAsia="Times New Roman" w:hAnsi="Times New Roman" w:cs="Times New Roman"/>
          <w:color w:val="000000"/>
          <w:sz w:val="28"/>
          <w:szCs w:val="28"/>
        </w:rPr>
        <w:t xml:space="preserve">-Кропоткин» </w:t>
      </w:r>
      <w:r>
        <w:rPr>
          <w:rFonts w:ascii="Times New Roman" w:hAnsi="Times New Roman" w:cs="Times New Roman"/>
          <w:color w:val="000000"/>
          <w:sz w:val="28"/>
          <w:szCs w:val="28"/>
        </w:rPr>
        <w:t>на сумму</w:t>
      </w:r>
      <w:r>
        <w:rPr>
          <w:rFonts w:ascii="Times New Roman" w:eastAsia="Times New Roman" w:hAnsi="Times New Roman" w:cs="Times New Roman"/>
          <w:color w:val="000000"/>
          <w:sz w:val="28"/>
          <w:szCs w:val="28"/>
        </w:rPr>
        <w:t xml:space="preserve"> 32,</w:t>
      </w:r>
      <w:r w:rsidRPr="00D35795">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 xml:space="preserve"> </w:t>
      </w:r>
      <w:r w:rsidRPr="00D35795">
        <w:rPr>
          <w:rFonts w:ascii="Times New Roman" w:hAnsi="Times New Roman" w:cs="Times New Roman"/>
          <w:color w:val="000000"/>
          <w:sz w:val="28"/>
          <w:szCs w:val="28"/>
        </w:rPr>
        <w:t>тыс. рублей</w:t>
      </w:r>
      <w:r>
        <w:rPr>
          <w:rFonts w:ascii="Times New Roman" w:hAnsi="Times New Roman" w:cs="Times New Roman"/>
          <w:color w:val="000000"/>
          <w:sz w:val="28"/>
          <w:szCs w:val="28"/>
        </w:rPr>
        <w:t>;</w:t>
      </w:r>
    </w:p>
    <w:p w14:paraId="295A734E" w14:textId="5611EF8D" w:rsidR="00FE0D5B" w:rsidRPr="00D35795" w:rsidRDefault="00FE0D5B" w:rsidP="009910AF">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w:t>
      </w:r>
      <w:r w:rsidRPr="00D35795">
        <w:rPr>
          <w:rFonts w:ascii="Times New Roman" w:eastAsia="Times New Roman" w:hAnsi="Times New Roman" w:cs="Times New Roman"/>
          <w:color w:val="000000"/>
          <w:sz w:val="28"/>
          <w:szCs w:val="28"/>
        </w:rPr>
        <w:t>диагностик</w:t>
      </w:r>
      <w:r>
        <w:rPr>
          <w:rFonts w:ascii="Times New Roman" w:eastAsia="Times New Roman" w:hAnsi="Times New Roman" w:cs="Times New Roman"/>
          <w:color w:val="000000"/>
          <w:sz w:val="28"/>
          <w:szCs w:val="28"/>
        </w:rPr>
        <w:t>е</w:t>
      </w:r>
      <w:r w:rsidRPr="00D35795">
        <w:rPr>
          <w:rFonts w:ascii="Times New Roman" w:eastAsia="Times New Roman" w:hAnsi="Times New Roman" w:cs="Times New Roman"/>
          <w:color w:val="000000"/>
          <w:sz w:val="28"/>
          <w:szCs w:val="28"/>
        </w:rPr>
        <w:t xml:space="preserve"> и оценк</w:t>
      </w:r>
      <w:r>
        <w:rPr>
          <w:rFonts w:ascii="Times New Roman" w:eastAsia="Times New Roman" w:hAnsi="Times New Roman" w:cs="Times New Roman"/>
          <w:color w:val="000000"/>
          <w:sz w:val="28"/>
          <w:szCs w:val="28"/>
        </w:rPr>
        <w:t>е</w:t>
      </w:r>
      <w:r w:rsidRPr="00D35795">
        <w:rPr>
          <w:rFonts w:ascii="Times New Roman" w:eastAsia="Times New Roman" w:hAnsi="Times New Roman" w:cs="Times New Roman"/>
          <w:color w:val="000000"/>
          <w:sz w:val="28"/>
          <w:szCs w:val="28"/>
        </w:rPr>
        <w:t xml:space="preserve"> технического состояния с ранжированием автодороги Октябрьский - Первомайский и автомобильной дороги от ж/д переезда 29</w:t>
      </w:r>
      <w:r>
        <w:rPr>
          <w:rFonts w:ascii="Times New Roman" w:eastAsia="Times New Roman" w:hAnsi="Times New Roman" w:cs="Times New Roman"/>
          <w:color w:val="000000"/>
          <w:sz w:val="28"/>
          <w:szCs w:val="28"/>
        </w:rPr>
        <w:t xml:space="preserve"> км</w:t>
      </w:r>
      <w:proofErr w:type="gramStart"/>
      <w:r>
        <w:rPr>
          <w:rFonts w:ascii="Times New Roman" w:eastAsia="Times New Roman" w:hAnsi="Times New Roman" w:cs="Times New Roman"/>
          <w:color w:val="000000"/>
          <w:sz w:val="28"/>
          <w:szCs w:val="28"/>
        </w:rPr>
        <w:t>.</w:t>
      </w:r>
      <w:proofErr w:type="gramEnd"/>
      <w:r w:rsidRPr="00D35795">
        <w:rPr>
          <w:rFonts w:ascii="Times New Roman" w:eastAsia="Times New Roman" w:hAnsi="Times New Roman" w:cs="Times New Roman"/>
          <w:color w:val="000000"/>
          <w:sz w:val="28"/>
          <w:szCs w:val="28"/>
        </w:rPr>
        <w:t xml:space="preserve"> </w:t>
      </w:r>
      <w:proofErr w:type="gramStart"/>
      <w:r w:rsidRPr="00D35795">
        <w:rPr>
          <w:rFonts w:ascii="Times New Roman" w:eastAsia="Times New Roman" w:hAnsi="Times New Roman" w:cs="Times New Roman"/>
          <w:color w:val="000000"/>
          <w:sz w:val="28"/>
          <w:szCs w:val="28"/>
        </w:rPr>
        <w:t>с</w:t>
      </w:r>
      <w:proofErr w:type="gramEnd"/>
      <w:r w:rsidRPr="00D35795">
        <w:rPr>
          <w:rFonts w:ascii="Times New Roman" w:eastAsia="Times New Roman" w:hAnsi="Times New Roman" w:cs="Times New Roman"/>
          <w:color w:val="000000"/>
          <w:sz w:val="28"/>
          <w:szCs w:val="28"/>
        </w:rPr>
        <w:t xml:space="preserve">т. Тбилисской до </w:t>
      </w:r>
      <w:r>
        <w:rPr>
          <w:rFonts w:ascii="Times New Roman" w:eastAsia="Times New Roman" w:hAnsi="Times New Roman" w:cs="Times New Roman"/>
          <w:color w:val="000000"/>
          <w:sz w:val="28"/>
          <w:szCs w:val="28"/>
        </w:rPr>
        <w:t>автомобильной дороги</w:t>
      </w:r>
      <w:r w:rsidRPr="00D35795">
        <w:rPr>
          <w:rFonts w:ascii="Times New Roman" w:eastAsia="Times New Roman" w:hAnsi="Times New Roman" w:cs="Times New Roman"/>
          <w:color w:val="000000"/>
          <w:sz w:val="28"/>
          <w:szCs w:val="28"/>
        </w:rPr>
        <w:t xml:space="preserve"> краевого значения «Темрюк-Краснодар-Кропоткин» </w:t>
      </w:r>
      <w:r>
        <w:rPr>
          <w:rFonts w:ascii="Times New Roman" w:hAnsi="Times New Roman" w:cs="Times New Roman"/>
          <w:color w:val="000000"/>
          <w:sz w:val="28"/>
          <w:szCs w:val="28"/>
        </w:rPr>
        <w:t>на сумму</w:t>
      </w:r>
      <w:r w:rsidRPr="00D35795">
        <w:rPr>
          <w:rFonts w:ascii="Times New Roman" w:eastAsia="Times New Roman" w:hAnsi="Times New Roman" w:cs="Times New Roman"/>
          <w:color w:val="000000"/>
          <w:sz w:val="28"/>
          <w:szCs w:val="28"/>
        </w:rPr>
        <w:t xml:space="preserve"> 49</w:t>
      </w:r>
      <w:r>
        <w:rPr>
          <w:rFonts w:ascii="Times New Roman" w:eastAsia="Times New Roman" w:hAnsi="Times New Roman" w:cs="Times New Roman"/>
          <w:color w:val="000000"/>
          <w:sz w:val="28"/>
          <w:szCs w:val="28"/>
        </w:rPr>
        <w:t xml:space="preserve">,3 </w:t>
      </w:r>
      <w:r w:rsidRPr="00D35795">
        <w:rPr>
          <w:rFonts w:ascii="Times New Roman" w:hAnsi="Times New Roman" w:cs="Times New Roman"/>
          <w:color w:val="000000"/>
          <w:sz w:val="28"/>
          <w:szCs w:val="28"/>
        </w:rPr>
        <w:t xml:space="preserve">тыс. </w:t>
      </w:r>
      <w:r>
        <w:rPr>
          <w:rFonts w:ascii="Times New Roman" w:hAnsi="Times New Roman" w:cs="Times New Roman"/>
          <w:color w:val="000000"/>
          <w:sz w:val="28"/>
          <w:szCs w:val="28"/>
        </w:rPr>
        <w:t>рублей;</w:t>
      </w:r>
    </w:p>
    <w:p w14:paraId="0E0641E5" w14:textId="52744E7B" w:rsidR="00FE0D5B" w:rsidRPr="00D35795" w:rsidRDefault="00FE0D5B" w:rsidP="009910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D35795">
        <w:rPr>
          <w:rFonts w:ascii="Times New Roman" w:eastAsia="Times New Roman" w:hAnsi="Times New Roman" w:cs="Times New Roman"/>
          <w:color w:val="000000"/>
          <w:sz w:val="28"/>
          <w:szCs w:val="28"/>
        </w:rPr>
        <w:t xml:space="preserve">по инженерно-геодезическим и инженерно-геологическим работам на объекте: </w:t>
      </w:r>
      <w:proofErr w:type="gramStart"/>
      <w:r w:rsidRPr="00D35795">
        <w:rPr>
          <w:rFonts w:ascii="Times New Roman" w:eastAsia="Times New Roman" w:hAnsi="Times New Roman" w:cs="Times New Roman"/>
          <w:color w:val="000000"/>
          <w:sz w:val="28"/>
          <w:szCs w:val="28"/>
        </w:rPr>
        <w:t xml:space="preserve">«Ремонт автодороги Октябрьский-Первомайский протяженностью </w:t>
      </w:r>
      <w:r>
        <w:rPr>
          <w:rFonts w:ascii="Times New Roman" w:eastAsia="Times New Roman" w:hAnsi="Times New Roman" w:cs="Times New Roman"/>
          <w:color w:val="000000"/>
          <w:sz w:val="28"/>
          <w:szCs w:val="28"/>
        </w:rPr>
        <w:t xml:space="preserve">             </w:t>
      </w:r>
      <w:r w:rsidRPr="00D35795">
        <w:rPr>
          <w:rFonts w:ascii="Times New Roman" w:eastAsia="Times New Roman" w:hAnsi="Times New Roman" w:cs="Times New Roman"/>
          <w:color w:val="000000"/>
          <w:sz w:val="28"/>
          <w:szCs w:val="28"/>
        </w:rPr>
        <w:t xml:space="preserve">2,5 км, от пересечения с автомобильной дорогой Тбилисская – </w:t>
      </w:r>
      <w:proofErr w:type="spellStart"/>
      <w:r w:rsidRPr="00D35795">
        <w:rPr>
          <w:rFonts w:ascii="Times New Roman" w:eastAsia="Times New Roman" w:hAnsi="Times New Roman" w:cs="Times New Roman"/>
          <w:color w:val="000000"/>
          <w:sz w:val="28"/>
          <w:szCs w:val="28"/>
        </w:rPr>
        <w:t>Нововладимировская</w:t>
      </w:r>
      <w:proofErr w:type="spellEnd"/>
      <w:r w:rsidRPr="00D35795">
        <w:rPr>
          <w:rFonts w:ascii="Times New Roman" w:eastAsia="Times New Roman" w:hAnsi="Times New Roman" w:cs="Times New Roman"/>
          <w:color w:val="000000"/>
          <w:sz w:val="28"/>
          <w:szCs w:val="28"/>
        </w:rPr>
        <w:t xml:space="preserve"> в сторону п. Первомайский Тбилисского района Краснодарского края», а так же выполнено визуальное обследование и разработана техническая документация данного объекта </w:t>
      </w:r>
      <w:r>
        <w:rPr>
          <w:rFonts w:ascii="Times New Roman" w:hAnsi="Times New Roman" w:cs="Times New Roman"/>
          <w:color w:val="000000"/>
          <w:sz w:val="28"/>
          <w:szCs w:val="28"/>
        </w:rPr>
        <w:t>на сумму</w:t>
      </w:r>
      <w:r w:rsidRPr="00D3579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Pr="00D35795">
        <w:rPr>
          <w:rFonts w:ascii="Times New Roman" w:eastAsia="Times New Roman" w:hAnsi="Times New Roman" w:cs="Times New Roman"/>
          <w:color w:val="000000"/>
          <w:sz w:val="28"/>
          <w:szCs w:val="28"/>
        </w:rPr>
        <w:t>385</w:t>
      </w:r>
      <w:r>
        <w:rPr>
          <w:rFonts w:ascii="Times New Roman" w:eastAsia="Times New Roman" w:hAnsi="Times New Roman" w:cs="Times New Roman"/>
          <w:color w:val="000000"/>
          <w:sz w:val="28"/>
          <w:szCs w:val="28"/>
        </w:rPr>
        <w:t>,</w:t>
      </w:r>
      <w:r w:rsidRPr="00D35795">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 xml:space="preserve"> </w:t>
      </w:r>
      <w:r w:rsidRPr="00D35795">
        <w:rPr>
          <w:rFonts w:ascii="Times New Roman" w:eastAsia="Times New Roman" w:hAnsi="Times New Roman" w:cs="Times New Roman"/>
          <w:color w:val="000000"/>
          <w:sz w:val="28"/>
          <w:szCs w:val="28"/>
        </w:rPr>
        <w:t>тыс. рублей и 465</w:t>
      </w:r>
      <w:r>
        <w:rPr>
          <w:rFonts w:ascii="Times New Roman" w:eastAsia="Times New Roman" w:hAnsi="Times New Roman" w:cs="Times New Roman"/>
          <w:color w:val="000000"/>
          <w:sz w:val="28"/>
          <w:szCs w:val="28"/>
        </w:rPr>
        <w:t>,</w:t>
      </w:r>
      <w:r w:rsidRPr="00D35795">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w:t>
      </w:r>
      <w:r w:rsidRPr="00D35795">
        <w:rPr>
          <w:rFonts w:ascii="Times New Roman" w:eastAsia="Times New Roman" w:hAnsi="Times New Roman" w:cs="Times New Roman"/>
          <w:color w:val="000000"/>
          <w:sz w:val="28"/>
          <w:szCs w:val="28"/>
        </w:rPr>
        <w:t>тыс. рублей</w:t>
      </w:r>
      <w:r>
        <w:rPr>
          <w:rFonts w:ascii="Times New Roman" w:eastAsia="Times New Roman" w:hAnsi="Times New Roman" w:cs="Times New Roman"/>
          <w:color w:val="000000"/>
          <w:sz w:val="28"/>
          <w:szCs w:val="28"/>
        </w:rPr>
        <w:t>;</w:t>
      </w:r>
      <w:proofErr w:type="gramEnd"/>
    </w:p>
    <w:p w14:paraId="211A9767" w14:textId="03887358" w:rsidR="00FE0D5B" w:rsidRDefault="00FE0D5B" w:rsidP="009910AF">
      <w:pPr>
        <w:spacing w:after="0" w:line="240" w:lineRule="auto"/>
        <w:ind w:firstLine="708"/>
        <w:jc w:val="both"/>
        <w:rPr>
          <w:rFonts w:ascii="Times New Roman" w:hAnsi="Times New Roman" w:cs="Times New Roman"/>
          <w:sz w:val="28"/>
          <w:szCs w:val="28"/>
        </w:rPr>
      </w:pPr>
      <w:r w:rsidRPr="00D35795">
        <w:rPr>
          <w:rFonts w:ascii="Times New Roman" w:hAnsi="Times New Roman" w:cs="Times New Roman"/>
          <w:sz w:val="28"/>
          <w:szCs w:val="28"/>
        </w:rPr>
        <w:t>по ремонту автомобильной дороги, расположенной по адресу: «Подъе</w:t>
      </w:r>
      <w:proofErr w:type="gramStart"/>
      <w:r w:rsidRPr="00D35795">
        <w:rPr>
          <w:rFonts w:ascii="Times New Roman" w:hAnsi="Times New Roman" w:cs="Times New Roman"/>
          <w:sz w:val="28"/>
          <w:szCs w:val="28"/>
        </w:rPr>
        <w:t>зд к кл</w:t>
      </w:r>
      <w:proofErr w:type="gramEnd"/>
      <w:r w:rsidRPr="00D35795">
        <w:rPr>
          <w:rFonts w:ascii="Times New Roman" w:hAnsi="Times New Roman" w:cs="Times New Roman"/>
          <w:sz w:val="28"/>
          <w:szCs w:val="28"/>
        </w:rPr>
        <w:t xml:space="preserve">адбищу в </w:t>
      </w:r>
      <w:proofErr w:type="spellStart"/>
      <w:r w:rsidRPr="00D35795">
        <w:rPr>
          <w:rFonts w:ascii="Times New Roman" w:hAnsi="Times New Roman" w:cs="Times New Roman"/>
          <w:sz w:val="28"/>
          <w:szCs w:val="28"/>
        </w:rPr>
        <w:t>ст-це</w:t>
      </w:r>
      <w:proofErr w:type="spellEnd"/>
      <w:r w:rsidRPr="00D35795">
        <w:rPr>
          <w:rFonts w:ascii="Times New Roman" w:hAnsi="Times New Roman" w:cs="Times New Roman"/>
          <w:sz w:val="28"/>
          <w:szCs w:val="28"/>
        </w:rPr>
        <w:t xml:space="preserve"> </w:t>
      </w:r>
      <w:proofErr w:type="spellStart"/>
      <w:r w:rsidRPr="00D35795">
        <w:rPr>
          <w:rFonts w:ascii="Times New Roman" w:hAnsi="Times New Roman" w:cs="Times New Roman"/>
          <w:sz w:val="28"/>
          <w:szCs w:val="28"/>
        </w:rPr>
        <w:t>Новобекешевской</w:t>
      </w:r>
      <w:proofErr w:type="spellEnd"/>
      <w:r w:rsidRPr="00D35795">
        <w:rPr>
          <w:rFonts w:ascii="Times New Roman" w:hAnsi="Times New Roman" w:cs="Times New Roman"/>
          <w:sz w:val="28"/>
          <w:szCs w:val="28"/>
        </w:rPr>
        <w:t xml:space="preserve"> Тбилисского района», Краснодарский край, Тбилисский район, </w:t>
      </w:r>
      <w:proofErr w:type="spellStart"/>
      <w:r w:rsidRPr="00D35795">
        <w:rPr>
          <w:rFonts w:ascii="Times New Roman" w:hAnsi="Times New Roman" w:cs="Times New Roman"/>
          <w:sz w:val="28"/>
          <w:szCs w:val="28"/>
        </w:rPr>
        <w:t>ст-ца</w:t>
      </w:r>
      <w:proofErr w:type="spellEnd"/>
      <w:r w:rsidRPr="00D35795">
        <w:rPr>
          <w:rFonts w:ascii="Times New Roman" w:hAnsi="Times New Roman" w:cs="Times New Roman"/>
          <w:sz w:val="28"/>
          <w:szCs w:val="28"/>
        </w:rPr>
        <w:t xml:space="preserve"> </w:t>
      </w:r>
      <w:proofErr w:type="spellStart"/>
      <w:r w:rsidRPr="00D35795">
        <w:rPr>
          <w:rFonts w:ascii="Times New Roman" w:hAnsi="Times New Roman" w:cs="Times New Roman"/>
          <w:sz w:val="28"/>
          <w:szCs w:val="28"/>
        </w:rPr>
        <w:t>Новобекешевская</w:t>
      </w:r>
      <w:proofErr w:type="spellEnd"/>
      <w:r w:rsidRPr="00D35795">
        <w:rPr>
          <w:rFonts w:ascii="Times New Roman" w:hAnsi="Times New Roman" w:cs="Times New Roman"/>
          <w:sz w:val="28"/>
          <w:szCs w:val="28"/>
        </w:rPr>
        <w:t xml:space="preserve"> </w:t>
      </w:r>
      <w:r>
        <w:rPr>
          <w:rFonts w:ascii="Times New Roman" w:hAnsi="Times New Roman" w:cs="Times New Roman"/>
          <w:sz w:val="28"/>
          <w:szCs w:val="28"/>
        </w:rPr>
        <w:t>на сумму</w:t>
      </w:r>
      <w:r w:rsidRPr="00D35795">
        <w:rPr>
          <w:rFonts w:ascii="Times New Roman" w:hAnsi="Times New Roman" w:cs="Times New Roman"/>
          <w:sz w:val="28"/>
          <w:szCs w:val="28"/>
        </w:rPr>
        <w:t xml:space="preserve"> 34</w:t>
      </w:r>
      <w:r w:rsidR="00483F38">
        <w:rPr>
          <w:rFonts w:ascii="Times New Roman" w:hAnsi="Times New Roman" w:cs="Times New Roman"/>
          <w:sz w:val="28"/>
          <w:szCs w:val="28"/>
        </w:rPr>
        <w:t>8</w:t>
      </w:r>
      <w:r>
        <w:rPr>
          <w:rFonts w:ascii="Times New Roman" w:hAnsi="Times New Roman" w:cs="Times New Roman"/>
          <w:sz w:val="28"/>
          <w:szCs w:val="28"/>
        </w:rPr>
        <w:t>,</w:t>
      </w:r>
      <w:r w:rsidR="00483F38">
        <w:rPr>
          <w:rFonts w:ascii="Times New Roman" w:hAnsi="Times New Roman" w:cs="Times New Roman"/>
          <w:sz w:val="28"/>
          <w:szCs w:val="28"/>
        </w:rPr>
        <w:t>9</w:t>
      </w:r>
      <w:r>
        <w:rPr>
          <w:rFonts w:ascii="Times New Roman" w:hAnsi="Times New Roman" w:cs="Times New Roman"/>
          <w:sz w:val="28"/>
          <w:szCs w:val="28"/>
        </w:rPr>
        <w:t xml:space="preserve"> </w:t>
      </w:r>
      <w:r w:rsidRPr="00D35795">
        <w:rPr>
          <w:rFonts w:ascii="Times New Roman" w:hAnsi="Times New Roman" w:cs="Times New Roman"/>
          <w:sz w:val="28"/>
          <w:szCs w:val="28"/>
        </w:rPr>
        <w:t>тыс.</w:t>
      </w:r>
      <w:r>
        <w:rPr>
          <w:rFonts w:ascii="Times New Roman" w:hAnsi="Times New Roman" w:cs="Times New Roman"/>
          <w:sz w:val="28"/>
          <w:szCs w:val="28"/>
        </w:rPr>
        <w:t xml:space="preserve"> </w:t>
      </w:r>
      <w:r w:rsidRPr="00D35795">
        <w:rPr>
          <w:rFonts w:ascii="Times New Roman" w:hAnsi="Times New Roman" w:cs="Times New Roman"/>
          <w:sz w:val="28"/>
          <w:szCs w:val="28"/>
        </w:rPr>
        <w:t>рублей</w:t>
      </w:r>
      <w:r>
        <w:rPr>
          <w:rFonts w:ascii="Times New Roman" w:hAnsi="Times New Roman" w:cs="Times New Roman"/>
          <w:sz w:val="28"/>
          <w:szCs w:val="28"/>
        </w:rPr>
        <w:t>.</w:t>
      </w:r>
    </w:p>
    <w:p w14:paraId="7D6D9BD5" w14:textId="31BA7861" w:rsidR="00550EB5" w:rsidRDefault="00550EB5" w:rsidP="009910AF">
      <w:pPr>
        <w:spacing w:after="0" w:line="240" w:lineRule="auto"/>
        <w:ind w:firstLine="708"/>
        <w:jc w:val="both"/>
        <w:rPr>
          <w:rFonts w:ascii="Times New Roman" w:hAnsi="Times New Roman" w:cs="Times New Roman"/>
          <w:sz w:val="28"/>
          <w:szCs w:val="28"/>
        </w:rPr>
      </w:pPr>
      <w:proofErr w:type="gramStart"/>
      <w:r w:rsidRPr="0080596D">
        <w:rPr>
          <w:rFonts w:ascii="Times New Roman" w:hAnsi="Times New Roman" w:cs="Times New Roman"/>
          <w:sz w:val="28"/>
          <w:szCs w:val="28"/>
        </w:rPr>
        <w:t xml:space="preserve">По данному мероприятию произведены расходы за счет ассигнований выделенных </w:t>
      </w:r>
      <w:r w:rsidR="00CC387B" w:rsidRPr="0080596D">
        <w:rPr>
          <w:rFonts w:ascii="Times New Roman" w:hAnsi="Times New Roman" w:cs="Times New Roman"/>
          <w:sz w:val="28"/>
          <w:szCs w:val="28"/>
        </w:rPr>
        <w:t xml:space="preserve">в рамках формирования </w:t>
      </w:r>
      <w:r w:rsidRPr="0080596D">
        <w:rPr>
          <w:rFonts w:ascii="Times New Roman" w:hAnsi="Times New Roman" w:cs="Times New Roman"/>
          <w:sz w:val="28"/>
          <w:szCs w:val="28"/>
        </w:rPr>
        <w:t>дорожн</w:t>
      </w:r>
      <w:r w:rsidR="00CC387B" w:rsidRPr="0080596D">
        <w:rPr>
          <w:rFonts w:ascii="Times New Roman" w:hAnsi="Times New Roman" w:cs="Times New Roman"/>
          <w:sz w:val="28"/>
          <w:szCs w:val="28"/>
        </w:rPr>
        <w:t>ого</w:t>
      </w:r>
      <w:r w:rsidRPr="0080596D">
        <w:rPr>
          <w:rFonts w:ascii="Times New Roman" w:hAnsi="Times New Roman" w:cs="Times New Roman"/>
          <w:sz w:val="28"/>
          <w:szCs w:val="28"/>
        </w:rPr>
        <w:t xml:space="preserve"> фонд</w:t>
      </w:r>
      <w:r w:rsidR="00CC387B" w:rsidRPr="0080596D">
        <w:rPr>
          <w:rFonts w:ascii="Times New Roman" w:hAnsi="Times New Roman" w:cs="Times New Roman"/>
          <w:sz w:val="28"/>
          <w:szCs w:val="28"/>
        </w:rPr>
        <w:t>а</w:t>
      </w:r>
      <w:r w:rsidR="00CC387B">
        <w:rPr>
          <w:rFonts w:ascii="Times New Roman" w:hAnsi="Times New Roman" w:cs="Times New Roman"/>
          <w:sz w:val="28"/>
          <w:szCs w:val="28"/>
        </w:rPr>
        <w:t xml:space="preserve"> в соответствии с решением Совета муниципального образования Тбилисский район от                           29 декабря 2021 г. № 127 «О создании муниципального дорожного фонда муниципального образования Тбилисский район и утверждении порядка формирования и использования бюджетных ассигнований муниципального дорожного фонда муниципального образования Тбилисский район» (в редакции от 10.03.2022 г. № 153).</w:t>
      </w:r>
      <w:proofErr w:type="gramEnd"/>
    </w:p>
    <w:p w14:paraId="22464C03" w14:textId="39EDC68F" w:rsidR="00FE0D5B" w:rsidRDefault="00FE0D5B" w:rsidP="009910AF">
      <w:pPr>
        <w:spacing w:after="0" w:line="240" w:lineRule="auto"/>
        <w:ind w:firstLine="708"/>
        <w:jc w:val="both"/>
        <w:rPr>
          <w:rFonts w:ascii="Times New Roman" w:hAnsi="Times New Roman" w:cs="Times New Roman"/>
          <w:sz w:val="28"/>
          <w:szCs w:val="28"/>
        </w:rPr>
      </w:pPr>
      <w:r w:rsidRPr="00A50D24">
        <w:rPr>
          <w:rFonts w:ascii="Times New Roman" w:eastAsia="Times New Roman" w:hAnsi="Times New Roman" w:cs="Times New Roman"/>
          <w:sz w:val="28"/>
          <w:szCs w:val="28"/>
        </w:rPr>
        <w:t>Объем финансирования на 202</w:t>
      </w:r>
      <w:r>
        <w:rPr>
          <w:rFonts w:ascii="Times New Roman" w:eastAsia="Times New Roman" w:hAnsi="Times New Roman" w:cs="Times New Roman"/>
          <w:sz w:val="28"/>
          <w:szCs w:val="28"/>
        </w:rPr>
        <w:t>2</w:t>
      </w:r>
      <w:r w:rsidRPr="00A50D24">
        <w:rPr>
          <w:rFonts w:ascii="Times New Roman" w:eastAsia="Times New Roman" w:hAnsi="Times New Roman" w:cs="Times New Roman"/>
          <w:sz w:val="28"/>
          <w:szCs w:val="28"/>
        </w:rPr>
        <w:t xml:space="preserve"> год</w:t>
      </w:r>
      <w:r>
        <w:rPr>
          <w:rFonts w:ascii="Times New Roman" w:eastAsia="Times New Roman" w:hAnsi="Times New Roman" w:cs="Times New Roman"/>
          <w:sz w:val="28"/>
          <w:szCs w:val="28"/>
        </w:rPr>
        <w:t xml:space="preserve"> составил </w:t>
      </w:r>
      <w:r w:rsidRPr="0077508E">
        <w:rPr>
          <w:rFonts w:ascii="Times New Roman" w:eastAsia="Times New Roman" w:hAnsi="Times New Roman" w:cs="Times New Roman"/>
          <w:sz w:val="28"/>
          <w:szCs w:val="28"/>
        </w:rPr>
        <w:t xml:space="preserve">в сумме </w:t>
      </w:r>
      <w:r>
        <w:rPr>
          <w:rFonts w:ascii="Times New Roman" w:hAnsi="Times New Roman" w:cs="Times New Roman"/>
          <w:sz w:val="28"/>
          <w:szCs w:val="28"/>
        </w:rPr>
        <w:t>4 399,0</w:t>
      </w:r>
      <w:r w:rsidRPr="00DE7B60">
        <w:rPr>
          <w:rFonts w:ascii="Times New Roman" w:hAnsi="Times New Roman" w:cs="Times New Roman"/>
          <w:sz w:val="28"/>
          <w:szCs w:val="28"/>
        </w:rPr>
        <w:t xml:space="preserve"> тыс. рублей </w:t>
      </w:r>
      <w:r>
        <w:rPr>
          <w:rFonts w:ascii="Times New Roman" w:hAnsi="Times New Roman" w:cs="Times New Roman"/>
          <w:sz w:val="28"/>
          <w:szCs w:val="28"/>
        </w:rPr>
        <w:t>за счет</w:t>
      </w:r>
      <w:r w:rsidRPr="00DE7B60">
        <w:rPr>
          <w:rFonts w:ascii="Times New Roman" w:hAnsi="Times New Roman" w:cs="Times New Roman"/>
          <w:sz w:val="28"/>
          <w:szCs w:val="28"/>
        </w:rPr>
        <w:t xml:space="preserve"> средств бюджета</w:t>
      </w:r>
      <w:r>
        <w:rPr>
          <w:rFonts w:ascii="Times New Roman" w:hAnsi="Times New Roman" w:cs="Times New Roman"/>
          <w:sz w:val="28"/>
          <w:szCs w:val="28"/>
        </w:rPr>
        <w:t xml:space="preserve"> муниципального образования Тбилисский район</w:t>
      </w:r>
      <w:r w:rsidRPr="00DE7B60">
        <w:rPr>
          <w:rFonts w:ascii="Times New Roman" w:hAnsi="Times New Roman" w:cs="Times New Roman"/>
          <w:sz w:val="28"/>
          <w:szCs w:val="28"/>
        </w:rPr>
        <w:t xml:space="preserve">. </w:t>
      </w:r>
      <w:proofErr w:type="gramStart"/>
      <w:r>
        <w:rPr>
          <w:rFonts w:ascii="Times New Roman" w:hAnsi="Times New Roman" w:cs="Times New Roman"/>
          <w:sz w:val="28"/>
          <w:szCs w:val="28"/>
        </w:rPr>
        <w:t>Исполнение составило в сумме</w:t>
      </w:r>
      <w:r w:rsidRPr="0077508E">
        <w:rPr>
          <w:rFonts w:ascii="Times New Roman" w:hAnsi="Times New Roman" w:cs="Times New Roman"/>
          <w:sz w:val="28"/>
          <w:szCs w:val="28"/>
        </w:rPr>
        <w:t xml:space="preserve"> </w:t>
      </w:r>
      <w:r>
        <w:rPr>
          <w:rFonts w:ascii="Times New Roman" w:hAnsi="Times New Roman" w:cs="Times New Roman"/>
          <w:sz w:val="28"/>
          <w:szCs w:val="28"/>
        </w:rPr>
        <w:t>4 398,8</w:t>
      </w:r>
      <w:r w:rsidRPr="00DE7B60">
        <w:rPr>
          <w:rFonts w:ascii="Times New Roman" w:hAnsi="Times New Roman" w:cs="Times New Roman"/>
          <w:sz w:val="28"/>
          <w:szCs w:val="28"/>
        </w:rPr>
        <w:t xml:space="preserve"> тыс. рублей</w:t>
      </w:r>
      <w:r w:rsidR="001C299F">
        <w:rPr>
          <w:rFonts w:ascii="Times New Roman" w:hAnsi="Times New Roman" w:cs="Times New Roman"/>
          <w:sz w:val="28"/>
          <w:szCs w:val="28"/>
        </w:rPr>
        <w:t xml:space="preserve"> или 100,00 %.</w:t>
      </w:r>
      <w:r w:rsidR="000A7CF3">
        <w:rPr>
          <w:rFonts w:ascii="Times New Roman" w:hAnsi="Times New Roman" w:cs="Times New Roman"/>
          <w:sz w:val="28"/>
          <w:szCs w:val="28"/>
        </w:rPr>
        <w:t xml:space="preserve"> Остаток дорожного фонда в сумме 189,0 рублей направлен на увеличение бюджетных ассигнований дорожного фонда в 2023 году, что соответствует пункту 5 статьи 179.4 Бюджетного кодекса Российской Федерации, пункту 4 Порядка формирования и использования бюджетных ассигнований</w:t>
      </w:r>
      <w:r w:rsidR="0080596D">
        <w:rPr>
          <w:rFonts w:ascii="Times New Roman" w:hAnsi="Times New Roman" w:cs="Times New Roman"/>
          <w:sz w:val="28"/>
          <w:szCs w:val="28"/>
        </w:rPr>
        <w:t xml:space="preserve"> муниципального дорожного фонда муниципального образования Тбилисский район утвержденного решением </w:t>
      </w:r>
      <w:r w:rsidR="0080596D">
        <w:rPr>
          <w:rFonts w:ascii="Times New Roman" w:hAnsi="Times New Roman" w:cs="Times New Roman"/>
          <w:sz w:val="28"/>
          <w:szCs w:val="28"/>
        </w:rPr>
        <w:t>Совета муниципального образования Тбилисский район от</w:t>
      </w:r>
      <w:proofErr w:type="gramEnd"/>
      <w:r w:rsidR="0080596D">
        <w:rPr>
          <w:rFonts w:ascii="Times New Roman" w:hAnsi="Times New Roman" w:cs="Times New Roman"/>
          <w:sz w:val="28"/>
          <w:szCs w:val="28"/>
        </w:rPr>
        <w:t xml:space="preserve"> 29 декабря 2021 г. № 127</w:t>
      </w:r>
      <w:r w:rsidR="0080596D">
        <w:rPr>
          <w:rFonts w:ascii="Times New Roman" w:hAnsi="Times New Roman" w:cs="Times New Roman"/>
          <w:sz w:val="28"/>
          <w:szCs w:val="28"/>
        </w:rPr>
        <w:t>.</w:t>
      </w:r>
    </w:p>
    <w:p w14:paraId="55612C46" w14:textId="1B560267" w:rsidR="00EA05E4" w:rsidRDefault="00EA05E4" w:rsidP="009910AF">
      <w:pPr>
        <w:pStyle w:val="25"/>
        <w:shd w:val="clear" w:color="auto" w:fill="auto"/>
        <w:tabs>
          <w:tab w:val="left" w:pos="0"/>
        </w:tabs>
        <w:spacing w:before="0" w:after="0" w:line="240" w:lineRule="auto"/>
        <w:ind w:firstLine="709"/>
        <w:jc w:val="both"/>
        <w:rPr>
          <w:sz w:val="28"/>
          <w:szCs w:val="28"/>
          <w:lang w:eastAsia="ru-RU"/>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22587A">
        <w:rPr>
          <w:bCs/>
          <w:sz w:val="28"/>
          <w:szCs w:val="28"/>
        </w:rPr>
        <w:t xml:space="preserve"> </w:t>
      </w:r>
      <w:r w:rsidR="0022587A" w:rsidRPr="00A417C2">
        <w:rPr>
          <w:sz w:val="28"/>
          <w:szCs w:val="28"/>
          <w:lang w:eastAsia="ru-RU"/>
        </w:rPr>
        <w:t>№ 33 «</w:t>
      </w:r>
      <w:proofErr w:type="gramStart"/>
      <w:r w:rsidR="0022587A" w:rsidRPr="00A417C2">
        <w:rPr>
          <w:sz w:val="28"/>
          <w:szCs w:val="28"/>
          <w:lang w:eastAsia="ru-RU"/>
        </w:rPr>
        <w:t>Технологическое</w:t>
      </w:r>
      <w:proofErr w:type="gramEnd"/>
      <w:r w:rsidR="0022587A" w:rsidRPr="00A417C2">
        <w:rPr>
          <w:sz w:val="28"/>
          <w:szCs w:val="28"/>
          <w:lang w:eastAsia="ru-RU"/>
        </w:rPr>
        <w:t xml:space="preserve"> </w:t>
      </w:r>
      <w:proofErr w:type="gramStart"/>
      <w:r w:rsidR="0022587A" w:rsidRPr="00A417C2">
        <w:rPr>
          <w:sz w:val="28"/>
          <w:szCs w:val="28"/>
          <w:lang w:eastAsia="ru-RU"/>
        </w:rPr>
        <w:t xml:space="preserve">присоединение объекта электропотребления «Спортивный комплекс с </w:t>
      </w:r>
      <w:r w:rsidR="0022587A" w:rsidRPr="00A417C2">
        <w:rPr>
          <w:sz w:val="28"/>
          <w:szCs w:val="28"/>
          <w:lang w:eastAsia="ru-RU"/>
        </w:rPr>
        <w:lastRenderedPageBreak/>
        <w:t xml:space="preserve">плавательным бассейном» расположенный по адресу 352360 Российская Федерация, краснодарский край, р-н Тбилисский, </w:t>
      </w:r>
      <w:proofErr w:type="spellStart"/>
      <w:r w:rsidR="0022587A" w:rsidRPr="00A417C2">
        <w:rPr>
          <w:sz w:val="28"/>
          <w:szCs w:val="28"/>
          <w:lang w:eastAsia="ru-RU"/>
        </w:rPr>
        <w:t>ст-ца</w:t>
      </w:r>
      <w:proofErr w:type="spellEnd"/>
      <w:r w:rsidR="0022587A" w:rsidRPr="00A417C2">
        <w:rPr>
          <w:sz w:val="28"/>
          <w:szCs w:val="28"/>
          <w:lang w:eastAsia="ru-RU"/>
        </w:rPr>
        <w:t xml:space="preserve"> Тбилисская, ул. Октябрьская, д. 2, корп. Е»</w:t>
      </w:r>
      <w:r w:rsidR="0022587A">
        <w:rPr>
          <w:sz w:val="28"/>
          <w:szCs w:val="28"/>
          <w:lang w:eastAsia="ru-RU"/>
        </w:rPr>
        <w:t xml:space="preserve"> </w:t>
      </w:r>
      <w:r w:rsidR="0022587A">
        <w:rPr>
          <w:sz w:val="28"/>
          <w:szCs w:val="28"/>
        </w:rPr>
        <w:t>о</w:t>
      </w:r>
      <w:r w:rsidR="0022587A" w:rsidRPr="00A50D24">
        <w:rPr>
          <w:sz w:val="28"/>
          <w:szCs w:val="28"/>
        </w:rPr>
        <w:t>бъем финансирования на 202</w:t>
      </w:r>
      <w:r w:rsidR="0022587A">
        <w:rPr>
          <w:sz w:val="28"/>
          <w:szCs w:val="28"/>
        </w:rPr>
        <w:t>2</w:t>
      </w:r>
      <w:r w:rsidR="0022587A" w:rsidRPr="00A50D24">
        <w:rPr>
          <w:sz w:val="28"/>
          <w:szCs w:val="28"/>
        </w:rPr>
        <w:t xml:space="preserve"> год</w:t>
      </w:r>
      <w:r w:rsidR="0022587A">
        <w:rPr>
          <w:sz w:val="28"/>
          <w:szCs w:val="28"/>
        </w:rPr>
        <w:t xml:space="preserve"> запланирован </w:t>
      </w:r>
      <w:r w:rsidR="0022587A" w:rsidRPr="0077508E">
        <w:rPr>
          <w:sz w:val="28"/>
          <w:szCs w:val="28"/>
        </w:rPr>
        <w:t xml:space="preserve">в сумме </w:t>
      </w:r>
      <w:r w:rsidR="0022587A">
        <w:rPr>
          <w:sz w:val="28"/>
          <w:szCs w:val="28"/>
        </w:rPr>
        <w:t>29,9</w:t>
      </w:r>
      <w:r w:rsidR="0022587A" w:rsidRPr="00DE7B60">
        <w:rPr>
          <w:sz w:val="28"/>
          <w:szCs w:val="28"/>
        </w:rPr>
        <w:t xml:space="preserve"> тыс. рублей </w:t>
      </w:r>
      <w:r w:rsidR="0022587A">
        <w:rPr>
          <w:sz w:val="28"/>
          <w:szCs w:val="28"/>
        </w:rPr>
        <w:t xml:space="preserve">за счет </w:t>
      </w:r>
      <w:r w:rsidR="0022587A" w:rsidRPr="00DE7B60">
        <w:rPr>
          <w:sz w:val="28"/>
          <w:szCs w:val="28"/>
        </w:rPr>
        <w:t>средств бюджета</w:t>
      </w:r>
      <w:r w:rsidR="0022587A">
        <w:rPr>
          <w:sz w:val="28"/>
          <w:szCs w:val="28"/>
        </w:rPr>
        <w:t xml:space="preserve"> муниципального образования Тбилисский район</w:t>
      </w:r>
      <w:r w:rsidR="0022587A" w:rsidRPr="00DE7B60">
        <w:rPr>
          <w:sz w:val="28"/>
          <w:szCs w:val="28"/>
        </w:rPr>
        <w:t>.</w:t>
      </w:r>
      <w:proofErr w:type="gramEnd"/>
      <w:r w:rsidR="0022587A" w:rsidRPr="00DE7B60">
        <w:rPr>
          <w:sz w:val="28"/>
          <w:szCs w:val="28"/>
        </w:rPr>
        <w:t xml:space="preserve"> </w:t>
      </w:r>
      <w:r w:rsidR="0022587A">
        <w:rPr>
          <w:sz w:val="28"/>
          <w:szCs w:val="28"/>
        </w:rPr>
        <w:t>Исполнение составило</w:t>
      </w:r>
      <w:r w:rsidR="0022587A" w:rsidRPr="00DE7B60">
        <w:rPr>
          <w:sz w:val="28"/>
          <w:szCs w:val="28"/>
        </w:rPr>
        <w:t xml:space="preserve"> </w:t>
      </w:r>
      <w:r w:rsidR="0022587A" w:rsidRPr="0077508E">
        <w:rPr>
          <w:sz w:val="28"/>
          <w:szCs w:val="28"/>
        </w:rPr>
        <w:t xml:space="preserve">в сумме </w:t>
      </w:r>
      <w:r w:rsidR="0022587A">
        <w:rPr>
          <w:sz w:val="28"/>
          <w:szCs w:val="28"/>
        </w:rPr>
        <w:t>29,8</w:t>
      </w:r>
      <w:r w:rsidR="0022587A" w:rsidRPr="00DE7B60">
        <w:rPr>
          <w:sz w:val="28"/>
          <w:szCs w:val="28"/>
        </w:rPr>
        <w:t xml:space="preserve"> тыс. рублей</w:t>
      </w:r>
      <w:r w:rsidR="0022587A">
        <w:rPr>
          <w:sz w:val="28"/>
          <w:szCs w:val="28"/>
        </w:rPr>
        <w:t xml:space="preserve"> или                  100,00 %.</w:t>
      </w:r>
    </w:p>
    <w:p w14:paraId="0811C3E7" w14:textId="4C09C675" w:rsidR="00EA05E4" w:rsidRDefault="00EA05E4" w:rsidP="009910AF">
      <w:pPr>
        <w:pStyle w:val="25"/>
        <w:shd w:val="clear" w:color="auto" w:fill="auto"/>
        <w:tabs>
          <w:tab w:val="left" w:pos="0"/>
        </w:tabs>
        <w:spacing w:before="0" w:after="0" w:line="240" w:lineRule="auto"/>
        <w:ind w:firstLine="709"/>
        <w:jc w:val="both"/>
        <w:rPr>
          <w:color w:val="000000"/>
          <w:sz w:val="28"/>
          <w:szCs w:val="28"/>
        </w:rPr>
      </w:pPr>
      <w:proofErr w:type="gramStart"/>
      <w:r>
        <w:rPr>
          <w:bCs/>
          <w:sz w:val="28"/>
          <w:szCs w:val="28"/>
        </w:rPr>
        <w:t>В</w:t>
      </w:r>
      <w:r w:rsidRPr="000B20E2">
        <w:rPr>
          <w:bCs/>
          <w:sz w:val="28"/>
          <w:szCs w:val="28"/>
        </w:rPr>
        <w:t xml:space="preserve"> рамках выполнения</w:t>
      </w:r>
      <w:r>
        <w:rPr>
          <w:bCs/>
          <w:sz w:val="28"/>
          <w:szCs w:val="28"/>
        </w:rPr>
        <w:t xml:space="preserve"> мероприятия</w:t>
      </w:r>
      <w:r w:rsidR="0022587A">
        <w:rPr>
          <w:bCs/>
          <w:sz w:val="28"/>
          <w:szCs w:val="28"/>
        </w:rPr>
        <w:t xml:space="preserve"> </w:t>
      </w:r>
      <w:r w:rsidR="0022587A" w:rsidRPr="00A417C2">
        <w:rPr>
          <w:sz w:val="28"/>
          <w:szCs w:val="28"/>
          <w:lang w:eastAsia="ru-RU"/>
        </w:rPr>
        <w:t xml:space="preserve">№ 34 «Выполнение текущего ремонта выездной </w:t>
      </w:r>
      <w:proofErr w:type="spellStart"/>
      <w:r w:rsidR="0022587A" w:rsidRPr="00A417C2">
        <w:rPr>
          <w:sz w:val="28"/>
          <w:szCs w:val="28"/>
          <w:lang w:eastAsia="ru-RU"/>
        </w:rPr>
        <w:t>стеллы</w:t>
      </w:r>
      <w:proofErr w:type="spellEnd"/>
      <w:r w:rsidR="0022587A" w:rsidRPr="00A417C2">
        <w:rPr>
          <w:sz w:val="28"/>
          <w:szCs w:val="28"/>
          <w:lang w:eastAsia="ru-RU"/>
        </w:rPr>
        <w:t xml:space="preserve">, расположенной на а/дороге </w:t>
      </w:r>
      <w:r w:rsidR="0022587A">
        <w:rPr>
          <w:sz w:val="28"/>
          <w:szCs w:val="28"/>
          <w:lang w:eastAsia="ru-RU"/>
        </w:rPr>
        <w:t>«</w:t>
      </w:r>
      <w:r w:rsidR="0022587A" w:rsidRPr="00A417C2">
        <w:rPr>
          <w:sz w:val="28"/>
          <w:szCs w:val="28"/>
          <w:lang w:eastAsia="ru-RU"/>
        </w:rPr>
        <w:t>г.</w:t>
      </w:r>
      <w:r w:rsidR="0022587A">
        <w:rPr>
          <w:sz w:val="28"/>
          <w:szCs w:val="28"/>
          <w:lang w:eastAsia="ru-RU"/>
        </w:rPr>
        <w:t xml:space="preserve"> </w:t>
      </w:r>
      <w:r w:rsidR="0022587A" w:rsidRPr="00A417C2">
        <w:rPr>
          <w:sz w:val="28"/>
          <w:szCs w:val="28"/>
          <w:lang w:eastAsia="ru-RU"/>
        </w:rPr>
        <w:t>Краснодар</w:t>
      </w:r>
      <w:r w:rsidR="0022587A">
        <w:rPr>
          <w:sz w:val="28"/>
          <w:szCs w:val="28"/>
          <w:lang w:eastAsia="ru-RU"/>
        </w:rPr>
        <w:t xml:space="preserve"> </w:t>
      </w:r>
      <w:r w:rsidR="0022587A" w:rsidRPr="00A417C2">
        <w:rPr>
          <w:sz w:val="28"/>
          <w:szCs w:val="28"/>
          <w:lang w:eastAsia="ru-RU"/>
        </w:rPr>
        <w:t>-</w:t>
      </w:r>
      <w:r w:rsidR="0022587A">
        <w:rPr>
          <w:sz w:val="28"/>
          <w:szCs w:val="28"/>
          <w:lang w:eastAsia="ru-RU"/>
        </w:rPr>
        <w:t xml:space="preserve"> </w:t>
      </w:r>
      <w:r w:rsidR="0022587A" w:rsidRPr="00A417C2">
        <w:rPr>
          <w:sz w:val="28"/>
          <w:szCs w:val="28"/>
          <w:lang w:eastAsia="ru-RU"/>
        </w:rPr>
        <w:t>г.</w:t>
      </w:r>
      <w:r w:rsidR="0022587A">
        <w:rPr>
          <w:sz w:val="28"/>
          <w:szCs w:val="28"/>
          <w:lang w:eastAsia="ru-RU"/>
        </w:rPr>
        <w:t xml:space="preserve"> </w:t>
      </w:r>
      <w:r w:rsidR="0022587A" w:rsidRPr="00A417C2">
        <w:rPr>
          <w:sz w:val="28"/>
          <w:szCs w:val="28"/>
          <w:lang w:eastAsia="ru-RU"/>
        </w:rPr>
        <w:t>Кропоткин</w:t>
      </w:r>
      <w:r w:rsidR="0022587A">
        <w:rPr>
          <w:sz w:val="28"/>
          <w:szCs w:val="28"/>
          <w:lang w:eastAsia="ru-RU"/>
        </w:rPr>
        <w:t xml:space="preserve"> </w:t>
      </w:r>
      <w:r w:rsidR="0022587A" w:rsidRPr="00A417C2">
        <w:rPr>
          <w:sz w:val="28"/>
          <w:szCs w:val="28"/>
          <w:lang w:eastAsia="ru-RU"/>
        </w:rPr>
        <w:t>-</w:t>
      </w:r>
      <w:r w:rsidR="0022587A">
        <w:rPr>
          <w:sz w:val="28"/>
          <w:szCs w:val="28"/>
          <w:lang w:eastAsia="ru-RU"/>
        </w:rPr>
        <w:t xml:space="preserve"> </w:t>
      </w:r>
      <w:r w:rsidR="0022587A" w:rsidRPr="00A417C2">
        <w:rPr>
          <w:sz w:val="28"/>
          <w:szCs w:val="28"/>
          <w:lang w:eastAsia="ru-RU"/>
        </w:rPr>
        <w:t>граница Ставропольского края»</w:t>
      </w:r>
      <w:r w:rsidR="0022587A">
        <w:rPr>
          <w:sz w:val="28"/>
          <w:szCs w:val="28"/>
          <w:lang w:eastAsia="ru-RU"/>
        </w:rPr>
        <w:t xml:space="preserve"> </w:t>
      </w:r>
      <w:r w:rsidR="0022587A" w:rsidRPr="00976A81">
        <w:rPr>
          <w:sz w:val="28"/>
          <w:szCs w:val="28"/>
        </w:rPr>
        <w:t>произведен</w:t>
      </w:r>
      <w:r w:rsidR="0022587A">
        <w:rPr>
          <w:color w:val="000000"/>
          <w:sz w:val="28"/>
          <w:szCs w:val="28"/>
        </w:rPr>
        <w:t xml:space="preserve"> ремонт выездной стелы,</w:t>
      </w:r>
      <w:r w:rsidR="0022587A" w:rsidRPr="00976A81">
        <w:rPr>
          <w:b/>
          <w:i/>
          <w:color w:val="000000"/>
          <w:sz w:val="28"/>
          <w:szCs w:val="28"/>
        </w:rPr>
        <w:t xml:space="preserve"> </w:t>
      </w:r>
      <w:r w:rsidR="0022587A" w:rsidRPr="00976A81">
        <w:rPr>
          <w:color w:val="000000"/>
          <w:sz w:val="28"/>
          <w:szCs w:val="28"/>
        </w:rPr>
        <w:t>расположенной  на авто дороге</w:t>
      </w:r>
      <w:r w:rsidR="0022587A">
        <w:rPr>
          <w:color w:val="000000"/>
          <w:sz w:val="28"/>
          <w:szCs w:val="28"/>
        </w:rPr>
        <w:t xml:space="preserve"> «г. Краснодар - г. Кропоткин - граница Ставропольского края» на сумму 212,6 тыс. рублей или 100,00 % от запланированной суммы.</w:t>
      </w:r>
      <w:proofErr w:type="gramEnd"/>
    </w:p>
    <w:p w14:paraId="6EC5F8AF" w14:textId="274B9811" w:rsidR="00EA05E4" w:rsidRDefault="00EA05E4" w:rsidP="009910AF">
      <w:pPr>
        <w:pStyle w:val="25"/>
        <w:shd w:val="clear" w:color="auto" w:fill="auto"/>
        <w:tabs>
          <w:tab w:val="left" w:pos="0"/>
        </w:tabs>
        <w:spacing w:before="0" w:after="0" w:line="240" w:lineRule="auto"/>
        <w:ind w:firstLine="709"/>
        <w:jc w:val="both"/>
        <w:rPr>
          <w:sz w:val="28"/>
          <w:szCs w:val="28"/>
          <w:lang w:eastAsia="ru-RU"/>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22587A">
        <w:rPr>
          <w:bCs/>
          <w:sz w:val="28"/>
          <w:szCs w:val="28"/>
        </w:rPr>
        <w:t xml:space="preserve"> </w:t>
      </w:r>
      <w:r w:rsidR="0022587A" w:rsidRPr="00A417C2">
        <w:rPr>
          <w:sz w:val="28"/>
          <w:szCs w:val="28"/>
          <w:lang w:eastAsia="ru-RU"/>
        </w:rPr>
        <w:t>№ 35 «Создание особо охраняемой территории местного значения»</w:t>
      </w:r>
      <w:r w:rsidR="0022587A">
        <w:rPr>
          <w:sz w:val="28"/>
          <w:szCs w:val="28"/>
          <w:lang w:eastAsia="ru-RU"/>
        </w:rPr>
        <w:t xml:space="preserve"> </w:t>
      </w:r>
      <w:r w:rsidR="0022587A" w:rsidRPr="00092067">
        <w:rPr>
          <w:bCs/>
          <w:iCs/>
          <w:sz w:val="28"/>
          <w:szCs w:val="28"/>
        </w:rPr>
        <w:t xml:space="preserve">выполнены работы по </w:t>
      </w:r>
      <w:r w:rsidR="0022587A" w:rsidRPr="00092067">
        <w:rPr>
          <w:sz w:val="28"/>
          <w:szCs w:val="28"/>
        </w:rPr>
        <w:t>«</w:t>
      </w:r>
      <w:r w:rsidR="0022587A" w:rsidRPr="00092067">
        <w:rPr>
          <w:rStyle w:val="af8"/>
          <w:color w:val="000000"/>
          <w:sz w:val="28"/>
          <w:szCs w:val="28"/>
        </w:rPr>
        <w:t>Подготовк</w:t>
      </w:r>
      <w:r w:rsidR="0022587A">
        <w:rPr>
          <w:rStyle w:val="af8"/>
          <w:color w:val="000000"/>
          <w:sz w:val="28"/>
          <w:szCs w:val="28"/>
        </w:rPr>
        <w:t>е</w:t>
      </w:r>
      <w:r w:rsidR="0022587A" w:rsidRPr="00092067">
        <w:rPr>
          <w:rStyle w:val="af8"/>
          <w:color w:val="000000"/>
          <w:sz w:val="28"/>
          <w:szCs w:val="28"/>
        </w:rPr>
        <w:t xml:space="preserve"> проекта материалов, обосновывающих создание особо охраняемой природной территории местного значения, состоящей из двух земельных участков, расположенных по адресам:</w:t>
      </w:r>
      <w:r w:rsidR="0022587A" w:rsidRPr="00092067">
        <w:rPr>
          <w:sz w:val="28"/>
          <w:szCs w:val="28"/>
          <w:lang w:eastAsia="ar-SA"/>
        </w:rPr>
        <w:t xml:space="preserve"> </w:t>
      </w:r>
      <w:proofErr w:type="gramStart"/>
      <w:r w:rsidR="0022587A" w:rsidRPr="00092067">
        <w:rPr>
          <w:sz w:val="28"/>
          <w:szCs w:val="28"/>
          <w:lang w:eastAsia="ar-SA"/>
        </w:rPr>
        <w:t>Российская Федерация, Краснодарский край, Тбилисский муниципальный р-н, участок расположен в 2,7 км по направлению на юго-восток от здания администрации Тбилисского сельского поселения, кадастровый номер 23:29:0307000:584 и Российская Федерация, Краснодарский край, Тбилисский муниципальный р-н, участок расположен в 2,8 км по направлению на юго-восток от здания администрации Тбилисского сельского поселения, кадастровый номер 23:29:0307000:583</w:t>
      </w:r>
      <w:r w:rsidR="0022587A" w:rsidRPr="00092067">
        <w:rPr>
          <w:sz w:val="28"/>
          <w:szCs w:val="28"/>
        </w:rPr>
        <w:t>».</w:t>
      </w:r>
      <w:proofErr w:type="gramEnd"/>
    </w:p>
    <w:p w14:paraId="2950D914" w14:textId="722A08A5" w:rsidR="0022587A" w:rsidRPr="0022587A" w:rsidRDefault="0022587A" w:rsidP="009910AF">
      <w:pPr>
        <w:pStyle w:val="25"/>
        <w:shd w:val="clear" w:color="auto" w:fill="auto"/>
        <w:tabs>
          <w:tab w:val="left" w:pos="0"/>
        </w:tabs>
        <w:spacing w:before="0" w:after="0" w:line="240" w:lineRule="auto"/>
        <w:ind w:firstLine="709"/>
        <w:jc w:val="both"/>
        <w:rPr>
          <w:sz w:val="28"/>
          <w:szCs w:val="28"/>
        </w:rPr>
      </w:pPr>
      <w:r w:rsidRPr="00A50D24">
        <w:rPr>
          <w:sz w:val="28"/>
          <w:szCs w:val="28"/>
        </w:rPr>
        <w:t>Объем финансирования на 202</w:t>
      </w:r>
      <w:r>
        <w:rPr>
          <w:sz w:val="28"/>
          <w:szCs w:val="28"/>
        </w:rPr>
        <w:t>2</w:t>
      </w:r>
      <w:r w:rsidRPr="00A50D24">
        <w:rPr>
          <w:sz w:val="28"/>
          <w:szCs w:val="28"/>
        </w:rPr>
        <w:t xml:space="preserve"> год</w:t>
      </w:r>
      <w:r>
        <w:rPr>
          <w:sz w:val="28"/>
          <w:szCs w:val="28"/>
        </w:rPr>
        <w:t xml:space="preserve"> запланирован </w:t>
      </w:r>
      <w:r w:rsidRPr="0077508E">
        <w:rPr>
          <w:sz w:val="28"/>
          <w:szCs w:val="28"/>
        </w:rPr>
        <w:t xml:space="preserve">в сумме </w:t>
      </w:r>
      <w:r>
        <w:rPr>
          <w:sz w:val="28"/>
          <w:szCs w:val="28"/>
        </w:rPr>
        <w:t xml:space="preserve">                               150,0</w:t>
      </w:r>
      <w:r w:rsidRPr="00DE7B60">
        <w:rPr>
          <w:sz w:val="28"/>
          <w:szCs w:val="28"/>
        </w:rPr>
        <w:t xml:space="preserve"> тыс. рублей </w:t>
      </w:r>
      <w:r>
        <w:rPr>
          <w:sz w:val="28"/>
          <w:szCs w:val="28"/>
        </w:rPr>
        <w:t xml:space="preserve">за счет </w:t>
      </w:r>
      <w:r w:rsidRPr="00DE7B60">
        <w:rPr>
          <w:sz w:val="28"/>
          <w:szCs w:val="28"/>
        </w:rPr>
        <w:t>средств бюджета</w:t>
      </w:r>
      <w:r>
        <w:rPr>
          <w:sz w:val="28"/>
          <w:szCs w:val="28"/>
        </w:rPr>
        <w:t xml:space="preserve"> муниципального образования Тбилисский район</w:t>
      </w:r>
      <w:r w:rsidRPr="00DE7B60">
        <w:rPr>
          <w:sz w:val="28"/>
          <w:szCs w:val="28"/>
        </w:rPr>
        <w:t xml:space="preserve">. </w:t>
      </w:r>
      <w:r>
        <w:rPr>
          <w:sz w:val="28"/>
          <w:szCs w:val="28"/>
        </w:rPr>
        <w:t>Исполнение составило</w:t>
      </w:r>
      <w:r w:rsidRPr="00DE7B60">
        <w:rPr>
          <w:sz w:val="28"/>
          <w:szCs w:val="28"/>
        </w:rPr>
        <w:t xml:space="preserve"> </w:t>
      </w:r>
      <w:r w:rsidRPr="0077508E">
        <w:rPr>
          <w:sz w:val="28"/>
          <w:szCs w:val="28"/>
        </w:rPr>
        <w:t xml:space="preserve">в сумме </w:t>
      </w:r>
      <w:r>
        <w:rPr>
          <w:sz w:val="28"/>
          <w:szCs w:val="28"/>
        </w:rPr>
        <w:t>150,0</w:t>
      </w:r>
      <w:r w:rsidRPr="00DE7B60">
        <w:rPr>
          <w:sz w:val="28"/>
          <w:szCs w:val="28"/>
        </w:rPr>
        <w:t xml:space="preserve"> тыс. рублей </w:t>
      </w:r>
      <w:r>
        <w:rPr>
          <w:sz w:val="28"/>
          <w:szCs w:val="28"/>
        </w:rPr>
        <w:t>или</w:t>
      </w:r>
      <w:r w:rsidRPr="00DE7B60">
        <w:rPr>
          <w:sz w:val="28"/>
          <w:szCs w:val="28"/>
        </w:rPr>
        <w:t xml:space="preserve"> </w:t>
      </w:r>
      <w:r>
        <w:rPr>
          <w:sz w:val="28"/>
          <w:szCs w:val="28"/>
        </w:rPr>
        <w:t xml:space="preserve"> 100,00</w:t>
      </w:r>
      <w:r w:rsidRPr="00DE7B60">
        <w:rPr>
          <w:sz w:val="28"/>
          <w:szCs w:val="28"/>
        </w:rPr>
        <w:t xml:space="preserve"> %</w:t>
      </w:r>
      <w:r>
        <w:rPr>
          <w:sz w:val="28"/>
          <w:szCs w:val="28"/>
        </w:rPr>
        <w:t>.</w:t>
      </w:r>
    </w:p>
    <w:p w14:paraId="719C512A" w14:textId="72D917BB" w:rsidR="00EA05E4" w:rsidRDefault="00EA05E4" w:rsidP="009910AF">
      <w:pPr>
        <w:pStyle w:val="25"/>
        <w:shd w:val="clear" w:color="auto" w:fill="auto"/>
        <w:tabs>
          <w:tab w:val="left" w:pos="0"/>
        </w:tabs>
        <w:spacing w:before="0" w:after="0" w:line="240" w:lineRule="auto"/>
        <w:ind w:firstLine="709"/>
        <w:jc w:val="both"/>
        <w:rPr>
          <w:sz w:val="28"/>
          <w:szCs w:val="28"/>
        </w:rPr>
      </w:pPr>
      <w:r>
        <w:rPr>
          <w:bCs/>
          <w:sz w:val="28"/>
          <w:szCs w:val="28"/>
        </w:rPr>
        <w:t>В</w:t>
      </w:r>
      <w:r w:rsidRPr="000B20E2">
        <w:rPr>
          <w:bCs/>
          <w:sz w:val="28"/>
          <w:szCs w:val="28"/>
        </w:rPr>
        <w:t xml:space="preserve"> рамках выполнения</w:t>
      </w:r>
      <w:r>
        <w:rPr>
          <w:bCs/>
          <w:sz w:val="28"/>
          <w:szCs w:val="28"/>
        </w:rPr>
        <w:t xml:space="preserve"> мероприятия</w:t>
      </w:r>
      <w:r w:rsidR="0022587A">
        <w:rPr>
          <w:bCs/>
          <w:sz w:val="28"/>
          <w:szCs w:val="28"/>
        </w:rPr>
        <w:t xml:space="preserve"> </w:t>
      </w:r>
      <w:r w:rsidR="0022587A" w:rsidRPr="00A417C2">
        <w:rPr>
          <w:sz w:val="28"/>
          <w:szCs w:val="28"/>
          <w:lang w:eastAsia="ru-RU"/>
        </w:rPr>
        <w:t>№ 36 «Приобретение контейнеров для раздельного накопления твёрдых коммунальных отходов»</w:t>
      </w:r>
      <w:r w:rsidR="0022587A">
        <w:rPr>
          <w:sz w:val="28"/>
          <w:szCs w:val="28"/>
          <w:lang w:eastAsia="ru-RU"/>
        </w:rPr>
        <w:t xml:space="preserve"> </w:t>
      </w:r>
      <w:r w:rsidR="0022587A" w:rsidRPr="00092067">
        <w:rPr>
          <w:sz w:val="28"/>
          <w:szCs w:val="28"/>
        </w:rPr>
        <w:t>выполнены работы поставке контейнеров для раздельного сбора мусора в количестве 10 штук.</w:t>
      </w:r>
    </w:p>
    <w:p w14:paraId="0D705AC5" w14:textId="06FBB132" w:rsidR="0022587A" w:rsidRDefault="0022587A" w:rsidP="009910AF">
      <w:pPr>
        <w:pStyle w:val="25"/>
        <w:shd w:val="clear" w:color="auto" w:fill="auto"/>
        <w:tabs>
          <w:tab w:val="left" w:pos="0"/>
        </w:tabs>
        <w:spacing w:before="0" w:after="0" w:line="240" w:lineRule="auto"/>
        <w:ind w:firstLine="709"/>
        <w:jc w:val="both"/>
        <w:rPr>
          <w:sz w:val="28"/>
          <w:szCs w:val="28"/>
        </w:rPr>
      </w:pPr>
      <w:r w:rsidRPr="00092067">
        <w:rPr>
          <w:sz w:val="28"/>
          <w:szCs w:val="28"/>
        </w:rPr>
        <w:t xml:space="preserve">Объем финансирования на 2022 год </w:t>
      </w:r>
      <w:r>
        <w:rPr>
          <w:sz w:val="28"/>
          <w:szCs w:val="28"/>
        </w:rPr>
        <w:t xml:space="preserve">запланирован </w:t>
      </w:r>
      <w:r w:rsidRPr="00092067">
        <w:rPr>
          <w:sz w:val="28"/>
          <w:szCs w:val="28"/>
        </w:rPr>
        <w:t xml:space="preserve">в сумме </w:t>
      </w:r>
      <w:r>
        <w:rPr>
          <w:sz w:val="28"/>
          <w:szCs w:val="28"/>
        </w:rPr>
        <w:t xml:space="preserve">                                </w:t>
      </w:r>
      <w:r w:rsidRPr="00092067">
        <w:rPr>
          <w:sz w:val="28"/>
          <w:szCs w:val="28"/>
        </w:rPr>
        <w:t>165,1 тыс. рублей, в том числе</w:t>
      </w:r>
      <w:r>
        <w:rPr>
          <w:sz w:val="28"/>
          <w:szCs w:val="28"/>
        </w:rPr>
        <w:t xml:space="preserve"> за счет</w:t>
      </w:r>
      <w:r w:rsidRPr="00092067">
        <w:rPr>
          <w:sz w:val="28"/>
          <w:szCs w:val="28"/>
        </w:rPr>
        <w:t xml:space="preserve"> федерального бюджета 102,0 тыс. рублей, </w:t>
      </w:r>
      <w:r>
        <w:rPr>
          <w:sz w:val="28"/>
          <w:szCs w:val="28"/>
        </w:rPr>
        <w:t xml:space="preserve"> за счет </w:t>
      </w:r>
      <w:r w:rsidRPr="00092067">
        <w:rPr>
          <w:sz w:val="28"/>
          <w:szCs w:val="28"/>
        </w:rPr>
        <w:t>сре</w:t>
      </w:r>
      <w:proofErr w:type="gramStart"/>
      <w:r w:rsidRPr="00092067">
        <w:rPr>
          <w:sz w:val="28"/>
          <w:szCs w:val="28"/>
        </w:rPr>
        <w:t>дств кр</w:t>
      </w:r>
      <w:proofErr w:type="gramEnd"/>
      <w:r w:rsidRPr="00092067">
        <w:rPr>
          <w:sz w:val="28"/>
          <w:szCs w:val="28"/>
        </w:rPr>
        <w:t xml:space="preserve">аевого бюджета 4,2 тыс. рублей, </w:t>
      </w:r>
      <w:r>
        <w:rPr>
          <w:sz w:val="28"/>
          <w:szCs w:val="28"/>
        </w:rPr>
        <w:t xml:space="preserve">за счет </w:t>
      </w:r>
      <w:r w:rsidRPr="00DE7B60">
        <w:rPr>
          <w:sz w:val="28"/>
          <w:szCs w:val="28"/>
        </w:rPr>
        <w:t>средств бюджета</w:t>
      </w:r>
      <w:r>
        <w:rPr>
          <w:sz w:val="28"/>
          <w:szCs w:val="28"/>
        </w:rPr>
        <w:t xml:space="preserve"> муниципального образования Тбилисский район</w:t>
      </w:r>
      <w:r w:rsidRPr="00092067">
        <w:rPr>
          <w:sz w:val="28"/>
          <w:szCs w:val="28"/>
        </w:rPr>
        <w:t xml:space="preserve"> 58,9 тыс. рублей. </w:t>
      </w:r>
      <w:r w:rsidR="00FF05BA">
        <w:rPr>
          <w:sz w:val="28"/>
          <w:szCs w:val="28"/>
        </w:rPr>
        <w:t>Исполнение составило в сумме 165,0 тыс. рублей или 100,00 %.</w:t>
      </w:r>
    </w:p>
    <w:p w14:paraId="00C9847D" w14:textId="77777777" w:rsidR="00FF05BA" w:rsidRDefault="00FF05BA" w:rsidP="009910AF">
      <w:pPr>
        <w:pStyle w:val="25"/>
        <w:shd w:val="clear" w:color="auto" w:fill="auto"/>
        <w:tabs>
          <w:tab w:val="left" w:pos="0"/>
        </w:tabs>
        <w:spacing w:before="0" w:after="0" w:line="240" w:lineRule="auto"/>
        <w:ind w:firstLine="709"/>
        <w:jc w:val="both"/>
        <w:rPr>
          <w:sz w:val="28"/>
          <w:szCs w:val="28"/>
        </w:rPr>
      </w:pPr>
    </w:p>
    <w:p w14:paraId="0FF12B60" w14:textId="67E03139" w:rsidR="00FF05BA" w:rsidRPr="00FF05BA" w:rsidRDefault="00FF05BA" w:rsidP="009910AF">
      <w:pPr>
        <w:pStyle w:val="25"/>
        <w:tabs>
          <w:tab w:val="left" w:pos="0"/>
        </w:tabs>
        <w:spacing w:before="0" w:after="0" w:line="240" w:lineRule="auto"/>
        <w:ind w:firstLine="709"/>
        <w:jc w:val="center"/>
        <w:rPr>
          <w:bCs/>
          <w:sz w:val="28"/>
          <w:szCs w:val="28"/>
        </w:rPr>
      </w:pPr>
      <w:r w:rsidRPr="00FF05BA">
        <w:rPr>
          <w:bCs/>
          <w:sz w:val="28"/>
          <w:szCs w:val="28"/>
        </w:rPr>
        <w:t>Муниципальная программа муниципального образования</w:t>
      </w:r>
    </w:p>
    <w:p w14:paraId="4DEC6129" w14:textId="3219BA4C" w:rsidR="00FF05BA" w:rsidRDefault="00FF05BA" w:rsidP="009910AF">
      <w:pPr>
        <w:pStyle w:val="25"/>
        <w:shd w:val="clear" w:color="auto" w:fill="auto"/>
        <w:tabs>
          <w:tab w:val="left" w:pos="0"/>
        </w:tabs>
        <w:spacing w:before="0" w:after="0" w:line="240" w:lineRule="auto"/>
        <w:ind w:firstLine="709"/>
        <w:jc w:val="center"/>
        <w:rPr>
          <w:bCs/>
          <w:sz w:val="28"/>
          <w:szCs w:val="28"/>
        </w:rPr>
      </w:pPr>
      <w:r w:rsidRPr="00FF05BA">
        <w:rPr>
          <w:bCs/>
          <w:sz w:val="28"/>
          <w:szCs w:val="28"/>
        </w:rPr>
        <w:t>Тбилисский район «Обеспечение жильем молодых семей»</w:t>
      </w:r>
    </w:p>
    <w:p w14:paraId="37665010" w14:textId="77777777" w:rsidR="00FF05BA" w:rsidRDefault="00FF05BA" w:rsidP="009910AF">
      <w:pPr>
        <w:pStyle w:val="25"/>
        <w:shd w:val="clear" w:color="auto" w:fill="auto"/>
        <w:tabs>
          <w:tab w:val="left" w:pos="0"/>
        </w:tabs>
        <w:spacing w:before="0" w:after="0" w:line="240" w:lineRule="auto"/>
        <w:ind w:firstLine="709"/>
        <w:jc w:val="center"/>
        <w:rPr>
          <w:bCs/>
          <w:sz w:val="28"/>
          <w:szCs w:val="28"/>
        </w:rPr>
      </w:pPr>
    </w:p>
    <w:p w14:paraId="6B1A4E73" w14:textId="4C8CB952" w:rsidR="00FF05BA" w:rsidRDefault="00FF05BA" w:rsidP="009910AF">
      <w:pPr>
        <w:pStyle w:val="25"/>
        <w:shd w:val="clear" w:color="auto" w:fill="auto"/>
        <w:tabs>
          <w:tab w:val="left" w:pos="0"/>
        </w:tabs>
        <w:spacing w:before="0" w:after="0" w:line="240" w:lineRule="auto"/>
        <w:ind w:firstLine="709"/>
        <w:jc w:val="both"/>
        <w:rPr>
          <w:bCs/>
          <w:sz w:val="28"/>
          <w:szCs w:val="28"/>
        </w:rPr>
      </w:pPr>
      <w:r w:rsidRPr="00FF05BA">
        <w:rPr>
          <w:bCs/>
          <w:sz w:val="28"/>
          <w:szCs w:val="28"/>
        </w:rPr>
        <w:t xml:space="preserve">Расходы на реализацию муниципальной программы составили                        </w:t>
      </w:r>
      <w:r>
        <w:rPr>
          <w:bCs/>
          <w:sz w:val="28"/>
          <w:szCs w:val="28"/>
        </w:rPr>
        <w:t>4 013,5</w:t>
      </w:r>
      <w:r w:rsidRPr="00FF05BA">
        <w:rPr>
          <w:bCs/>
          <w:sz w:val="28"/>
          <w:szCs w:val="28"/>
        </w:rPr>
        <w:t xml:space="preserve"> тыс. рублей (в том числе за счет средств федерального бюджета – </w:t>
      </w:r>
      <w:r>
        <w:rPr>
          <w:bCs/>
          <w:sz w:val="28"/>
          <w:szCs w:val="28"/>
        </w:rPr>
        <w:t xml:space="preserve">                  608,6</w:t>
      </w:r>
      <w:r w:rsidRPr="00FF05BA">
        <w:rPr>
          <w:bCs/>
          <w:sz w:val="28"/>
          <w:szCs w:val="28"/>
        </w:rPr>
        <w:t xml:space="preserve"> тыс. рублей, сре</w:t>
      </w:r>
      <w:proofErr w:type="gramStart"/>
      <w:r w:rsidRPr="00FF05BA">
        <w:rPr>
          <w:bCs/>
          <w:sz w:val="28"/>
          <w:szCs w:val="28"/>
        </w:rPr>
        <w:t>дств кр</w:t>
      </w:r>
      <w:proofErr w:type="gramEnd"/>
      <w:r w:rsidRPr="00FF05BA">
        <w:rPr>
          <w:bCs/>
          <w:sz w:val="28"/>
          <w:szCs w:val="28"/>
        </w:rPr>
        <w:t xml:space="preserve">аевого бюджета – </w:t>
      </w:r>
      <w:r>
        <w:rPr>
          <w:bCs/>
          <w:sz w:val="28"/>
          <w:szCs w:val="28"/>
        </w:rPr>
        <w:t>1 558,8</w:t>
      </w:r>
      <w:r w:rsidRPr="00FF05BA">
        <w:rPr>
          <w:bCs/>
          <w:sz w:val="28"/>
          <w:szCs w:val="28"/>
        </w:rPr>
        <w:t xml:space="preserve"> тыс. рублей), или </w:t>
      </w:r>
      <w:r>
        <w:rPr>
          <w:bCs/>
          <w:sz w:val="28"/>
          <w:szCs w:val="28"/>
        </w:rPr>
        <w:t xml:space="preserve">                        100,00</w:t>
      </w:r>
      <w:r w:rsidRPr="00FF05BA">
        <w:rPr>
          <w:bCs/>
          <w:sz w:val="28"/>
          <w:szCs w:val="28"/>
        </w:rPr>
        <w:t xml:space="preserve"> % к уточненным плановым назначениям. К соответствующему периоду 2021 года </w:t>
      </w:r>
      <w:r w:rsidR="00193F7A">
        <w:rPr>
          <w:bCs/>
          <w:sz w:val="28"/>
          <w:szCs w:val="28"/>
        </w:rPr>
        <w:t>-</w:t>
      </w:r>
      <w:r w:rsidRPr="00FF05BA">
        <w:rPr>
          <w:bCs/>
          <w:sz w:val="28"/>
          <w:szCs w:val="28"/>
        </w:rPr>
        <w:t xml:space="preserve"> </w:t>
      </w:r>
      <w:r w:rsidRPr="003404AC">
        <w:rPr>
          <w:bCs/>
          <w:sz w:val="28"/>
          <w:szCs w:val="28"/>
        </w:rPr>
        <w:t xml:space="preserve">55,76 % </w:t>
      </w:r>
      <w:r w:rsidRPr="00FF05BA">
        <w:rPr>
          <w:bCs/>
          <w:sz w:val="28"/>
          <w:szCs w:val="28"/>
        </w:rPr>
        <w:t xml:space="preserve">(факт </w:t>
      </w:r>
      <w:r>
        <w:rPr>
          <w:bCs/>
          <w:sz w:val="28"/>
          <w:szCs w:val="28"/>
        </w:rPr>
        <w:t>7 197,9</w:t>
      </w:r>
      <w:r w:rsidRPr="00FF05BA">
        <w:rPr>
          <w:bCs/>
          <w:sz w:val="28"/>
          <w:szCs w:val="28"/>
        </w:rPr>
        <w:t xml:space="preserve"> тыс. рублей).</w:t>
      </w:r>
      <w:r w:rsidR="00193F7A">
        <w:rPr>
          <w:bCs/>
          <w:sz w:val="28"/>
          <w:szCs w:val="28"/>
        </w:rPr>
        <w:t xml:space="preserve"> </w:t>
      </w:r>
    </w:p>
    <w:p w14:paraId="7894E27C" w14:textId="61181847" w:rsidR="00193F7A" w:rsidRPr="00193F7A" w:rsidRDefault="00193F7A" w:rsidP="009910AF">
      <w:pPr>
        <w:pStyle w:val="25"/>
        <w:tabs>
          <w:tab w:val="left" w:pos="0"/>
        </w:tabs>
        <w:spacing w:before="0" w:after="0" w:line="240" w:lineRule="auto"/>
        <w:ind w:firstLine="709"/>
        <w:jc w:val="both"/>
        <w:rPr>
          <w:bCs/>
          <w:sz w:val="28"/>
          <w:szCs w:val="28"/>
        </w:rPr>
      </w:pPr>
      <w:r w:rsidRPr="00193F7A">
        <w:rPr>
          <w:bCs/>
          <w:sz w:val="28"/>
          <w:szCs w:val="28"/>
        </w:rPr>
        <w:lastRenderedPageBreak/>
        <w:t>В муниципальной программе на 2022 год предусмотрено выполнение 2 целевых показателей</w:t>
      </w:r>
      <w:r>
        <w:rPr>
          <w:bCs/>
          <w:sz w:val="28"/>
          <w:szCs w:val="28"/>
        </w:rPr>
        <w:t>:</w:t>
      </w:r>
    </w:p>
    <w:p w14:paraId="02C1A357" w14:textId="06511DD3" w:rsidR="00193F7A" w:rsidRPr="00193F7A" w:rsidRDefault="00193F7A" w:rsidP="009910AF">
      <w:pPr>
        <w:pStyle w:val="25"/>
        <w:tabs>
          <w:tab w:val="left" w:pos="0"/>
        </w:tabs>
        <w:spacing w:before="0" w:after="0" w:line="240" w:lineRule="auto"/>
        <w:ind w:firstLine="709"/>
        <w:jc w:val="both"/>
        <w:rPr>
          <w:bCs/>
          <w:sz w:val="28"/>
          <w:szCs w:val="28"/>
        </w:rPr>
      </w:pPr>
      <w:r w:rsidRPr="00193F7A">
        <w:rPr>
          <w:bCs/>
          <w:sz w:val="28"/>
          <w:szCs w:val="28"/>
        </w:rPr>
        <w:t>1. Количество молодых семей, получивших свидетельство о праве на получение социальной выплаты на приобретение (строительство) жилого помещения.</w:t>
      </w:r>
    </w:p>
    <w:p w14:paraId="59A3FEDF" w14:textId="52811F91" w:rsidR="00193F7A" w:rsidRPr="00193F7A" w:rsidRDefault="00193F7A" w:rsidP="009910AF">
      <w:pPr>
        <w:pStyle w:val="25"/>
        <w:tabs>
          <w:tab w:val="left" w:pos="0"/>
        </w:tabs>
        <w:spacing w:before="0" w:after="0" w:line="240" w:lineRule="auto"/>
        <w:ind w:firstLine="709"/>
        <w:jc w:val="both"/>
        <w:rPr>
          <w:bCs/>
          <w:sz w:val="28"/>
          <w:szCs w:val="28"/>
        </w:rPr>
      </w:pPr>
      <w:r w:rsidRPr="00193F7A">
        <w:rPr>
          <w:bCs/>
          <w:sz w:val="28"/>
          <w:szCs w:val="28"/>
        </w:rPr>
        <w:t xml:space="preserve">Предусмотренное программой значение показателя на отчетный год – 6 семей. Целевой </w:t>
      </w:r>
      <w:proofErr w:type="gramStart"/>
      <w:r w:rsidRPr="00193F7A">
        <w:rPr>
          <w:bCs/>
          <w:sz w:val="28"/>
          <w:szCs w:val="28"/>
        </w:rPr>
        <w:t>показатель</w:t>
      </w:r>
      <w:proofErr w:type="gramEnd"/>
      <w:r w:rsidRPr="00193F7A">
        <w:rPr>
          <w:bCs/>
          <w:sz w:val="28"/>
          <w:szCs w:val="28"/>
        </w:rPr>
        <w:t xml:space="preserve"> достигнут на 100%.</w:t>
      </w:r>
    </w:p>
    <w:p w14:paraId="037588AF" w14:textId="466F7926" w:rsidR="00193F7A" w:rsidRPr="00193F7A" w:rsidRDefault="00193F7A" w:rsidP="009910AF">
      <w:pPr>
        <w:pStyle w:val="25"/>
        <w:tabs>
          <w:tab w:val="left" w:pos="0"/>
        </w:tabs>
        <w:spacing w:before="0" w:after="0" w:line="240" w:lineRule="auto"/>
        <w:ind w:firstLine="709"/>
        <w:jc w:val="both"/>
        <w:rPr>
          <w:bCs/>
          <w:sz w:val="28"/>
          <w:szCs w:val="28"/>
        </w:rPr>
      </w:pPr>
      <w:r w:rsidRPr="00193F7A">
        <w:rPr>
          <w:bCs/>
          <w:sz w:val="28"/>
          <w:szCs w:val="28"/>
        </w:rPr>
        <w:t xml:space="preserve">2. 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 Целевой </w:t>
      </w:r>
      <w:proofErr w:type="gramStart"/>
      <w:r w:rsidRPr="00193F7A">
        <w:rPr>
          <w:bCs/>
          <w:sz w:val="28"/>
          <w:szCs w:val="28"/>
        </w:rPr>
        <w:t>показатель</w:t>
      </w:r>
      <w:proofErr w:type="gramEnd"/>
      <w:r w:rsidRPr="00193F7A">
        <w:rPr>
          <w:bCs/>
          <w:sz w:val="28"/>
          <w:szCs w:val="28"/>
        </w:rPr>
        <w:t xml:space="preserve"> достигнут на 100%.</w:t>
      </w:r>
    </w:p>
    <w:p w14:paraId="005C8632" w14:textId="77777777" w:rsidR="00193F7A" w:rsidRDefault="00193F7A" w:rsidP="009910AF">
      <w:pPr>
        <w:pStyle w:val="25"/>
        <w:shd w:val="clear" w:color="auto" w:fill="auto"/>
        <w:tabs>
          <w:tab w:val="left" w:pos="0"/>
        </w:tabs>
        <w:spacing w:before="0" w:after="0" w:line="240" w:lineRule="auto"/>
        <w:ind w:firstLine="709"/>
        <w:jc w:val="both"/>
        <w:rPr>
          <w:bCs/>
          <w:sz w:val="28"/>
          <w:szCs w:val="28"/>
        </w:rPr>
      </w:pPr>
    </w:p>
    <w:p w14:paraId="7F7E6119" w14:textId="0F7D42DA" w:rsidR="00193F7A" w:rsidRPr="00193F7A" w:rsidRDefault="00193F7A" w:rsidP="009910AF">
      <w:pPr>
        <w:pStyle w:val="25"/>
        <w:tabs>
          <w:tab w:val="left" w:pos="0"/>
        </w:tabs>
        <w:spacing w:before="0" w:after="0" w:line="240" w:lineRule="auto"/>
        <w:ind w:firstLine="709"/>
        <w:jc w:val="center"/>
        <w:rPr>
          <w:bCs/>
          <w:sz w:val="28"/>
          <w:szCs w:val="28"/>
        </w:rPr>
      </w:pPr>
      <w:r w:rsidRPr="00193F7A">
        <w:rPr>
          <w:bCs/>
          <w:sz w:val="28"/>
          <w:szCs w:val="28"/>
        </w:rPr>
        <w:t>Муниципальная программа муниципального образования</w:t>
      </w:r>
    </w:p>
    <w:p w14:paraId="2E5FE68E" w14:textId="537A61E3" w:rsidR="00193F7A" w:rsidRPr="00193F7A" w:rsidRDefault="00193F7A" w:rsidP="009910AF">
      <w:pPr>
        <w:pStyle w:val="25"/>
        <w:tabs>
          <w:tab w:val="left" w:pos="0"/>
        </w:tabs>
        <w:spacing w:before="0" w:after="0" w:line="240" w:lineRule="auto"/>
        <w:ind w:firstLine="709"/>
        <w:jc w:val="center"/>
        <w:rPr>
          <w:bCs/>
          <w:sz w:val="28"/>
          <w:szCs w:val="28"/>
        </w:rPr>
      </w:pPr>
      <w:r w:rsidRPr="00193F7A">
        <w:rPr>
          <w:bCs/>
          <w:sz w:val="28"/>
          <w:szCs w:val="28"/>
        </w:rPr>
        <w:t>Тбилисский район «Поддержка малого и среднего</w:t>
      </w:r>
    </w:p>
    <w:p w14:paraId="301CB3C6" w14:textId="190A2040" w:rsidR="00193F7A" w:rsidRPr="00193F7A" w:rsidRDefault="00193F7A" w:rsidP="009910AF">
      <w:pPr>
        <w:pStyle w:val="25"/>
        <w:tabs>
          <w:tab w:val="left" w:pos="0"/>
        </w:tabs>
        <w:spacing w:before="0" w:after="0" w:line="240" w:lineRule="auto"/>
        <w:ind w:firstLine="709"/>
        <w:jc w:val="center"/>
        <w:rPr>
          <w:bCs/>
          <w:sz w:val="28"/>
          <w:szCs w:val="28"/>
        </w:rPr>
      </w:pPr>
      <w:r w:rsidRPr="00193F7A">
        <w:rPr>
          <w:bCs/>
          <w:sz w:val="28"/>
          <w:szCs w:val="28"/>
        </w:rPr>
        <w:t>предпринимательства в муниципальном образовании</w:t>
      </w:r>
    </w:p>
    <w:p w14:paraId="3D877D1F" w14:textId="582972C4" w:rsidR="00193F7A" w:rsidRDefault="00193F7A" w:rsidP="009910AF">
      <w:pPr>
        <w:pStyle w:val="25"/>
        <w:shd w:val="clear" w:color="auto" w:fill="auto"/>
        <w:tabs>
          <w:tab w:val="left" w:pos="0"/>
        </w:tabs>
        <w:spacing w:before="0" w:after="0" w:line="240" w:lineRule="auto"/>
        <w:ind w:firstLine="709"/>
        <w:jc w:val="center"/>
        <w:rPr>
          <w:bCs/>
          <w:sz w:val="28"/>
          <w:szCs w:val="28"/>
        </w:rPr>
      </w:pPr>
      <w:r w:rsidRPr="00193F7A">
        <w:rPr>
          <w:bCs/>
          <w:sz w:val="28"/>
          <w:szCs w:val="28"/>
        </w:rPr>
        <w:t>Тбилисский район»</w:t>
      </w:r>
    </w:p>
    <w:p w14:paraId="66DE9D0E" w14:textId="77777777" w:rsidR="00193F7A" w:rsidRDefault="00193F7A" w:rsidP="009910AF">
      <w:pPr>
        <w:pStyle w:val="25"/>
        <w:shd w:val="clear" w:color="auto" w:fill="auto"/>
        <w:tabs>
          <w:tab w:val="left" w:pos="0"/>
        </w:tabs>
        <w:spacing w:before="0" w:after="0" w:line="240" w:lineRule="auto"/>
        <w:ind w:firstLine="709"/>
        <w:jc w:val="center"/>
        <w:rPr>
          <w:bCs/>
          <w:sz w:val="28"/>
          <w:szCs w:val="28"/>
        </w:rPr>
      </w:pPr>
    </w:p>
    <w:p w14:paraId="11D7F1B2" w14:textId="5EDD5DE9" w:rsidR="00193F7A" w:rsidRDefault="00193F7A" w:rsidP="009910AF">
      <w:pPr>
        <w:pStyle w:val="25"/>
        <w:shd w:val="clear" w:color="auto" w:fill="auto"/>
        <w:tabs>
          <w:tab w:val="left" w:pos="0"/>
        </w:tabs>
        <w:spacing w:before="0" w:after="0" w:line="240" w:lineRule="auto"/>
        <w:ind w:firstLine="709"/>
        <w:jc w:val="both"/>
        <w:rPr>
          <w:bCs/>
          <w:sz w:val="28"/>
          <w:szCs w:val="28"/>
        </w:rPr>
      </w:pPr>
      <w:r w:rsidRPr="00193F7A">
        <w:rPr>
          <w:bCs/>
          <w:sz w:val="28"/>
          <w:szCs w:val="28"/>
        </w:rPr>
        <w:t xml:space="preserve">Расходы на реализацию муниципальной программы составили                        </w:t>
      </w:r>
      <w:r>
        <w:rPr>
          <w:bCs/>
          <w:sz w:val="28"/>
          <w:szCs w:val="28"/>
        </w:rPr>
        <w:t>2 319,0</w:t>
      </w:r>
      <w:r w:rsidRPr="00193F7A">
        <w:rPr>
          <w:bCs/>
          <w:sz w:val="28"/>
          <w:szCs w:val="28"/>
        </w:rPr>
        <w:t xml:space="preserve"> тыс. рублей за счет средств бюджета</w:t>
      </w:r>
      <w:r>
        <w:rPr>
          <w:bCs/>
          <w:sz w:val="28"/>
          <w:szCs w:val="28"/>
        </w:rPr>
        <w:t xml:space="preserve"> муниципального образования Тбилисский район</w:t>
      </w:r>
      <w:r w:rsidRPr="00193F7A">
        <w:rPr>
          <w:bCs/>
          <w:sz w:val="28"/>
          <w:szCs w:val="28"/>
        </w:rPr>
        <w:t xml:space="preserve"> или </w:t>
      </w:r>
      <w:r>
        <w:rPr>
          <w:bCs/>
          <w:sz w:val="28"/>
          <w:szCs w:val="28"/>
        </w:rPr>
        <w:t>99,90</w:t>
      </w:r>
      <w:r w:rsidRPr="00193F7A">
        <w:rPr>
          <w:bCs/>
          <w:sz w:val="28"/>
          <w:szCs w:val="28"/>
        </w:rPr>
        <w:t xml:space="preserve"> % к уточненным плановым назначениям. К соответствующему периоду 2021 года </w:t>
      </w:r>
      <w:r>
        <w:rPr>
          <w:bCs/>
          <w:sz w:val="28"/>
          <w:szCs w:val="28"/>
        </w:rPr>
        <w:t>темп роста составил 127,73</w:t>
      </w:r>
      <w:r w:rsidRPr="00193F7A">
        <w:rPr>
          <w:bCs/>
          <w:sz w:val="28"/>
          <w:szCs w:val="28"/>
        </w:rPr>
        <w:t xml:space="preserve"> % (факт </w:t>
      </w:r>
      <w:r>
        <w:rPr>
          <w:bCs/>
          <w:sz w:val="28"/>
          <w:szCs w:val="28"/>
        </w:rPr>
        <w:t>1 815,6</w:t>
      </w:r>
      <w:r w:rsidRPr="00193F7A">
        <w:rPr>
          <w:bCs/>
          <w:sz w:val="28"/>
          <w:szCs w:val="28"/>
        </w:rPr>
        <w:t xml:space="preserve"> тыс. рублей).</w:t>
      </w:r>
    </w:p>
    <w:p w14:paraId="345827A5" w14:textId="77777777" w:rsidR="00193F7A" w:rsidRPr="00193F7A" w:rsidRDefault="00193F7A" w:rsidP="009910AF">
      <w:pPr>
        <w:pStyle w:val="25"/>
        <w:tabs>
          <w:tab w:val="left" w:pos="0"/>
        </w:tabs>
        <w:spacing w:before="0" w:after="0" w:line="240" w:lineRule="auto"/>
        <w:ind w:firstLine="709"/>
        <w:jc w:val="both"/>
        <w:rPr>
          <w:bCs/>
          <w:sz w:val="28"/>
          <w:szCs w:val="28"/>
        </w:rPr>
      </w:pPr>
      <w:r w:rsidRPr="00193F7A">
        <w:rPr>
          <w:bCs/>
          <w:sz w:val="28"/>
          <w:szCs w:val="28"/>
        </w:rPr>
        <w:t xml:space="preserve">Программа предусматривала реализацию 2 основных финансируемых мероприятий в 2022 году: </w:t>
      </w:r>
    </w:p>
    <w:p w14:paraId="34F5AD06" w14:textId="4A3C8EE0" w:rsidR="00193F7A" w:rsidRPr="00193F7A" w:rsidRDefault="00193F7A" w:rsidP="009910AF">
      <w:pPr>
        <w:pStyle w:val="25"/>
        <w:tabs>
          <w:tab w:val="left" w:pos="0"/>
        </w:tabs>
        <w:spacing w:before="0" w:after="0" w:line="240" w:lineRule="auto"/>
        <w:ind w:firstLine="709"/>
        <w:jc w:val="both"/>
        <w:rPr>
          <w:bCs/>
          <w:sz w:val="28"/>
          <w:szCs w:val="28"/>
        </w:rPr>
      </w:pPr>
      <w:r>
        <w:rPr>
          <w:bCs/>
          <w:sz w:val="28"/>
          <w:szCs w:val="28"/>
        </w:rPr>
        <w:t xml:space="preserve">1. </w:t>
      </w:r>
      <w:r w:rsidRPr="00193F7A">
        <w:rPr>
          <w:bCs/>
          <w:sz w:val="28"/>
          <w:szCs w:val="28"/>
        </w:rPr>
        <w:t>Пропаганда и популяризация предпринимательской деятельности.</w:t>
      </w:r>
    </w:p>
    <w:p w14:paraId="4FFB8EFA" w14:textId="6CA4BB38" w:rsidR="00193F7A" w:rsidRPr="00193F7A" w:rsidRDefault="00193F7A" w:rsidP="009910AF">
      <w:pPr>
        <w:pStyle w:val="25"/>
        <w:tabs>
          <w:tab w:val="left" w:pos="0"/>
        </w:tabs>
        <w:spacing w:before="0" w:after="0" w:line="240" w:lineRule="auto"/>
        <w:ind w:firstLine="709"/>
        <w:jc w:val="both"/>
        <w:rPr>
          <w:bCs/>
          <w:sz w:val="28"/>
          <w:szCs w:val="28"/>
        </w:rPr>
      </w:pPr>
      <w:r>
        <w:rPr>
          <w:bCs/>
          <w:sz w:val="28"/>
          <w:szCs w:val="28"/>
        </w:rPr>
        <w:t>2.</w:t>
      </w:r>
      <w:r w:rsidRPr="00193F7A">
        <w:rPr>
          <w:bCs/>
          <w:sz w:val="28"/>
          <w:szCs w:val="28"/>
        </w:rPr>
        <w:t xml:space="preserve"> Финансовая поддержка субъектов малого и среднего предпринимательства и организаций, обеспечивающих инфраструктуру поддержки субъектов малого и среднего предпринимательства.</w:t>
      </w:r>
    </w:p>
    <w:p w14:paraId="1732B2C9" w14:textId="7BD9A7D0" w:rsidR="00193F7A" w:rsidRDefault="00193F7A" w:rsidP="009910AF">
      <w:pPr>
        <w:pStyle w:val="25"/>
        <w:shd w:val="clear" w:color="auto" w:fill="auto"/>
        <w:tabs>
          <w:tab w:val="left" w:pos="0"/>
        </w:tabs>
        <w:spacing w:before="0" w:after="0" w:line="240" w:lineRule="auto"/>
        <w:ind w:firstLine="709"/>
        <w:jc w:val="both"/>
        <w:rPr>
          <w:bCs/>
          <w:sz w:val="28"/>
          <w:szCs w:val="28"/>
        </w:rPr>
      </w:pPr>
      <w:r w:rsidRPr="00193F7A">
        <w:rPr>
          <w:bCs/>
          <w:sz w:val="28"/>
          <w:szCs w:val="28"/>
        </w:rPr>
        <w:t>Контрольные события, предусмотренные планом реализации муниципальной программы, выполнены в полном объеме</w:t>
      </w:r>
      <w:r>
        <w:rPr>
          <w:bCs/>
          <w:sz w:val="28"/>
          <w:szCs w:val="28"/>
        </w:rPr>
        <w:t>.</w:t>
      </w:r>
    </w:p>
    <w:p w14:paraId="6807D018" w14:textId="50C49CA7" w:rsidR="00193F7A" w:rsidRDefault="00193F7A" w:rsidP="009910AF">
      <w:pPr>
        <w:pStyle w:val="25"/>
        <w:shd w:val="clear" w:color="auto" w:fill="auto"/>
        <w:tabs>
          <w:tab w:val="left" w:pos="0"/>
        </w:tabs>
        <w:spacing w:before="0" w:after="0" w:line="240" w:lineRule="auto"/>
        <w:ind w:firstLine="709"/>
        <w:jc w:val="both"/>
        <w:rPr>
          <w:sz w:val="28"/>
          <w:szCs w:val="28"/>
        </w:rPr>
      </w:pPr>
      <w:r w:rsidRPr="00193F7A">
        <w:rPr>
          <w:bCs/>
          <w:sz w:val="28"/>
          <w:szCs w:val="28"/>
        </w:rPr>
        <w:t>В рамках выполнения мероприятия</w:t>
      </w:r>
      <w:r>
        <w:rPr>
          <w:bCs/>
          <w:sz w:val="28"/>
          <w:szCs w:val="28"/>
        </w:rPr>
        <w:t xml:space="preserve"> «</w:t>
      </w:r>
      <w:r w:rsidRPr="00193F7A">
        <w:rPr>
          <w:bCs/>
          <w:sz w:val="28"/>
          <w:szCs w:val="28"/>
        </w:rPr>
        <w:t>Пропаганда и популяризация предпринимательской деятельности</w:t>
      </w:r>
      <w:r>
        <w:rPr>
          <w:bCs/>
          <w:sz w:val="28"/>
          <w:szCs w:val="28"/>
        </w:rPr>
        <w:t xml:space="preserve">» </w:t>
      </w:r>
      <w:r w:rsidR="006E1E84">
        <w:rPr>
          <w:sz w:val="28"/>
          <w:szCs w:val="28"/>
        </w:rPr>
        <w:t xml:space="preserve">проведен конкурс «Лучший предприниматель муниципального образования Тбилисский район» (финансирование не предусмотрено), а также чествование предпринимателей, принимающих активное участие в экономике Тбилисского района (финансирование предусмотрено в сумме 40,0 тыс. рублей, исполнение составило 100,00 %). </w:t>
      </w:r>
    </w:p>
    <w:p w14:paraId="21BA9606" w14:textId="4C472B25" w:rsidR="006E1E84" w:rsidRDefault="006E1E84" w:rsidP="009910AF">
      <w:pPr>
        <w:pStyle w:val="25"/>
        <w:shd w:val="clear" w:color="auto" w:fill="auto"/>
        <w:tabs>
          <w:tab w:val="left" w:pos="0"/>
        </w:tabs>
        <w:spacing w:before="0" w:after="0" w:line="240" w:lineRule="auto"/>
        <w:ind w:firstLine="709"/>
        <w:jc w:val="both"/>
        <w:rPr>
          <w:sz w:val="28"/>
          <w:szCs w:val="28"/>
        </w:rPr>
      </w:pPr>
      <w:proofErr w:type="gramStart"/>
      <w:r w:rsidRPr="00193F7A">
        <w:rPr>
          <w:bCs/>
          <w:sz w:val="28"/>
          <w:szCs w:val="28"/>
        </w:rPr>
        <w:t>В рамках выполнения мероприятия</w:t>
      </w:r>
      <w:r>
        <w:rPr>
          <w:bCs/>
          <w:sz w:val="28"/>
          <w:szCs w:val="28"/>
        </w:rPr>
        <w:t xml:space="preserve"> «</w:t>
      </w:r>
      <w:r w:rsidRPr="00193F7A">
        <w:rPr>
          <w:bCs/>
          <w:sz w:val="28"/>
          <w:szCs w:val="28"/>
        </w:rPr>
        <w:t>Финансовая поддержка субъектов малого и среднего предпринимательства и организаций, обеспечивающих инфраструктуру поддержки субъектов малого и среднего предпринимательства</w:t>
      </w:r>
      <w:r>
        <w:rPr>
          <w:bCs/>
          <w:sz w:val="28"/>
          <w:szCs w:val="28"/>
        </w:rPr>
        <w:t xml:space="preserve">» осуществляется </w:t>
      </w:r>
      <w:r>
        <w:rPr>
          <w:sz w:val="28"/>
          <w:szCs w:val="28"/>
        </w:rPr>
        <w:t xml:space="preserve">финансовое обеспечение деятельности МБУ «Тбилисский центр поддержки предпринимательства» по выполнению муниципального задания, предоставление субсидий МБУ «Тбилисский центр поддержки предпринимательства» для организации бесплатной поддержки субъектам малого и среднего предпринимательства (разработка сайтов, ведение </w:t>
      </w:r>
      <w:r>
        <w:rPr>
          <w:sz w:val="28"/>
          <w:szCs w:val="28"/>
        </w:rPr>
        <w:lastRenderedPageBreak/>
        <w:t>бухгалтерского учета, юридическое сопровождение).</w:t>
      </w:r>
      <w:proofErr w:type="gramEnd"/>
      <w:r>
        <w:rPr>
          <w:sz w:val="28"/>
          <w:szCs w:val="28"/>
        </w:rPr>
        <w:t xml:space="preserve"> </w:t>
      </w:r>
      <w:r w:rsidR="00CF6233" w:rsidRPr="00BC394C">
        <w:rPr>
          <w:sz w:val="28"/>
          <w:szCs w:val="28"/>
        </w:rPr>
        <w:t>Исполнение целевых</w:t>
      </w:r>
      <w:r w:rsidR="00CF6233">
        <w:rPr>
          <w:sz w:val="28"/>
          <w:szCs w:val="28"/>
        </w:rPr>
        <w:t xml:space="preserve"> показателей муниципальной программы п</w:t>
      </w:r>
      <w:r>
        <w:rPr>
          <w:sz w:val="28"/>
          <w:szCs w:val="28"/>
        </w:rPr>
        <w:t>о итогам 2022 года</w:t>
      </w:r>
      <w:r w:rsidR="00CF6233">
        <w:rPr>
          <w:sz w:val="28"/>
          <w:szCs w:val="28"/>
        </w:rPr>
        <w:t>:</w:t>
      </w:r>
      <w:r>
        <w:rPr>
          <w:sz w:val="28"/>
          <w:szCs w:val="28"/>
        </w:rPr>
        <w:t xml:space="preserve"> </w:t>
      </w:r>
    </w:p>
    <w:p w14:paraId="24C25CD8" w14:textId="500A703E" w:rsidR="00CF6233" w:rsidRDefault="00CF6233" w:rsidP="009910AF">
      <w:pPr>
        <w:widowControl w:val="0"/>
        <w:tabs>
          <w:tab w:val="left" w:pos="567"/>
        </w:tabs>
        <w:suppressAutoHyphens/>
        <w:spacing w:after="0" w:line="240" w:lineRule="auto"/>
        <w:ind w:firstLine="708"/>
        <w:jc w:val="both"/>
        <w:rPr>
          <w:rFonts w:ascii="Times New Roman" w:hAnsi="Times New Roman"/>
          <w:sz w:val="28"/>
          <w:szCs w:val="28"/>
        </w:rPr>
      </w:pPr>
      <w:r>
        <w:rPr>
          <w:rFonts w:ascii="Times New Roman" w:hAnsi="Times New Roman"/>
          <w:sz w:val="28"/>
          <w:szCs w:val="28"/>
        </w:rPr>
        <w:t>количество субъектов малого и среднего предпринимательства в расчете на 10 000 человек населения составил 323,7 при плане 319,4. Показатель выполнен на 101,30 %;</w:t>
      </w:r>
    </w:p>
    <w:p w14:paraId="4F7089EF" w14:textId="3B80EC6A" w:rsidR="00CF6233" w:rsidRDefault="00CF6233" w:rsidP="009910AF">
      <w:pPr>
        <w:widowControl w:val="0"/>
        <w:tabs>
          <w:tab w:val="left" w:pos="567"/>
        </w:tabs>
        <w:suppressAutoHyphens/>
        <w:spacing w:after="0" w:line="240" w:lineRule="auto"/>
        <w:ind w:firstLine="708"/>
        <w:jc w:val="both"/>
        <w:rPr>
          <w:rFonts w:ascii="Times New Roman" w:hAnsi="Times New Roman"/>
          <w:sz w:val="28"/>
          <w:szCs w:val="28"/>
        </w:rPr>
      </w:pPr>
      <w:r>
        <w:rPr>
          <w:rFonts w:ascii="Times New Roman" w:hAnsi="Times New Roman"/>
          <w:sz w:val="28"/>
          <w:szCs w:val="28"/>
        </w:rPr>
        <w:t>доля численности населения, занятого в малом и среднем предпринимательстве в численности населения, занятого в экономике муниципального образования, составила 14,70 % (план 14,60 %). Выполнение составило 100,70 %.</w:t>
      </w:r>
    </w:p>
    <w:p w14:paraId="2B6869E5" w14:textId="4C04C012" w:rsidR="00CF6233" w:rsidRDefault="00CF6233" w:rsidP="009910AF">
      <w:pPr>
        <w:tabs>
          <w:tab w:val="left" w:pos="567"/>
        </w:tabs>
        <w:spacing w:after="0" w:line="240" w:lineRule="auto"/>
        <w:ind w:firstLine="709"/>
        <w:jc w:val="both"/>
        <w:rPr>
          <w:rFonts w:ascii="Times New Roman" w:hAnsi="Times New Roman"/>
          <w:sz w:val="28"/>
          <w:szCs w:val="28"/>
        </w:rPr>
      </w:pPr>
      <w:r>
        <w:rPr>
          <w:rFonts w:ascii="Times New Roman" w:hAnsi="Times New Roman"/>
          <w:sz w:val="28"/>
          <w:szCs w:val="28"/>
        </w:rPr>
        <w:t xml:space="preserve">доля оборота субъектов малого и среднего предпринимательства в общем обороте всех хозяйствующих субъектов муниципального образования </w:t>
      </w:r>
      <w:r w:rsidRPr="0071747E">
        <w:rPr>
          <w:rFonts w:ascii="Times New Roman" w:hAnsi="Times New Roman"/>
          <w:sz w:val="28"/>
          <w:szCs w:val="28"/>
        </w:rPr>
        <w:t xml:space="preserve">составила </w:t>
      </w:r>
      <w:r>
        <w:rPr>
          <w:rFonts w:ascii="Times New Roman" w:hAnsi="Times New Roman"/>
          <w:sz w:val="28"/>
          <w:szCs w:val="28"/>
        </w:rPr>
        <w:t xml:space="preserve">47,00 </w:t>
      </w:r>
      <w:r w:rsidRPr="0071747E">
        <w:rPr>
          <w:rFonts w:ascii="Times New Roman" w:hAnsi="Times New Roman"/>
          <w:sz w:val="28"/>
          <w:szCs w:val="28"/>
        </w:rPr>
        <w:t>%</w:t>
      </w:r>
      <w:r>
        <w:rPr>
          <w:rFonts w:ascii="Times New Roman" w:hAnsi="Times New Roman"/>
          <w:sz w:val="28"/>
          <w:szCs w:val="28"/>
        </w:rPr>
        <w:t xml:space="preserve"> при плане 31,00 %</w:t>
      </w:r>
      <w:r w:rsidRPr="0071747E">
        <w:rPr>
          <w:rFonts w:ascii="Times New Roman" w:hAnsi="Times New Roman"/>
          <w:sz w:val="28"/>
          <w:szCs w:val="28"/>
        </w:rPr>
        <w:t xml:space="preserve">, выполнение плана составило </w:t>
      </w:r>
      <w:r>
        <w:rPr>
          <w:rFonts w:ascii="Times New Roman" w:hAnsi="Times New Roman"/>
          <w:sz w:val="28"/>
          <w:szCs w:val="28"/>
        </w:rPr>
        <w:t>151,60 %. Значительное увеличение показателя обусловлено увеличением роста производства и предоставления работ и услуг субъектами малого и среднего предпринимательства.</w:t>
      </w:r>
    </w:p>
    <w:p w14:paraId="6D4946E8" w14:textId="77777777" w:rsidR="00CF6233" w:rsidRDefault="00CF6233" w:rsidP="009910AF">
      <w:pPr>
        <w:tabs>
          <w:tab w:val="left" w:pos="567"/>
        </w:tabs>
        <w:spacing w:after="0" w:line="240" w:lineRule="auto"/>
        <w:ind w:firstLine="709"/>
        <w:jc w:val="both"/>
        <w:rPr>
          <w:rFonts w:ascii="Times New Roman" w:hAnsi="Times New Roman"/>
          <w:sz w:val="28"/>
          <w:szCs w:val="28"/>
        </w:rPr>
      </w:pPr>
    </w:p>
    <w:p w14:paraId="476022D6" w14:textId="77777777" w:rsidR="00CF6233" w:rsidRPr="00CF6233" w:rsidRDefault="00CF6233" w:rsidP="009910AF">
      <w:pPr>
        <w:pStyle w:val="Standard"/>
        <w:tabs>
          <w:tab w:val="left" w:pos="709"/>
        </w:tabs>
        <w:jc w:val="center"/>
        <w:rPr>
          <w:rFonts w:cs="Times New Roman"/>
          <w:sz w:val="28"/>
          <w:szCs w:val="28"/>
          <w:lang w:val="ru-RU"/>
        </w:rPr>
      </w:pPr>
      <w:r w:rsidRPr="00CF6233">
        <w:rPr>
          <w:rFonts w:cs="Times New Roman"/>
          <w:sz w:val="28"/>
          <w:szCs w:val="28"/>
          <w:lang w:val="ru-RU"/>
        </w:rPr>
        <w:t xml:space="preserve">Муниципальная программа муниципального образования </w:t>
      </w:r>
    </w:p>
    <w:p w14:paraId="4E2559D0" w14:textId="7699239B" w:rsidR="00CF6233" w:rsidRPr="00CF6233" w:rsidRDefault="00CF6233" w:rsidP="009910AF">
      <w:pPr>
        <w:pStyle w:val="Standard"/>
        <w:tabs>
          <w:tab w:val="left" w:pos="709"/>
        </w:tabs>
        <w:jc w:val="center"/>
        <w:rPr>
          <w:rFonts w:cs="Times New Roman"/>
          <w:sz w:val="28"/>
          <w:szCs w:val="28"/>
          <w:lang w:val="ru-RU"/>
        </w:rPr>
      </w:pPr>
      <w:r w:rsidRPr="00CF6233">
        <w:rPr>
          <w:rFonts w:cs="Times New Roman"/>
          <w:sz w:val="28"/>
          <w:szCs w:val="28"/>
          <w:lang w:val="ru-RU"/>
        </w:rPr>
        <w:t xml:space="preserve">Тбилисский район </w:t>
      </w:r>
      <w:r>
        <w:rPr>
          <w:rFonts w:cs="Times New Roman"/>
          <w:sz w:val="28"/>
          <w:szCs w:val="28"/>
          <w:lang w:val="ru-RU"/>
        </w:rPr>
        <w:t>«</w:t>
      </w:r>
      <w:r w:rsidRPr="00CF6233">
        <w:rPr>
          <w:rFonts w:cs="Times New Roman"/>
          <w:sz w:val="28"/>
          <w:szCs w:val="28"/>
          <w:lang w:val="ru-RU"/>
        </w:rPr>
        <w:t xml:space="preserve">Формирование и продвижение экономического и инвестиционно-привлекательного образа Тбилисского района </w:t>
      </w:r>
    </w:p>
    <w:p w14:paraId="2F32205A" w14:textId="1F1CF7F4" w:rsidR="00CF6233" w:rsidRDefault="00CF6233" w:rsidP="009910AF">
      <w:pPr>
        <w:tabs>
          <w:tab w:val="left" w:pos="567"/>
        </w:tabs>
        <w:spacing w:after="0" w:line="240" w:lineRule="auto"/>
        <w:ind w:firstLine="709"/>
        <w:jc w:val="center"/>
        <w:rPr>
          <w:rFonts w:ascii="Times New Roman" w:hAnsi="Times New Roman" w:cs="Times New Roman"/>
          <w:sz w:val="28"/>
          <w:szCs w:val="28"/>
        </w:rPr>
      </w:pPr>
      <w:r w:rsidRPr="00CF6233">
        <w:rPr>
          <w:rFonts w:ascii="Times New Roman" w:hAnsi="Times New Roman" w:cs="Times New Roman"/>
          <w:sz w:val="28"/>
          <w:szCs w:val="28"/>
        </w:rPr>
        <w:t>за его пределами</w:t>
      </w:r>
      <w:r>
        <w:rPr>
          <w:rFonts w:ascii="Times New Roman" w:hAnsi="Times New Roman" w:cs="Times New Roman"/>
          <w:sz w:val="28"/>
          <w:szCs w:val="28"/>
        </w:rPr>
        <w:t>»</w:t>
      </w:r>
    </w:p>
    <w:p w14:paraId="35610EB4" w14:textId="77777777" w:rsidR="00CF6233" w:rsidRDefault="00CF6233" w:rsidP="009910AF">
      <w:pPr>
        <w:tabs>
          <w:tab w:val="left" w:pos="567"/>
        </w:tabs>
        <w:spacing w:after="0" w:line="240" w:lineRule="auto"/>
        <w:ind w:firstLine="709"/>
        <w:jc w:val="center"/>
        <w:rPr>
          <w:rFonts w:ascii="Times New Roman" w:hAnsi="Times New Roman" w:cs="Times New Roman"/>
          <w:sz w:val="28"/>
          <w:szCs w:val="28"/>
        </w:rPr>
      </w:pPr>
    </w:p>
    <w:p w14:paraId="6098A4F0" w14:textId="3274985F" w:rsidR="00CF6233" w:rsidRDefault="00CF6233" w:rsidP="009910AF">
      <w:pPr>
        <w:pStyle w:val="25"/>
        <w:shd w:val="clear" w:color="auto" w:fill="auto"/>
        <w:tabs>
          <w:tab w:val="left" w:pos="0"/>
        </w:tabs>
        <w:spacing w:before="0" w:after="0" w:line="240" w:lineRule="auto"/>
        <w:ind w:firstLine="709"/>
        <w:jc w:val="both"/>
        <w:rPr>
          <w:bCs/>
          <w:sz w:val="28"/>
          <w:szCs w:val="28"/>
        </w:rPr>
      </w:pPr>
      <w:r w:rsidRPr="00193F7A">
        <w:rPr>
          <w:bCs/>
          <w:sz w:val="28"/>
          <w:szCs w:val="28"/>
        </w:rPr>
        <w:t xml:space="preserve">Расходы на реализацию муниципальной программы составили                        </w:t>
      </w:r>
      <w:r>
        <w:rPr>
          <w:bCs/>
          <w:sz w:val="28"/>
          <w:szCs w:val="28"/>
        </w:rPr>
        <w:t>330,0</w:t>
      </w:r>
      <w:r w:rsidRPr="00193F7A">
        <w:rPr>
          <w:bCs/>
          <w:sz w:val="28"/>
          <w:szCs w:val="28"/>
        </w:rPr>
        <w:t xml:space="preserve"> тыс. рублей за счет средств бюджета</w:t>
      </w:r>
      <w:r>
        <w:rPr>
          <w:bCs/>
          <w:sz w:val="28"/>
          <w:szCs w:val="28"/>
        </w:rPr>
        <w:t xml:space="preserve"> муниципального образования Тбилисский район</w:t>
      </w:r>
      <w:r w:rsidRPr="00193F7A">
        <w:rPr>
          <w:bCs/>
          <w:sz w:val="28"/>
          <w:szCs w:val="28"/>
        </w:rPr>
        <w:t xml:space="preserve"> или </w:t>
      </w:r>
      <w:r>
        <w:rPr>
          <w:bCs/>
          <w:sz w:val="28"/>
          <w:szCs w:val="28"/>
        </w:rPr>
        <w:t>100,00</w:t>
      </w:r>
      <w:r w:rsidRPr="00193F7A">
        <w:rPr>
          <w:bCs/>
          <w:sz w:val="28"/>
          <w:szCs w:val="28"/>
        </w:rPr>
        <w:t xml:space="preserve"> % к уточненным плановым назначениям. </w:t>
      </w:r>
      <w:r>
        <w:rPr>
          <w:bCs/>
          <w:sz w:val="28"/>
          <w:szCs w:val="28"/>
        </w:rPr>
        <w:t>В</w:t>
      </w:r>
      <w:r w:rsidRPr="00193F7A">
        <w:rPr>
          <w:bCs/>
          <w:sz w:val="28"/>
          <w:szCs w:val="28"/>
        </w:rPr>
        <w:t xml:space="preserve"> </w:t>
      </w:r>
      <w:r>
        <w:rPr>
          <w:bCs/>
          <w:sz w:val="28"/>
          <w:szCs w:val="28"/>
        </w:rPr>
        <w:t xml:space="preserve">                  </w:t>
      </w:r>
      <w:r w:rsidRPr="00193F7A">
        <w:rPr>
          <w:bCs/>
          <w:sz w:val="28"/>
          <w:szCs w:val="28"/>
        </w:rPr>
        <w:t>2021 год</w:t>
      </w:r>
      <w:r>
        <w:rPr>
          <w:bCs/>
          <w:sz w:val="28"/>
          <w:szCs w:val="28"/>
        </w:rPr>
        <w:t>у</w:t>
      </w:r>
      <w:r w:rsidRPr="00193F7A">
        <w:rPr>
          <w:bCs/>
          <w:sz w:val="28"/>
          <w:szCs w:val="28"/>
        </w:rPr>
        <w:t xml:space="preserve"> </w:t>
      </w:r>
      <w:r>
        <w:rPr>
          <w:bCs/>
          <w:sz w:val="28"/>
          <w:szCs w:val="28"/>
        </w:rPr>
        <w:t>расходы по данной программе не производились</w:t>
      </w:r>
      <w:r w:rsidRPr="00193F7A">
        <w:rPr>
          <w:bCs/>
          <w:sz w:val="28"/>
          <w:szCs w:val="28"/>
        </w:rPr>
        <w:t>.</w:t>
      </w:r>
    </w:p>
    <w:p w14:paraId="307D1BFF" w14:textId="05059311" w:rsidR="00E937C9" w:rsidRPr="000430E7" w:rsidRDefault="00E937C9" w:rsidP="009910AF">
      <w:pPr>
        <w:pStyle w:val="Standard"/>
        <w:tabs>
          <w:tab w:val="left" w:pos="709"/>
        </w:tabs>
        <w:ind w:firstLine="709"/>
        <w:jc w:val="both"/>
        <w:rPr>
          <w:rFonts w:cs="Times New Roman"/>
          <w:sz w:val="28"/>
          <w:szCs w:val="28"/>
          <w:lang w:val="ru-RU"/>
        </w:rPr>
      </w:pPr>
      <w:r>
        <w:rPr>
          <w:rFonts w:cs="Times New Roman"/>
          <w:sz w:val="28"/>
          <w:szCs w:val="28"/>
          <w:lang w:val="ru-RU"/>
        </w:rPr>
        <w:t xml:space="preserve">По основному мероприятию №1 средства в сумме 160,0 тыс. рублей направлены на </w:t>
      </w:r>
      <w:r w:rsidRPr="000430E7">
        <w:rPr>
          <w:rFonts w:eastAsia="Times New Roman" w:cs="Times New Roman"/>
          <w:kern w:val="0"/>
          <w:sz w:val="28"/>
          <w:szCs w:val="28"/>
          <w:lang w:val="ru-RU" w:eastAsia="ru-RU" w:bidi="ar-SA"/>
        </w:rPr>
        <w:t>разработк</w:t>
      </w:r>
      <w:r>
        <w:rPr>
          <w:rFonts w:eastAsia="Times New Roman" w:cs="Times New Roman"/>
          <w:kern w:val="0"/>
          <w:sz w:val="28"/>
          <w:szCs w:val="28"/>
          <w:lang w:val="ru-RU" w:eastAsia="ru-RU" w:bidi="ar-SA"/>
        </w:rPr>
        <w:t>у</w:t>
      </w:r>
      <w:r w:rsidRPr="000430E7">
        <w:rPr>
          <w:rFonts w:eastAsia="Times New Roman" w:cs="Times New Roman"/>
          <w:kern w:val="0"/>
          <w:sz w:val="28"/>
          <w:szCs w:val="28"/>
          <w:lang w:val="ru-RU" w:eastAsia="ru-RU" w:bidi="ar-SA"/>
        </w:rPr>
        <w:t xml:space="preserve"> мультимедийных презентаций инвестиционных участков на инвестиционном портале Тбилисского района, а также произведена увязка с инвестиционным порталом Краснодарского края</w:t>
      </w:r>
      <w:r>
        <w:rPr>
          <w:rFonts w:eastAsia="Times New Roman" w:cs="Times New Roman"/>
          <w:kern w:val="0"/>
          <w:sz w:val="28"/>
          <w:szCs w:val="28"/>
          <w:lang w:val="ru-RU" w:eastAsia="ru-RU" w:bidi="ar-SA"/>
        </w:rPr>
        <w:t xml:space="preserve"> </w:t>
      </w:r>
      <w:r w:rsidRPr="000430E7">
        <w:rPr>
          <w:rFonts w:eastAsia="Times New Roman" w:cs="Times New Roman"/>
          <w:kern w:val="0"/>
          <w:sz w:val="28"/>
          <w:szCs w:val="28"/>
          <w:lang w:val="ru-RU" w:eastAsia="ru-RU" w:bidi="ar-SA"/>
        </w:rPr>
        <w:t>(</w:t>
      </w:r>
      <w:r>
        <w:rPr>
          <w:rFonts w:eastAsia="Times New Roman" w:cs="Times New Roman"/>
          <w:kern w:val="0"/>
          <w:sz w:val="28"/>
          <w:szCs w:val="28"/>
          <w:lang w:val="ru-RU" w:eastAsia="ru-RU" w:bidi="ar-SA"/>
        </w:rPr>
        <w:t>ф</w:t>
      </w:r>
      <w:r w:rsidRPr="000430E7">
        <w:rPr>
          <w:rFonts w:eastAsia="Times New Roman" w:cs="Times New Roman"/>
          <w:kern w:val="0"/>
          <w:sz w:val="28"/>
          <w:szCs w:val="28"/>
          <w:lang w:val="ru-RU" w:eastAsia="ru-RU" w:bidi="ar-SA"/>
        </w:rPr>
        <w:t>орум РИФ Сочи -2022 был отменён в связи с решением Правительства РФ).</w:t>
      </w:r>
    </w:p>
    <w:p w14:paraId="3E06529F" w14:textId="41E7A47B" w:rsidR="00CF6233" w:rsidRDefault="00E937C9" w:rsidP="009910AF">
      <w:pPr>
        <w:pStyle w:val="25"/>
        <w:shd w:val="clear" w:color="auto" w:fill="auto"/>
        <w:tabs>
          <w:tab w:val="left" w:pos="0"/>
        </w:tabs>
        <w:spacing w:before="0" w:after="0" w:line="240" w:lineRule="auto"/>
        <w:ind w:firstLine="709"/>
        <w:jc w:val="both"/>
        <w:rPr>
          <w:sz w:val="28"/>
          <w:szCs w:val="28"/>
        </w:rPr>
      </w:pPr>
      <w:r>
        <w:rPr>
          <w:sz w:val="28"/>
          <w:szCs w:val="28"/>
          <w:lang w:eastAsia="ru-RU"/>
        </w:rPr>
        <w:t>По основному мероприятию № 2 средства в сумме 170,0 тыс. рублей были направлены на</w:t>
      </w:r>
      <w:r w:rsidRPr="000430E7">
        <w:t xml:space="preserve"> </w:t>
      </w:r>
      <w:r w:rsidRPr="00890D05">
        <w:rPr>
          <w:sz w:val="28"/>
          <w:szCs w:val="28"/>
        </w:rPr>
        <w:t>модернизаци</w:t>
      </w:r>
      <w:r>
        <w:rPr>
          <w:sz w:val="28"/>
          <w:szCs w:val="28"/>
        </w:rPr>
        <w:t>ю</w:t>
      </w:r>
      <w:r w:rsidRPr="00890D05">
        <w:rPr>
          <w:sz w:val="28"/>
          <w:szCs w:val="28"/>
        </w:rPr>
        <w:t xml:space="preserve"> инвестиционного портала путём поставки и внедрения готового решения «</w:t>
      </w:r>
      <w:proofErr w:type="spellStart"/>
      <w:r w:rsidRPr="00890D05">
        <w:rPr>
          <w:sz w:val="28"/>
          <w:szCs w:val="28"/>
        </w:rPr>
        <w:t>Инвестпорта</w:t>
      </w:r>
      <w:r>
        <w:rPr>
          <w:sz w:val="28"/>
          <w:szCs w:val="28"/>
        </w:rPr>
        <w:t>л</w:t>
      </w:r>
      <w:proofErr w:type="spellEnd"/>
      <w:r w:rsidRPr="00890D05">
        <w:rPr>
          <w:sz w:val="28"/>
          <w:szCs w:val="28"/>
        </w:rPr>
        <w:t>»</w:t>
      </w:r>
      <w:r>
        <w:rPr>
          <w:sz w:val="28"/>
          <w:szCs w:val="28"/>
        </w:rPr>
        <w:t>.</w:t>
      </w:r>
    </w:p>
    <w:p w14:paraId="6E9DCA16" w14:textId="77777777" w:rsidR="00E937C9" w:rsidRDefault="00E937C9" w:rsidP="009910AF">
      <w:pPr>
        <w:pStyle w:val="25"/>
        <w:shd w:val="clear" w:color="auto" w:fill="auto"/>
        <w:tabs>
          <w:tab w:val="left" w:pos="0"/>
        </w:tabs>
        <w:spacing w:before="0" w:after="0" w:line="240" w:lineRule="auto"/>
        <w:ind w:firstLine="709"/>
        <w:jc w:val="both"/>
        <w:rPr>
          <w:sz w:val="28"/>
          <w:szCs w:val="28"/>
        </w:rPr>
      </w:pPr>
    </w:p>
    <w:p w14:paraId="0A433A14" w14:textId="2B2E1528" w:rsidR="00E937C9" w:rsidRPr="00E937C9" w:rsidRDefault="00E937C9" w:rsidP="009910AF">
      <w:pPr>
        <w:pStyle w:val="25"/>
        <w:tabs>
          <w:tab w:val="left" w:pos="0"/>
        </w:tabs>
        <w:spacing w:before="0" w:after="0" w:line="240" w:lineRule="auto"/>
        <w:ind w:firstLine="709"/>
        <w:jc w:val="center"/>
        <w:rPr>
          <w:bCs/>
          <w:sz w:val="28"/>
          <w:szCs w:val="28"/>
        </w:rPr>
      </w:pPr>
      <w:r w:rsidRPr="00E937C9">
        <w:rPr>
          <w:bCs/>
          <w:sz w:val="28"/>
          <w:szCs w:val="28"/>
        </w:rPr>
        <w:t>Муниципальная программа муниципального образования</w:t>
      </w:r>
    </w:p>
    <w:p w14:paraId="365EB22B" w14:textId="0AC27F4A" w:rsidR="00E937C9" w:rsidRDefault="00E937C9" w:rsidP="009910AF">
      <w:pPr>
        <w:pStyle w:val="25"/>
        <w:shd w:val="clear" w:color="auto" w:fill="auto"/>
        <w:tabs>
          <w:tab w:val="left" w:pos="0"/>
        </w:tabs>
        <w:spacing w:before="0" w:after="0" w:line="240" w:lineRule="auto"/>
        <w:ind w:firstLine="709"/>
        <w:jc w:val="center"/>
        <w:rPr>
          <w:bCs/>
          <w:sz w:val="28"/>
          <w:szCs w:val="28"/>
        </w:rPr>
      </w:pPr>
      <w:r w:rsidRPr="00E937C9">
        <w:rPr>
          <w:bCs/>
          <w:sz w:val="28"/>
          <w:szCs w:val="28"/>
        </w:rPr>
        <w:t>Тбилисский район «Молодежь Тбилисского района»</w:t>
      </w:r>
    </w:p>
    <w:p w14:paraId="6299EF4E" w14:textId="77777777" w:rsidR="00E937C9" w:rsidRDefault="00E937C9" w:rsidP="009910AF">
      <w:pPr>
        <w:pStyle w:val="25"/>
        <w:shd w:val="clear" w:color="auto" w:fill="auto"/>
        <w:tabs>
          <w:tab w:val="left" w:pos="0"/>
        </w:tabs>
        <w:spacing w:before="0" w:after="0" w:line="240" w:lineRule="auto"/>
        <w:ind w:firstLine="709"/>
        <w:jc w:val="center"/>
        <w:rPr>
          <w:bCs/>
          <w:sz w:val="28"/>
          <w:szCs w:val="28"/>
        </w:rPr>
      </w:pPr>
    </w:p>
    <w:p w14:paraId="677DD8AB" w14:textId="5B2A0B18" w:rsidR="00CF6233" w:rsidRDefault="00E937C9" w:rsidP="009910AF">
      <w:pPr>
        <w:tabs>
          <w:tab w:val="left" w:pos="567"/>
        </w:tabs>
        <w:spacing w:after="0" w:line="240" w:lineRule="auto"/>
        <w:ind w:firstLine="709"/>
        <w:jc w:val="both"/>
        <w:rPr>
          <w:rFonts w:ascii="Times New Roman" w:hAnsi="Times New Roman"/>
          <w:bCs/>
          <w:sz w:val="28"/>
          <w:szCs w:val="28"/>
        </w:rPr>
      </w:pPr>
      <w:r w:rsidRPr="00E937C9">
        <w:rPr>
          <w:rFonts w:ascii="Times New Roman" w:hAnsi="Times New Roman"/>
          <w:bCs/>
          <w:sz w:val="28"/>
          <w:szCs w:val="28"/>
        </w:rPr>
        <w:t xml:space="preserve">Расходы на реализацию муниципальной программы составили                        </w:t>
      </w:r>
      <w:r>
        <w:rPr>
          <w:rFonts w:ascii="Times New Roman" w:hAnsi="Times New Roman"/>
          <w:bCs/>
          <w:sz w:val="28"/>
          <w:szCs w:val="28"/>
        </w:rPr>
        <w:t>6 792,3</w:t>
      </w:r>
      <w:r w:rsidRPr="00E937C9">
        <w:rPr>
          <w:rFonts w:ascii="Times New Roman" w:hAnsi="Times New Roman"/>
          <w:bCs/>
          <w:sz w:val="28"/>
          <w:szCs w:val="28"/>
        </w:rPr>
        <w:t xml:space="preserve"> тыс. рублей за счет средств бюджета муниципального образования Тбилисский район или 9</w:t>
      </w:r>
      <w:r>
        <w:rPr>
          <w:rFonts w:ascii="Times New Roman" w:hAnsi="Times New Roman"/>
          <w:bCs/>
          <w:sz w:val="28"/>
          <w:szCs w:val="28"/>
        </w:rPr>
        <w:t>6</w:t>
      </w:r>
      <w:r w:rsidRPr="00E937C9">
        <w:rPr>
          <w:rFonts w:ascii="Times New Roman" w:hAnsi="Times New Roman"/>
          <w:bCs/>
          <w:sz w:val="28"/>
          <w:szCs w:val="28"/>
        </w:rPr>
        <w:t>,</w:t>
      </w:r>
      <w:r>
        <w:rPr>
          <w:rFonts w:ascii="Times New Roman" w:hAnsi="Times New Roman"/>
          <w:bCs/>
          <w:sz w:val="28"/>
          <w:szCs w:val="28"/>
        </w:rPr>
        <w:t>12</w:t>
      </w:r>
      <w:r w:rsidRPr="00E937C9">
        <w:rPr>
          <w:rFonts w:ascii="Times New Roman" w:hAnsi="Times New Roman"/>
          <w:bCs/>
          <w:sz w:val="28"/>
          <w:szCs w:val="28"/>
        </w:rPr>
        <w:t xml:space="preserve"> % к уточненным плановым назначениям. К соответствующему периоду 2021 года темп роста составил </w:t>
      </w:r>
      <w:r>
        <w:rPr>
          <w:rFonts w:ascii="Times New Roman" w:hAnsi="Times New Roman"/>
          <w:bCs/>
          <w:sz w:val="28"/>
          <w:szCs w:val="28"/>
        </w:rPr>
        <w:t>103,07</w:t>
      </w:r>
      <w:r w:rsidRPr="00E937C9">
        <w:rPr>
          <w:rFonts w:ascii="Times New Roman" w:hAnsi="Times New Roman"/>
          <w:bCs/>
          <w:sz w:val="28"/>
          <w:szCs w:val="28"/>
        </w:rPr>
        <w:t xml:space="preserve"> % (факт </w:t>
      </w:r>
      <w:r>
        <w:rPr>
          <w:rFonts w:ascii="Times New Roman" w:hAnsi="Times New Roman"/>
          <w:bCs/>
          <w:sz w:val="28"/>
          <w:szCs w:val="28"/>
        </w:rPr>
        <w:t>6 590,2</w:t>
      </w:r>
      <w:r w:rsidRPr="00E937C9">
        <w:rPr>
          <w:rFonts w:ascii="Times New Roman" w:hAnsi="Times New Roman"/>
          <w:bCs/>
          <w:sz w:val="28"/>
          <w:szCs w:val="28"/>
        </w:rPr>
        <w:t xml:space="preserve"> тыс. рублей).</w:t>
      </w:r>
    </w:p>
    <w:p w14:paraId="76F88B68" w14:textId="337FBF0D" w:rsidR="00E937C9" w:rsidRDefault="00E937C9" w:rsidP="009910AF">
      <w:pPr>
        <w:tabs>
          <w:tab w:val="left" w:pos="567"/>
        </w:tabs>
        <w:spacing w:after="0" w:line="240" w:lineRule="auto"/>
        <w:ind w:firstLine="709"/>
        <w:jc w:val="both"/>
        <w:rPr>
          <w:rFonts w:ascii="Times New Roman" w:hAnsi="Times New Roman"/>
          <w:sz w:val="28"/>
          <w:szCs w:val="28"/>
        </w:rPr>
      </w:pPr>
      <w:r w:rsidRPr="00E937C9">
        <w:rPr>
          <w:rFonts w:ascii="Times New Roman" w:hAnsi="Times New Roman"/>
          <w:sz w:val="28"/>
          <w:szCs w:val="28"/>
        </w:rPr>
        <w:t>В муниципальной программе</w:t>
      </w:r>
      <w:r>
        <w:rPr>
          <w:rFonts w:ascii="Times New Roman" w:hAnsi="Times New Roman"/>
          <w:sz w:val="28"/>
          <w:szCs w:val="28"/>
        </w:rPr>
        <w:t xml:space="preserve"> на 2022 год</w:t>
      </w:r>
      <w:r w:rsidRPr="00E937C9">
        <w:rPr>
          <w:rFonts w:ascii="Times New Roman" w:hAnsi="Times New Roman"/>
          <w:sz w:val="28"/>
          <w:szCs w:val="28"/>
        </w:rPr>
        <w:t xml:space="preserve"> предусмотрено выполнение </w:t>
      </w:r>
      <w:r>
        <w:rPr>
          <w:rFonts w:ascii="Times New Roman" w:hAnsi="Times New Roman"/>
          <w:sz w:val="28"/>
          <w:szCs w:val="28"/>
        </w:rPr>
        <w:t>3</w:t>
      </w:r>
      <w:r w:rsidRPr="00E937C9">
        <w:rPr>
          <w:rFonts w:ascii="Times New Roman" w:hAnsi="Times New Roman"/>
          <w:sz w:val="28"/>
          <w:szCs w:val="28"/>
        </w:rPr>
        <w:t>-х основных мероприятий</w:t>
      </w:r>
      <w:r>
        <w:rPr>
          <w:rFonts w:ascii="Times New Roman" w:hAnsi="Times New Roman"/>
          <w:sz w:val="28"/>
          <w:szCs w:val="28"/>
        </w:rPr>
        <w:t>:</w:t>
      </w:r>
    </w:p>
    <w:p w14:paraId="5399EDF4" w14:textId="6ADA28B2" w:rsidR="00E937C9" w:rsidRDefault="00E937C9"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eastAsia="Calibri" w:hAnsi="Times New Roman" w:cs="Times New Roman"/>
          <w:bCs/>
          <w:sz w:val="28"/>
          <w:szCs w:val="28"/>
        </w:rPr>
        <w:lastRenderedPageBreak/>
        <w:t>Мероприятие № 1</w:t>
      </w:r>
      <w:r>
        <w:rPr>
          <w:rFonts w:ascii="Times New Roman" w:eastAsia="Calibri" w:hAnsi="Times New Roman" w:cs="Times New Roman"/>
          <w:bCs/>
          <w:sz w:val="28"/>
          <w:szCs w:val="28"/>
        </w:rPr>
        <w:t xml:space="preserve"> </w:t>
      </w:r>
      <w:r w:rsidRPr="00E937C9">
        <w:rPr>
          <w:rFonts w:ascii="Times New Roman" w:eastAsia="Calibri" w:hAnsi="Times New Roman" w:cs="Times New Roman"/>
          <w:bCs/>
          <w:sz w:val="28"/>
          <w:szCs w:val="28"/>
        </w:rPr>
        <w:t>«Организация и проведение акций, семинаров, фестивалей, конкурсов и других мероприятий»</w:t>
      </w:r>
      <w:r>
        <w:rPr>
          <w:rFonts w:ascii="Times New Roman" w:eastAsia="Calibri" w:hAnsi="Times New Roman" w:cs="Times New Roman"/>
          <w:bCs/>
          <w:sz w:val="28"/>
          <w:szCs w:val="28"/>
        </w:rPr>
        <w:t>;</w:t>
      </w:r>
    </w:p>
    <w:p w14:paraId="3EE163BC" w14:textId="2CBDD377" w:rsidR="00E937C9" w:rsidRDefault="00E937C9"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eastAsia="Calibri" w:hAnsi="Times New Roman" w:cs="Times New Roman"/>
          <w:bCs/>
          <w:sz w:val="28"/>
          <w:szCs w:val="28"/>
        </w:rPr>
        <w:t>Мероприятие № 2 «Мероприятия, направленные на формирования здорового образа жизни</w:t>
      </w:r>
      <w:r>
        <w:rPr>
          <w:rFonts w:ascii="Times New Roman" w:eastAsia="Calibri" w:hAnsi="Times New Roman" w:cs="Times New Roman"/>
          <w:bCs/>
          <w:sz w:val="28"/>
          <w:szCs w:val="28"/>
        </w:rPr>
        <w:t xml:space="preserve"> молодежи</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w:t>
      </w:r>
    </w:p>
    <w:p w14:paraId="34A35E80" w14:textId="61C71CBC" w:rsidR="00E937C9" w:rsidRDefault="00E937C9"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eastAsia="Calibri" w:hAnsi="Times New Roman" w:cs="Times New Roman"/>
          <w:bCs/>
          <w:sz w:val="28"/>
          <w:szCs w:val="28"/>
        </w:rPr>
        <w:t>Мероприятие</w:t>
      </w:r>
      <w:r>
        <w:rPr>
          <w:rFonts w:ascii="Times New Roman" w:eastAsia="Calibri" w:hAnsi="Times New Roman" w:cs="Times New Roman"/>
          <w:bCs/>
          <w:sz w:val="28"/>
          <w:szCs w:val="28"/>
        </w:rPr>
        <w:t xml:space="preserve"> </w:t>
      </w:r>
      <w:r w:rsidRPr="00E937C9">
        <w:rPr>
          <w:rFonts w:ascii="Times New Roman" w:eastAsia="Calibri" w:hAnsi="Times New Roman" w:cs="Times New Roman"/>
          <w:bCs/>
          <w:sz w:val="28"/>
          <w:szCs w:val="28"/>
        </w:rPr>
        <w:t>№ 4 «Реализация муниципальных функций в области молодежной политики муниципальными бюджетными (казенными) учреждениями и органами исполнительной власти муниципального образования Тбилисский район»</w:t>
      </w:r>
      <w:r>
        <w:rPr>
          <w:rFonts w:ascii="Times New Roman" w:eastAsia="Calibri" w:hAnsi="Times New Roman" w:cs="Times New Roman"/>
          <w:bCs/>
          <w:sz w:val="28"/>
          <w:szCs w:val="28"/>
        </w:rPr>
        <w:t>.</w:t>
      </w:r>
    </w:p>
    <w:p w14:paraId="09E1DAAC" w14:textId="77777777" w:rsidR="00AE31F4" w:rsidRDefault="00E937C9" w:rsidP="009910AF">
      <w:pPr>
        <w:spacing w:after="0" w:line="240" w:lineRule="auto"/>
        <w:ind w:firstLine="851"/>
        <w:jc w:val="both"/>
        <w:rPr>
          <w:rFonts w:ascii="Times New Roman" w:hAnsi="Times New Roman" w:cs="Times New Roman"/>
          <w:sz w:val="28"/>
          <w:szCs w:val="28"/>
        </w:rPr>
      </w:pPr>
      <w:r w:rsidRPr="00E937C9">
        <w:rPr>
          <w:rFonts w:ascii="Times New Roman" w:hAnsi="Times New Roman" w:cs="Times New Roman"/>
          <w:bCs/>
          <w:sz w:val="28"/>
          <w:szCs w:val="28"/>
        </w:rPr>
        <w:t>В рамках выполнения мероприятия</w:t>
      </w:r>
      <w:r>
        <w:rPr>
          <w:rFonts w:ascii="Times New Roman" w:hAnsi="Times New Roman" w:cs="Times New Roman"/>
          <w:bCs/>
          <w:sz w:val="28"/>
          <w:szCs w:val="28"/>
        </w:rPr>
        <w:t xml:space="preserve"> </w:t>
      </w:r>
      <w:r w:rsidRPr="00E937C9">
        <w:rPr>
          <w:rFonts w:ascii="Times New Roman" w:eastAsia="Calibri" w:hAnsi="Times New Roman" w:cs="Times New Roman"/>
          <w:bCs/>
          <w:sz w:val="28"/>
          <w:szCs w:val="28"/>
        </w:rPr>
        <w:t>№ 1</w:t>
      </w:r>
      <w:r>
        <w:rPr>
          <w:rFonts w:ascii="Times New Roman" w:eastAsia="Calibri" w:hAnsi="Times New Roman" w:cs="Times New Roman"/>
          <w:bCs/>
          <w:sz w:val="28"/>
          <w:szCs w:val="28"/>
        </w:rPr>
        <w:t xml:space="preserve"> </w:t>
      </w:r>
      <w:r w:rsidRPr="00E937C9">
        <w:rPr>
          <w:rFonts w:ascii="Times New Roman" w:eastAsia="Calibri" w:hAnsi="Times New Roman" w:cs="Times New Roman"/>
          <w:bCs/>
          <w:sz w:val="28"/>
          <w:szCs w:val="28"/>
        </w:rPr>
        <w:t>«Организация и проведение акций, семинаров, фестивалей, конкурсов и других мероприятий»</w:t>
      </w:r>
      <w:r>
        <w:rPr>
          <w:rFonts w:ascii="Times New Roman" w:eastAsia="Calibri" w:hAnsi="Times New Roman" w:cs="Times New Roman"/>
          <w:bCs/>
          <w:sz w:val="28"/>
          <w:szCs w:val="28"/>
        </w:rPr>
        <w:t xml:space="preserve"> </w:t>
      </w:r>
      <w:r w:rsidRPr="00CB07D0">
        <w:rPr>
          <w:rFonts w:ascii="Times New Roman" w:hAnsi="Times New Roman" w:cs="Times New Roman"/>
          <w:sz w:val="28"/>
          <w:szCs w:val="28"/>
        </w:rPr>
        <w:t xml:space="preserve">проведено </w:t>
      </w:r>
      <w:r>
        <w:rPr>
          <w:rFonts w:ascii="Times New Roman" w:hAnsi="Times New Roman" w:cs="Times New Roman"/>
          <w:sz w:val="28"/>
          <w:szCs w:val="28"/>
        </w:rPr>
        <w:t>267</w:t>
      </w:r>
      <w:r w:rsidRPr="00CB07D0">
        <w:rPr>
          <w:rFonts w:ascii="Times New Roman" w:hAnsi="Times New Roman" w:cs="Times New Roman"/>
          <w:sz w:val="28"/>
          <w:szCs w:val="28"/>
        </w:rPr>
        <w:t xml:space="preserve"> мероприятий с общим охватом </w:t>
      </w:r>
      <w:r>
        <w:rPr>
          <w:rFonts w:ascii="Times New Roman" w:hAnsi="Times New Roman" w:cs="Times New Roman"/>
          <w:sz w:val="28"/>
          <w:szCs w:val="28"/>
        </w:rPr>
        <w:t>35</w:t>
      </w:r>
      <w:r w:rsidR="00AE31F4">
        <w:rPr>
          <w:rFonts w:ascii="Times New Roman" w:hAnsi="Times New Roman" w:cs="Times New Roman"/>
          <w:sz w:val="28"/>
          <w:szCs w:val="28"/>
        </w:rPr>
        <w:t xml:space="preserve"> </w:t>
      </w:r>
      <w:r>
        <w:rPr>
          <w:rFonts w:ascii="Times New Roman" w:hAnsi="Times New Roman" w:cs="Times New Roman"/>
          <w:sz w:val="28"/>
          <w:szCs w:val="28"/>
        </w:rPr>
        <w:t>543</w:t>
      </w:r>
      <w:r w:rsidRPr="00CB07D0">
        <w:rPr>
          <w:rFonts w:ascii="Times New Roman" w:hAnsi="Times New Roman" w:cs="Times New Roman"/>
          <w:sz w:val="28"/>
          <w:szCs w:val="28"/>
        </w:rPr>
        <w:t xml:space="preserve"> человек</w:t>
      </w:r>
      <w:r w:rsidR="00AE31F4">
        <w:rPr>
          <w:rFonts w:ascii="Times New Roman" w:hAnsi="Times New Roman" w:cs="Times New Roman"/>
          <w:sz w:val="28"/>
          <w:szCs w:val="28"/>
        </w:rPr>
        <w:t>:</w:t>
      </w:r>
    </w:p>
    <w:p w14:paraId="4DD26424" w14:textId="49B1527A" w:rsidR="00E937C9" w:rsidRDefault="00AE31F4" w:rsidP="009910A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00E937C9" w:rsidRPr="00CB07D0">
        <w:rPr>
          <w:rFonts w:ascii="Times New Roman" w:hAnsi="Times New Roman" w:cs="Times New Roman"/>
          <w:sz w:val="28"/>
          <w:szCs w:val="28"/>
        </w:rPr>
        <w:t xml:space="preserve"> апреле – мае 202</w:t>
      </w:r>
      <w:r w:rsidR="00E937C9">
        <w:rPr>
          <w:rFonts w:ascii="Times New Roman" w:hAnsi="Times New Roman" w:cs="Times New Roman"/>
          <w:sz w:val="28"/>
          <w:szCs w:val="28"/>
        </w:rPr>
        <w:t>2</w:t>
      </w:r>
      <w:r w:rsidR="00E937C9" w:rsidRPr="00CB07D0">
        <w:rPr>
          <w:rFonts w:ascii="Times New Roman" w:hAnsi="Times New Roman" w:cs="Times New Roman"/>
          <w:sz w:val="28"/>
          <w:szCs w:val="28"/>
        </w:rPr>
        <w:t xml:space="preserve"> года проведена гражданская кампания «Георгиевская лента». В ходе кампании роздано более 5 000 лент. Проведена патриотическая акция «Свеча памяти»</w:t>
      </w:r>
      <w:r>
        <w:rPr>
          <w:rFonts w:ascii="Times New Roman" w:hAnsi="Times New Roman" w:cs="Times New Roman"/>
          <w:sz w:val="28"/>
          <w:szCs w:val="28"/>
        </w:rPr>
        <w:t>;</w:t>
      </w:r>
      <w:r w:rsidR="00E937C9" w:rsidRPr="00CB07D0">
        <w:rPr>
          <w:rFonts w:ascii="Times New Roman" w:hAnsi="Times New Roman" w:cs="Times New Roman"/>
          <w:sz w:val="28"/>
          <w:szCs w:val="28"/>
        </w:rPr>
        <w:t xml:space="preserve">  </w:t>
      </w:r>
    </w:p>
    <w:p w14:paraId="1B589C5C" w14:textId="41888565" w:rsidR="00E937C9" w:rsidRPr="00951FA5" w:rsidRDefault="00AE31F4" w:rsidP="009910A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организована и проведена</w:t>
      </w:r>
      <w:r w:rsidR="00E937C9" w:rsidRPr="00951FA5">
        <w:rPr>
          <w:rFonts w:ascii="Times New Roman" w:hAnsi="Times New Roman" w:cs="Times New Roman"/>
          <w:sz w:val="28"/>
          <w:szCs w:val="28"/>
        </w:rPr>
        <w:t xml:space="preserve"> интеллектуальная игра «Что? Где? Когда?»</w:t>
      </w:r>
      <w:r>
        <w:rPr>
          <w:rFonts w:ascii="Times New Roman" w:hAnsi="Times New Roman" w:cs="Times New Roman"/>
          <w:sz w:val="28"/>
          <w:szCs w:val="28"/>
        </w:rPr>
        <w:t xml:space="preserve"> в которой</w:t>
      </w:r>
      <w:r w:rsidR="00E937C9" w:rsidRPr="00951FA5">
        <w:rPr>
          <w:rFonts w:ascii="Times New Roman" w:hAnsi="Times New Roman" w:cs="Times New Roman"/>
          <w:sz w:val="28"/>
          <w:szCs w:val="28"/>
        </w:rPr>
        <w:t xml:space="preserve"> приняли участие более 80 </w:t>
      </w:r>
      <w:r>
        <w:rPr>
          <w:rFonts w:ascii="Times New Roman" w:hAnsi="Times New Roman" w:cs="Times New Roman"/>
          <w:sz w:val="28"/>
          <w:szCs w:val="28"/>
        </w:rPr>
        <w:t>подростков</w:t>
      </w:r>
      <w:r w:rsidR="00E937C9" w:rsidRPr="00951FA5">
        <w:rPr>
          <w:rFonts w:ascii="Times New Roman" w:hAnsi="Times New Roman" w:cs="Times New Roman"/>
          <w:sz w:val="28"/>
          <w:szCs w:val="28"/>
        </w:rPr>
        <w:t>, так же организова</w:t>
      </w:r>
      <w:r>
        <w:rPr>
          <w:rFonts w:ascii="Times New Roman" w:hAnsi="Times New Roman" w:cs="Times New Roman"/>
          <w:sz w:val="28"/>
          <w:szCs w:val="28"/>
        </w:rPr>
        <w:t>ны</w:t>
      </w:r>
      <w:r w:rsidR="00E937C9" w:rsidRPr="00951FA5">
        <w:rPr>
          <w:rFonts w:ascii="Times New Roman" w:hAnsi="Times New Roman" w:cs="Times New Roman"/>
          <w:sz w:val="28"/>
          <w:szCs w:val="28"/>
        </w:rPr>
        <w:t xml:space="preserve"> акци</w:t>
      </w:r>
      <w:r>
        <w:rPr>
          <w:rFonts w:ascii="Times New Roman" w:hAnsi="Times New Roman" w:cs="Times New Roman"/>
          <w:sz w:val="28"/>
          <w:szCs w:val="28"/>
        </w:rPr>
        <w:t>и</w:t>
      </w:r>
      <w:r w:rsidR="00E937C9" w:rsidRPr="00951FA5">
        <w:rPr>
          <w:rFonts w:ascii="Times New Roman" w:hAnsi="Times New Roman" w:cs="Times New Roman"/>
          <w:sz w:val="28"/>
          <w:szCs w:val="28"/>
        </w:rPr>
        <w:t xml:space="preserve"> «Твой Тбилисский район»</w:t>
      </w:r>
      <w:r>
        <w:rPr>
          <w:rFonts w:ascii="Times New Roman" w:hAnsi="Times New Roman" w:cs="Times New Roman"/>
          <w:sz w:val="28"/>
          <w:szCs w:val="28"/>
        </w:rPr>
        <w:t xml:space="preserve"> и</w:t>
      </w:r>
      <w:r w:rsidR="00E937C9" w:rsidRPr="00951FA5">
        <w:rPr>
          <w:rFonts w:ascii="Times New Roman" w:hAnsi="Times New Roman" w:cs="Times New Roman"/>
          <w:sz w:val="28"/>
          <w:szCs w:val="28"/>
        </w:rPr>
        <w:t xml:space="preserve"> «#</w:t>
      </w:r>
      <w:proofErr w:type="spellStart"/>
      <w:r w:rsidR="00E937C9" w:rsidRPr="00951FA5">
        <w:rPr>
          <w:rFonts w:ascii="Times New Roman" w:hAnsi="Times New Roman" w:cs="Times New Roman"/>
          <w:sz w:val="28"/>
          <w:szCs w:val="28"/>
        </w:rPr>
        <w:t>Зарядка_РФ</w:t>
      </w:r>
      <w:proofErr w:type="spellEnd"/>
      <w:r w:rsidR="00E937C9" w:rsidRPr="00951FA5">
        <w:rPr>
          <w:rFonts w:ascii="Times New Roman" w:hAnsi="Times New Roman" w:cs="Times New Roman"/>
          <w:sz w:val="28"/>
          <w:szCs w:val="28"/>
        </w:rPr>
        <w:t>»</w:t>
      </w:r>
      <w:r>
        <w:rPr>
          <w:rFonts w:ascii="Times New Roman" w:hAnsi="Times New Roman" w:cs="Times New Roman"/>
          <w:sz w:val="28"/>
          <w:szCs w:val="28"/>
        </w:rPr>
        <w:t>;</w:t>
      </w:r>
    </w:p>
    <w:p w14:paraId="317342C0" w14:textId="132C8211" w:rsidR="00E937C9" w:rsidRPr="00951FA5" w:rsidRDefault="00E937C9" w:rsidP="009910AF">
      <w:pPr>
        <w:spacing w:after="0" w:line="240" w:lineRule="auto"/>
        <w:ind w:firstLine="567"/>
        <w:jc w:val="both"/>
        <w:rPr>
          <w:rFonts w:ascii="Times New Roman" w:eastAsia="Times New Roman" w:hAnsi="Times New Roman" w:cs="Times New Roman"/>
          <w:sz w:val="28"/>
          <w:szCs w:val="28"/>
          <w:lang w:eastAsia="ar-SA"/>
        </w:rPr>
      </w:pPr>
      <w:r w:rsidRPr="00951FA5">
        <w:rPr>
          <w:rFonts w:ascii="Times New Roman" w:hAnsi="Times New Roman" w:cs="Times New Roman"/>
          <w:sz w:val="28"/>
          <w:szCs w:val="28"/>
        </w:rPr>
        <w:t>проведено 102 мероприятия</w:t>
      </w:r>
      <w:r w:rsidR="00AE31F4">
        <w:rPr>
          <w:rFonts w:ascii="Times New Roman" w:hAnsi="Times New Roman" w:cs="Times New Roman"/>
          <w:sz w:val="28"/>
          <w:szCs w:val="28"/>
        </w:rPr>
        <w:t xml:space="preserve"> </w:t>
      </w:r>
      <w:r w:rsidRPr="00951FA5">
        <w:rPr>
          <w:rFonts w:ascii="Times New Roman" w:eastAsia="Times New Roman" w:hAnsi="Times New Roman" w:cs="Times New Roman"/>
          <w:sz w:val="28"/>
          <w:szCs w:val="28"/>
          <w:lang w:eastAsia="ar-SA"/>
        </w:rPr>
        <w:t>по распространению</w:t>
      </w:r>
      <w:r w:rsidR="00AE31F4">
        <w:rPr>
          <w:rFonts w:ascii="Times New Roman" w:eastAsia="Times New Roman" w:hAnsi="Times New Roman" w:cs="Times New Roman"/>
          <w:sz w:val="28"/>
          <w:szCs w:val="28"/>
          <w:lang w:eastAsia="ar-SA"/>
        </w:rPr>
        <w:t xml:space="preserve"> </w:t>
      </w:r>
      <w:r w:rsidRPr="00951FA5">
        <w:rPr>
          <w:rFonts w:ascii="Times New Roman" w:eastAsia="Times New Roman" w:hAnsi="Times New Roman" w:cs="Times New Roman"/>
          <w:sz w:val="28"/>
          <w:szCs w:val="28"/>
          <w:lang w:eastAsia="ar-SA"/>
        </w:rPr>
        <w:t>информационных листовок волонтерами на темы: «Мы против экстремизма»,</w:t>
      </w:r>
      <w:r w:rsidR="00AE31F4">
        <w:rPr>
          <w:rFonts w:ascii="Times New Roman" w:eastAsia="Times New Roman" w:hAnsi="Times New Roman" w:cs="Times New Roman"/>
          <w:sz w:val="28"/>
          <w:szCs w:val="28"/>
          <w:lang w:eastAsia="ar-SA"/>
        </w:rPr>
        <w:t xml:space="preserve"> </w:t>
      </w:r>
      <w:r w:rsidRPr="00951FA5">
        <w:rPr>
          <w:rFonts w:ascii="Times New Roman" w:eastAsia="Times New Roman" w:hAnsi="Times New Roman" w:cs="Times New Roman"/>
          <w:sz w:val="28"/>
          <w:szCs w:val="28"/>
          <w:lang w:eastAsia="ar-SA"/>
        </w:rPr>
        <w:t>«Телефонный терроризм», «Будь толерантным», «Уголовная ответственность за экстремистские проявление»</w:t>
      </w:r>
      <w:r w:rsidR="00AE31F4">
        <w:rPr>
          <w:rFonts w:ascii="Times New Roman" w:eastAsia="Times New Roman" w:hAnsi="Times New Roman" w:cs="Times New Roman"/>
          <w:sz w:val="28"/>
          <w:szCs w:val="28"/>
          <w:lang w:eastAsia="ar-SA"/>
        </w:rPr>
        <w:t>;</w:t>
      </w:r>
    </w:p>
    <w:p w14:paraId="2DD4849C" w14:textId="408C7687" w:rsidR="00E937C9" w:rsidRPr="00951FA5" w:rsidRDefault="00AE31F4" w:rsidP="009910A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целях</w:t>
      </w:r>
      <w:r w:rsidR="00E937C9" w:rsidRPr="00951FA5">
        <w:rPr>
          <w:rFonts w:ascii="Times New Roman" w:hAnsi="Times New Roman" w:cs="Times New Roman"/>
          <w:sz w:val="28"/>
          <w:szCs w:val="28"/>
        </w:rPr>
        <w:t xml:space="preserve"> содействи</w:t>
      </w:r>
      <w:r>
        <w:rPr>
          <w:rFonts w:ascii="Times New Roman" w:hAnsi="Times New Roman" w:cs="Times New Roman"/>
          <w:sz w:val="28"/>
          <w:szCs w:val="28"/>
        </w:rPr>
        <w:t>я</w:t>
      </w:r>
      <w:r w:rsidR="00E937C9" w:rsidRPr="00951FA5">
        <w:rPr>
          <w:rFonts w:ascii="Times New Roman" w:hAnsi="Times New Roman" w:cs="Times New Roman"/>
          <w:sz w:val="28"/>
          <w:szCs w:val="28"/>
        </w:rPr>
        <w:t xml:space="preserve"> экономической самостоятельности молодых граждан, вовлечение молодежи в предпринимательскую деятельность, организаци</w:t>
      </w:r>
      <w:r>
        <w:rPr>
          <w:rFonts w:ascii="Times New Roman" w:hAnsi="Times New Roman" w:cs="Times New Roman"/>
          <w:sz w:val="28"/>
          <w:szCs w:val="28"/>
        </w:rPr>
        <w:t>и</w:t>
      </w:r>
      <w:r w:rsidR="00E937C9" w:rsidRPr="00951FA5">
        <w:rPr>
          <w:rFonts w:ascii="Times New Roman" w:hAnsi="Times New Roman" w:cs="Times New Roman"/>
          <w:sz w:val="28"/>
          <w:szCs w:val="28"/>
        </w:rPr>
        <w:t xml:space="preserve"> трудового воспитания, профессионального самоо</w:t>
      </w:r>
      <w:r>
        <w:rPr>
          <w:rFonts w:ascii="Times New Roman" w:hAnsi="Times New Roman" w:cs="Times New Roman"/>
          <w:sz w:val="28"/>
          <w:szCs w:val="28"/>
        </w:rPr>
        <w:t>пределения и занятости молодежи</w:t>
      </w:r>
      <w:r w:rsidR="00E937C9" w:rsidRPr="00951FA5">
        <w:rPr>
          <w:rFonts w:ascii="Times New Roman" w:hAnsi="Times New Roman" w:cs="Times New Roman"/>
          <w:sz w:val="28"/>
          <w:szCs w:val="28"/>
        </w:rPr>
        <w:t xml:space="preserve"> проведено 59 мероприятий</w:t>
      </w:r>
      <w:r>
        <w:rPr>
          <w:rFonts w:ascii="Times New Roman" w:hAnsi="Times New Roman" w:cs="Times New Roman"/>
          <w:sz w:val="28"/>
          <w:szCs w:val="28"/>
        </w:rPr>
        <w:t>;</w:t>
      </w:r>
    </w:p>
    <w:p w14:paraId="4CF02BBD" w14:textId="182DE85C" w:rsidR="00E937C9" w:rsidRPr="00951FA5" w:rsidRDefault="00E937C9" w:rsidP="009910AF">
      <w:pPr>
        <w:spacing w:after="0" w:line="240" w:lineRule="auto"/>
        <w:ind w:firstLine="567"/>
        <w:jc w:val="both"/>
        <w:rPr>
          <w:rFonts w:ascii="Times New Roman" w:hAnsi="Times New Roman" w:cs="Times New Roman"/>
          <w:sz w:val="28"/>
          <w:szCs w:val="28"/>
        </w:rPr>
      </w:pPr>
      <w:r w:rsidRPr="00951FA5">
        <w:rPr>
          <w:rFonts w:ascii="Times New Roman" w:hAnsi="Times New Roman" w:cs="Times New Roman"/>
          <w:sz w:val="28"/>
          <w:szCs w:val="28"/>
        </w:rPr>
        <w:t xml:space="preserve">организованны выборы лидеров школьного (ученического) самоуправления, по итогам которых было выбрано 14 лидеров. </w:t>
      </w:r>
    </w:p>
    <w:p w14:paraId="499D5105" w14:textId="78178369" w:rsidR="00E937C9" w:rsidRDefault="00AE31F4" w:rsidP="009910AF">
      <w:pPr>
        <w:spacing w:after="0" w:line="240" w:lineRule="auto"/>
        <w:ind w:firstLine="709"/>
        <w:jc w:val="both"/>
        <w:rPr>
          <w:rFonts w:ascii="Times New Roman" w:hAnsi="Times New Roman" w:cs="Times New Roman"/>
          <w:sz w:val="28"/>
          <w:szCs w:val="28"/>
          <w:shd w:val="clear" w:color="auto" w:fill="FFFFFF" w:themeFill="background1"/>
        </w:rPr>
      </w:pPr>
      <w:r w:rsidRPr="00B903C4">
        <w:rPr>
          <w:rFonts w:ascii="Times New Roman" w:hAnsi="Times New Roman" w:cs="Times New Roman"/>
          <w:sz w:val="28"/>
          <w:szCs w:val="28"/>
        </w:rPr>
        <w:t xml:space="preserve">Объем финансирования  на реализацию данного мероприятия предусматривался в сумме </w:t>
      </w:r>
      <w:r>
        <w:rPr>
          <w:rFonts w:ascii="Times New Roman" w:hAnsi="Times New Roman" w:cs="Times New Roman"/>
          <w:sz w:val="28"/>
          <w:szCs w:val="28"/>
        </w:rPr>
        <w:t>1 259,6</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1 110,0</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88,12 </w:t>
      </w:r>
      <w:r w:rsidRPr="00B903C4">
        <w:rPr>
          <w:rFonts w:ascii="Times New Roman" w:hAnsi="Times New Roman" w:cs="Times New Roman"/>
          <w:sz w:val="28"/>
          <w:szCs w:val="28"/>
          <w:shd w:val="clear" w:color="auto" w:fill="FFFFFF" w:themeFill="background1"/>
        </w:rPr>
        <w:t>%.</w:t>
      </w:r>
    </w:p>
    <w:p w14:paraId="39193F1E" w14:textId="51BD4395" w:rsidR="00AE31F4" w:rsidRDefault="00AE31F4" w:rsidP="009910AF">
      <w:pPr>
        <w:spacing w:after="0" w:line="240" w:lineRule="auto"/>
        <w:ind w:firstLine="709"/>
        <w:jc w:val="both"/>
        <w:rPr>
          <w:rFonts w:ascii="Times New Roman" w:hAnsi="Times New Roman" w:cs="Times New Roman"/>
          <w:sz w:val="28"/>
          <w:szCs w:val="28"/>
        </w:rPr>
      </w:pPr>
      <w:r w:rsidRPr="00E937C9">
        <w:rPr>
          <w:rFonts w:ascii="Times New Roman" w:hAnsi="Times New Roman" w:cs="Times New Roman"/>
          <w:bCs/>
          <w:sz w:val="28"/>
          <w:szCs w:val="28"/>
        </w:rPr>
        <w:t>В рамках выполнения мероприятия</w:t>
      </w:r>
      <w:r>
        <w:rPr>
          <w:rFonts w:ascii="Times New Roman" w:hAnsi="Times New Roman" w:cs="Times New Roman"/>
          <w:bCs/>
          <w:sz w:val="28"/>
          <w:szCs w:val="28"/>
        </w:rPr>
        <w:t xml:space="preserve"> </w:t>
      </w:r>
      <w:r w:rsidRPr="00E937C9">
        <w:rPr>
          <w:rFonts w:ascii="Times New Roman" w:eastAsia="Calibri" w:hAnsi="Times New Roman" w:cs="Times New Roman"/>
          <w:bCs/>
          <w:sz w:val="28"/>
          <w:szCs w:val="28"/>
        </w:rPr>
        <w:t>№ 2 «Мероприятия, направленные на формирования здорового образа жизни</w:t>
      </w:r>
      <w:r>
        <w:rPr>
          <w:rFonts w:ascii="Times New Roman" w:eastAsia="Calibri" w:hAnsi="Times New Roman" w:cs="Times New Roman"/>
          <w:bCs/>
          <w:sz w:val="28"/>
          <w:szCs w:val="28"/>
        </w:rPr>
        <w:t xml:space="preserve"> молодежи</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w:t>
      </w:r>
      <w:r w:rsidRPr="00D54230">
        <w:rPr>
          <w:rFonts w:ascii="Times New Roman" w:hAnsi="Times New Roman" w:cs="Times New Roman"/>
          <w:sz w:val="28"/>
          <w:szCs w:val="28"/>
        </w:rPr>
        <w:t>организован</w:t>
      </w:r>
      <w:r>
        <w:rPr>
          <w:rFonts w:ascii="Times New Roman" w:hAnsi="Times New Roman" w:cs="Times New Roman"/>
          <w:sz w:val="28"/>
          <w:szCs w:val="28"/>
        </w:rPr>
        <w:t>ы</w:t>
      </w:r>
      <w:r w:rsidRPr="00D54230">
        <w:rPr>
          <w:rFonts w:ascii="Times New Roman" w:hAnsi="Times New Roman" w:cs="Times New Roman"/>
          <w:sz w:val="28"/>
          <w:szCs w:val="28"/>
        </w:rPr>
        <w:t xml:space="preserve"> 3 </w:t>
      </w:r>
      <w:r>
        <w:rPr>
          <w:rFonts w:ascii="Times New Roman" w:hAnsi="Times New Roman" w:cs="Times New Roman"/>
          <w:sz w:val="28"/>
          <w:szCs w:val="28"/>
        </w:rPr>
        <w:t>тематические смены</w:t>
      </w:r>
      <w:r w:rsidRPr="00D54230">
        <w:rPr>
          <w:rFonts w:ascii="Times New Roman" w:hAnsi="Times New Roman" w:cs="Times New Roman"/>
          <w:sz w:val="28"/>
          <w:szCs w:val="28"/>
        </w:rPr>
        <w:t xml:space="preserve"> и </w:t>
      </w:r>
      <w:r>
        <w:rPr>
          <w:rFonts w:ascii="Times New Roman" w:hAnsi="Times New Roman" w:cs="Times New Roman"/>
          <w:sz w:val="28"/>
          <w:szCs w:val="28"/>
        </w:rPr>
        <w:t>2</w:t>
      </w:r>
      <w:r w:rsidRPr="00D54230">
        <w:rPr>
          <w:rFonts w:ascii="Times New Roman" w:hAnsi="Times New Roman" w:cs="Times New Roman"/>
          <w:sz w:val="28"/>
          <w:szCs w:val="28"/>
        </w:rPr>
        <w:t xml:space="preserve"> многодневных похода с общим охватом </w:t>
      </w:r>
      <w:r>
        <w:rPr>
          <w:rFonts w:ascii="Times New Roman" w:hAnsi="Times New Roman" w:cs="Times New Roman"/>
          <w:sz w:val="28"/>
          <w:szCs w:val="28"/>
        </w:rPr>
        <w:t>229 человек.</w:t>
      </w:r>
    </w:p>
    <w:p w14:paraId="7AA97368" w14:textId="3F428022" w:rsidR="00AE31F4" w:rsidRDefault="00AE31F4" w:rsidP="009910AF">
      <w:pPr>
        <w:spacing w:after="0" w:line="240" w:lineRule="auto"/>
        <w:ind w:firstLine="709"/>
        <w:jc w:val="both"/>
        <w:rPr>
          <w:rFonts w:ascii="Times New Roman" w:hAnsi="Times New Roman" w:cs="Times New Roman"/>
          <w:sz w:val="28"/>
          <w:szCs w:val="28"/>
          <w:shd w:val="clear" w:color="auto" w:fill="FFFFFF" w:themeFill="background1"/>
        </w:rPr>
      </w:pPr>
      <w:r w:rsidRPr="00B903C4">
        <w:rPr>
          <w:rFonts w:ascii="Times New Roman" w:hAnsi="Times New Roman" w:cs="Times New Roman"/>
          <w:sz w:val="28"/>
          <w:szCs w:val="28"/>
        </w:rPr>
        <w:t xml:space="preserve">Объем финансирования на реализацию данного мероприятия предусматривался в сумме </w:t>
      </w:r>
      <w:r>
        <w:rPr>
          <w:rFonts w:ascii="Times New Roman" w:hAnsi="Times New Roman" w:cs="Times New Roman"/>
          <w:sz w:val="28"/>
          <w:szCs w:val="28"/>
        </w:rPr>
        <w:t>300,3</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Pr>
          <w:rFonts w:ascii="Times New Roman" w:hAnsi="Times New Roman" w:cs="Times New Roman"/>
          <w:sz w:val="28"/>
          <w:szCs w:val="28"/>
        </w:rPr>
        <w:t>100,00</w:t>
      </w:r>
      <w:r>
        <w:rPr>
          <w:rFonts w:ascii="Times New Roman" w:hAnsi="Times New Roman" w:cs="Times New Roman"/>
          <w:sz w:val="28"/>
          <w:szCs w:val="28"/>
          <w:shd w:val="clear" w:color="auto" w:fill="FFFFFF" w:themeFill="background1"/>
        </w:rPr>
        <w:t xml:space="preserve"> </w:t>
      </w:r>
      <w:r w:rsidRPr="00B903C4">
        <w:rPr>
          <w:rFonts w:ascii="Times New Roman" w:hAnsi="Times New Roman" w:cs="Times New Roman"/>
          <w:sz w:val="28"/>
          <w:szCs w:val="28"/>
          <w:shd w:val="clear" w:color="auto" w:fill="FFFFFF" w:themeFill="background1"/>
        </w:rPr>
        <w:t>%.</w:t>
      </w:r>
    </w:p>
    <w:p w14:paraId="273C0659" w14:textId="77777777" w:rsidR="00DF7CB2" w:rsidRDefault="00AE31F4" w:rsidP="009910AF">
      <w:pPr>
        <w:spacing w:after="0" w:line="240" w:lineRule="auto"/>
        <w:ind w:firstLine="709"/>
        <w:jc w:val="both"/>
        <w:rPr>
          <w:rFonts w:ascii="Times New Roman" w:hAnsi="Times New Roman" w:cs="Times New Roman"/>
          <w:sz w:val="28"/>
          <w:szCs w:val="28"/>
        </w:rPr>
      </w:pPr>
      <w:r w:rsidRPr="00E937C9">
        <w:rPr>
          <w:rFonts w:ascii="Times New Roman" w:hAnsi="Times New Roman" w:cs="Times New Roman"/>
          <w:bCs/>
          <w:sz w:val="28"/>
          <w:szCs w:val="28"/>
        </w:rPr>
        <w:t>В рамках выполнения мероприятия</w:t>
      </w:r>
      <w:r>
        <w:rPr>
          <w:rFonts w:ascii="Times New Roman" w:hAnsi="Times New Roman" w:cs="Times New Roman"/>
          <w:bCs/>
          <w:sz w:val="28"/>
          <w:szCs w:val="28"/>
        </w:rPr>
        <w:t xml:space="preserve"> </w:t>
      </w:r>
      <w:r w:rsidRPr="00E937C9">
        <w:rPr>
          <w:rFonts w:ascii="Times New Roman" w:eastAsia="Calibri" w:hAnsi="Times New Roman" w:cs="Times New Roman"/>
          <w:bCs/>
          <w:sz w:val="28"/>
          <w:szCs w:val="28"/>
        </w:rPr>
        <w:t>№ 4 «Реализация муниципальных функций в области молодежной политики муниципальными бюджетными (казенными) учреждениями и органами исполнительной власти муниципального образования Тбилисский район»</w:t>
      </w:r>
      <w:r>
        <w:rPr>
          <w:rFonts w:ascii="Times New Roman" w:eastAsia="Calibri" w:hAnsi="Times New Roman" w:cs="Times New Roman"/>
          <w:bCs/>
          <w:sz w:val="28"/>
          <w:szCs w:val="28"/>
        </w:rPr>
        <w:t xml:space="preserve"> предусмотрены </w:t>
      </w:r>
      <w:r>
        <w:rPr>
          <w:rFonts w:ascii="Times New Roman" w:hAnsi="Times New Roman" w:cs="Times New Roman"/>
          <w:sz w:val="28"/>
          <w:szCs w:val="28"/>
        </w:rPr>
        <w:t>р</w:t>
      </w:r>
      <w:r w:rsidRPr="00402F5C">
        <w:rPr>
          <w:rFonts w:ascii="Times New Roman" w:hAnsi="Times New Roman" w:cs="Times New Roman"/>
          <w:sz w:val="28"/>
          <w:szCs w:val="28"/>
        </w:rPr>
        <w:t>асходы</w:t>
      </w:r>
      <w:r w:rsidR="00DF7CB2">
        <w:rPr>
          <w:rFonts w:ascii="Times New Roman" w:hAnsi="Times New Roman" w:cs="Times New Roman"/>
          <w:sz w:val="28"/>
          <w:szCs w:val="28"/>
        </w:rPr>
        <w:t>:</w:t>
      </w:r>
    </w:p>
    <w:p w14:paraId="65205698" w14:textId="17E77AB7" w:rsidR="00DF7CB2" w:rsidRDefault="00AE31F4" w:rsidP="009910AF">
      <w:pPr>
        <w:spacing w:after="0" w:line="240" w:lineRule="auto"/>
        <w:ind w:firstLine="709"/>
        <w:jc w:val="both"/>
        <w:rPr>
          <w:rFonts w:ascii="Times New Roman" w:hAnsi="Times New Roman" w:cs="Times New Roman"/>
          <w:sz w:val="28"/>
          <w:szCs w:val="28"/>
        </w:rPr>
      </w:pPr>
      <w:r w:rsidRPr="00402F5C">
        <w:rPr>
          <w:rFonts w:ascii="Times New Roman" w:hAnsi="Times New Roman" w:cs="Times New Roman"/>
          <w:sz w:val="28"/>
          <w:szCs w:val="28"/>
        </w:rPr>
        <w:t xml:space="preserve">на </w:t>
      </w:r>
      <w:r w:rsidR="00DF7CB2" w:rsidRPr="00DF7CB2">
        <w:rPr>
          <w:rFonts w:ascii="Times New Roman" w:hAnsi="Times New Roman" w:cs="Times New Roman"/>
          <w:sz w:val="28"/>
        </w:rPr>
        <w:t>обеспечение деятельности</w:t>
      </w:r>
      <w:r w:rsidRPr="00402F5C">
        <w:rPr>
          <w:rFonts w:ascii="Times New Roman" w:hAnsi="Times New Roman" w:cs="Times New Roman"/>
          <w:sz w:val="28"/>
          <w:szCs w:val="28"/>
        </w:rPr>
        <w:t xml:space="preserve"> </w:t>
      </w:r>
      <w:r>
        <w:rPr>
          <w:rFonts w:ascii="Times New Roman" w:hAnsi="Times New Roman" w:cs="Times New Roman"/>
          <w:sz w:val="28"/>
          <w:szCs w:val="28"/>
        </w:rPr>
        <w:t>МКУ</w:t>
      </w:r>
      <w:r w:rsidRPr="00402F5C">
        <w:rPr>
          <w:rFonts w:ascii="Times New Roman" w:hAnsi="Times New Roman" w:cs="Times New Roman"/>
          <w:sz w:val="28"/>
          <w:szCs w:val="28"/>
        </w:rPr>
        <w:t xml:space="preserve"> «Комплексный молодежный центр «Виктория»</w:t>
      </w:r>
      <w:r w:rsidR="00DF7CB2">
        <w:rPr>
          <w:rFonts w:ascii="Times New Roman" w:hAnsi="Times New Roman" w:cs="Times New Roman"/>
          <w:sz w:val="28"/>
          <w:szCs w:val="28"/>
        </w:rPr>
        <w:t xml:space="preserve"> </w:t>
      </w:r>
      <w:r w:rsidR="00DF7CB2" w:rsidRPr="00DF7CB2">
        <w:rPr>
          <w:rFonts w:ascii="Times New Roman" w:hAnsi="Times New Roman" w:cs="Times New Roman"/>
          <w:sz w:val="28"/>
        </w:rPr>
        <w:t>в сумме 3</w:t>
      </w:r>
      <w:r w:rsidR="00DF7CB2">
        <w:rPr>
          <w:rFonts w:ascii="Times New Roman" w:hAnsi="Times New Roman" w:cs="Times New Roman"/>
          <w:sz w:val="28"/>
        </w:rPr>
        <w:t xml:space="preserve"> </w:t>
      </w:r>
      <w:r w:rsidR="00DF7CB2" w:rsidRPr="00DF7CB2">
        <w:rPr>
          <w:rFonts w:ascii="Times New Roman" w:hAnsi="Times New Roman" w:cs="Times New Roman"/>
          <w:sz w:val="28"/>
        </w:rPr>
        <w:t>930,6 тыс. рублей</w:t>
      </w:r>
      <w:r w:rsidR="00DF7CB2">
        <w:rPr>
          <w:rFonts w:ascii="Times New Roman" w:hAnsi="Times New Roman" w:cs="Times New Roman"/>
          <w:sz w:val="28"/>
          <w:szCs w:val="28"/>
        </w:rPr>
        <w:t>;</w:t>
      </w:r>
    </w:p>
    <w:p w14:paraId="34A109BE" w14:textId="265B7B8D" w:rsidR="00AE31F4" w:rsidRPr="00DF7CB2" w:rsidRDefault="00DF7CB2" w:rsidP="009910AF">
      <w:pPr>
        <w:spacing w:after="0" w:line="240" w:lineRule="auto"/>
        <w:ind w:firstLine="709"/>
        <w:jc w:val="both"/>
        <w:rPr>
          <w:rFonts w:ascii="Times New Roman" w:hAnsi="Times New Roman" w:cs="Times New Roman"/>
          <w:sz w:val="28"/>
          <w:szCs w:val="28"/>
          <w:shd w:val="clear" w:color="auto" w:fill="FFFFFF" w:themeFill="background1"/>
        </w:rPr>
      </w:pPr>
      <w:r w:rsidRPr="00DF7CB2">
        <w:rPr>
          <w:rFonts w:ascii="Times New Roman" w:hAnsi="Times New Roman" w:cs="Times New Roman"/>
          <w:sz w:val="28"/>
        </w:rPr>
        <w:t>на содержание аппарата управления отдела по делам молодежи</w:t>
      </w:r>
      <w:r w:rsidRPr="00DF7CB2">
        <w:rPr>
          <w:rFonts w:ascii="Times New Roman" w:hAnsi="Times New Roman" w:cs="Times New Roman"/>
          <w:sz w:val="28"/>
          <w:szCs w:val="28"/>
        </w:rPr>
        <w:t xml:space="preserve">  в сумме </w:t>
      </w:r>
      <w:r>
        <w:rPr>
          <w:rFonts w:ascii="Times New Roman" w:hAnsi="Times New Roman" w:cs="Times New Roman"/>
          <w:sz w:val="28"/>
          <w:szCs w:val="28"/>
        </w:rPr>
        <w:t xml:space="preserve">                 </w:t>
      </w:r>
      <w:r w:rsidRPr="00DF7CB2">
        <w:rPr>
          <w:rFonts w:ascii="Times New Roman" w:hAnsi="Times New Roman" w:cs="Times New Roman"/>
          <w:sz w:val="28"/>
          <w:szCs w:val="28"/>
        </w:rPr>
        <w:t>1</w:t>
      </w:r>
      <w:r>
        <w:rPr>
          <w:rFonts w:ascii="Times New Roman" w:hAnsi="Times New Roman" w:cs="Times New Roman"/>
          <w:sz w:val="28"/>
          <w:szCs w:val="28"/>
        </w:rPr>
        <w:t xml:space="preserve"> </w:t>
      </w:r>
      <w:r w:rsidRPr="00DF7CB2">
        <w:rPr>
          <w:rFonts w:ascii="Times New Roman" w:hAnsi="Times New Roman" w:cs="Times New Roman"/>
          <w:sz w:val="28"/>
          <w:szCs w:val="28"/>
        </w:rPr>
        <w:t>451,4 тыс. рублей</w:t>
      </w:r>
      <w:r>
        <w:rPr>
          <w:rFonts w:ascii="Times New Roman" w:hAnsi="Times New Roman" w:cs="Times New Roman"/>
          <w:sz w:val="28"/>
          <w:szCs w:val="28"/>
        </w:rPr>
        <w:t>.</w:t>
      </w:r>
      <w:r w:rsidR="00AE31F4" w:rsidRPr="00DF7CB2">
        <w:rPr>
          <w:rFonts w:ascii="Times New Roman" w:hAnsi="Times New Roman" w:cs="Times New Roman"/>
          <w:sz w:val="28"/>
          <w:szCs w:val="28"/>
        </w:rPr>
        <w:t xml:space="preserve"> </w:t>
      </w:r>
    </w:p>
    <w:p w14:paraId="20FF9312" w14:textId="1E9F8520" w:rsidR="00AE31F4" w:rsidRDefault="00DF7CB2" w:rsidP="009910AF">
      <w:pPr>
        <w:spacing w:after="0" w:line="240" w:lineRule="auto"/>
        <w:ind w:firstLine="709"/>
        <w:jc w:val="both"/>
        <w:rPr>
          <w:rFonts w:ascii="Times New Roman" w:hAnsi="Times New Roman" w:cs="Times New Roman"/>
          <w:sz w:val="28"/>
          <w:szCs w:val="28"/>
          <w:shd w:val="clear" w:color="auto" w:fill="FFFFFF" w:themeFill="background1"/>
        </w:rPr>
      </w:pPr>
      <w:r w:rsidRPr="00B903C4">
        <w:rPr>
          <w:rFonts w:ascii="Times New Roman" w:hAnsi="Times New Roman" w:cs="Times New Roman"/>
          <w:sz w:val="28"/>
          <w:szCs w:val="28"/>
        </w:rPr>
        <w:lastRenderedPageBreak/>
        <w:t xml:space="preserve">Объем финансирования на реализацию данного мероприятия предусматривался в сумме </w:t>
      </w:r>
      <w:r>
        <w:rPr>
          <w:rFonts w:ascii="Times New Roman" w:hAnsi="Times New Roman" w:cs="Times New Roman"/>
          <w:sz w:val="28"/>
          <w:szCs w:val="28"/>
        </w:rPr>
        <w:t>5 506,7</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5 382,0</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97,74 </w:t>
      </w:r>
      <w:r w:rsidRPr="00B903C4">
        <w:rPr>
          <w:rFonts w:ascii="Times New Roman" w:hAnsi="Times New Roman" w:cs="Times New Roman"/>
          <w:sz w:val="28"/>
          <w:szCs w:val="28"/>
          <w:shd w:val="clear" w:color="auto" w:fill="FFFFFF" w:themeFill="background1"/>
        </w:rPr>
        <w:t>%.</w:t>
      </w:r>
    </w:p>
    <w:p w14:paraId="1D6B75F6" w14:textId="77777777" w:rsidR="00DF7CB2" w:rsidRDefault="00DF7CB2" w:rsidP="009910AF">
      <w:pPr>
        <w:spacing w:after="0" w:line="240" w:lineRule="auto"/>
        <w:ind w:firstLine="709"/>
        <w:jc w:val="both"/>
        <w:rPr>
          <w:rFonts w:ascii="Times New Roman" w:hAnsi="Times New Roman" w:cs="Times New Roman"/>
          <w:sz w:val="28"/>
          <w:szCs w:val="28"/>
          <w:shd w:val="clear" w:color="auto" w:fill="FFFFFF" w:themeFill="background1"/>
        </w:rPr>
      </w:pPr>
    </w:p>
    <w:p w14:paraId="29D8745D" w14:textId="77777777" w:rsidR="00DF7CB2" w:rsidRDefault="00DF7CB2" w:rsidP="009910AF">
      <w:pPr>
        <w:pStyle w:val="Standard"/>
        <w:tabs>
          <w:tab w:val="left" w:pos="709"/>
        </w:tabs>
        <w:jc w:val="center"/>
        <w:rPr>
          <w:rFonts w:cs="Times New Roman"/>
          <w:sz w:val="28"/>
          <w:szCs w:val="28"/>
          <w:lang w:val="ru-RU"/>
        </w:rPr>
      </w:pPr>
      <w:r w:rsidRPr="00DF7CB2">
        <w:rPr>
          <w:rFonts w:cs="Times New Roman"/>
          <w:sz w:val="28"/>
          <w:szCs w:val="28"/>
          <w:lang w:val="ru-RU"/>
        </w:rPr>
        <w:t>Муниципальная программа муниципального образования</w:t>
      </w:r>
    </w:p>
    <w:p w14:paraId="3E992BB2" w14:textId="6FF4EFDF" w:rsidR="00DF7CB2" w:rsidRPr="00E937C9" w:rsidRDefault="00DF7CB2" w:rsidP="009910AF">
      <w:pPr>
        <w:pStyle w:val="Standard"/>
        <w:tabs>
          <w:tab w:val="left" w:pos="709"/>
        </w:tabs>
        <w:jc w:val="center"/>
        <w:rPr>
          <w:rFonts w:eastAsia="Calibri" w:cs="Times New Roman"/>
          <w:bCs/>
          <w:sz w:val="28"/>
          <w:szCs w:val="28"/>
        </w:rPr>
      </w:pPr>
      <w:r w:rsidRPr="00DF7CB2">
        <w:rPr>
          <w:rFonts w:cs="Times New Roman"/>
          <w:sz w:val="28"/>
          <w:szCs w:val="28"/>
          <w:lang w:val="ru-RU"/>
        </w:rPr>
        <w:t>Тбилисский район «Развитие физической культуры и спорта»</w:t>
      </w:r>
    </w:p>
    <w:p w14:paraId="04C2289A" w14:textId="1BDAEDF2" w:rsidR="00E937C9" w:rsidRDefault="00E937C9" w:rsidP="009910AF">
      <w:pPr>
        <w:spacing w:after="0" w:line="240" w:lineRule="auto"/>
        <w:ind w:firstLine="709"/>
        <w:jc w:val="both"/>
        <w:rPr>
          <w:rFonts w:ascii="Times New Roman" w:eastAsia="Calibri" w:hAnsi="Times New Roman" w:cs="Times New Roman"/>
          <w:bCs/>
          <w:sz w:val="28"/>
          <w:szCs w:val="28"/>
        </w:rPr>
      </w:pPr>
    </w:p>
    <w:p w14:paraId="51DCC0F2" w14:textId="420A9BC0" w:rsidR="00DF7CB2" w:rsidRPr="00DF7CB2" w:rsidRDefault="00DF7CB2" w:rsidP="009910AF">
      <w:pPr>
        <w:spacing w:after="0" w:line="240" w:lineRule="auto"/>
        <w:ind w:firstLine="709"/>
        <w:jc w:val="both"/>
        <w:rPr>
          <w:rFonts w:ascii="Times New Roman" w:eastAsia="Calibri" w:hAnsi="Times New Roman" w:cs="Times New Roman"/>
          <w:bCs/>
          <w:sz w:val="28"/>
          <w:szCs w:val="28"/>
        </w:rPr>
      </w:pPr>
      <w:r w:rsidRPr="00DF7CB2">
        <w:rPr>
          <w:rFonts w:ascii="Times New Roman" w:hAnsi="Times New Roman" w:cs="Times New Roman"/>
          <w:bCs/>
          <w:sz w:val="28"/>
          <w:szCs w:val="28"/>
        </w:rPr>
        <w:t xml:space="preserve">Расходы на реализацию муниципальной программы составили                        </w:t>
      </w:r>
      <w:r>
        <w:rPr>
          <w:rFonts w:ascii="Times New Roman" w:hAnsi="Times New Roman" w:cs="Times New Roman"/>
          <w:bCs/>
          <w:sz w:val="28"/>
          <w:szCs w:val="28"/>
        </w:rPr>
        <w:t>34 334,3</w:t>
      </w:r>
      <w:r w:rsidRPr="00DF7CB2">
        <w:rPr>
          <w:rFonts w:ascii="Times New Roman" w:hAnsi="Times New Roman" w:cs="Times New Roman"/>
          <w:bCs/>
          <w:sz w:val="28"/>
          <w:szCs w:val="28"/>
        </w:rPr>
        <w:t xml:space="preserve"> тыс. рублей (в том числе за счет сре</w:t>
      </w:r>
      <w:proofErr w:type="gramStart"/>
      <w:r w:rsidRPr="00DF7CB2">
        <w:rPr>
          <w:rFonts w:ascii="Times New Roman" w:hAnsi="Times New Roman" w:cs="Times New Roman"/>
          <w:bCs/>
          <w:sz w:val="28"/>
          <w:szCs w:val="28"/>
        </w:rPr>
        <w:t>дств кр</w:t>
      </w:r>
      <w:proofErr w:type="gramEnd"/>
      <w:r w:rsidRPr="00DF7CB2">
        <w:rPr>
          <w:rFonts w:ascii="Times New Roman" w:hAnsi="Times New Roman" w:cs="Times New Roman"/>
          <w:bCs/>
          <w:sz w:val="28"/>
          <w:szCs w:val="28"/>
        </w:rPr>
        <w:t xml:space="preserve">аевого бюджета – </w:t>
      </w:r>
      <w:r>
        <w:rPr>
          <w:rFonts w:ascii="Times New Roman" w:hAnsi="Times New Roman" w:cs="Times New Roman"/>
          <w:bCs/>
          <w:sz w:val="28"/>
          <w:szCs w:val="28"/>
        </w:rPr>
        <w:t xml:space="preserve">                     5</w:t>
      </w:r>
      <w:r w:rsidR="003041AE">
        <w:rPr>
          <w:rFonts w:ascii="Times New Roman" w:hAnsi="Times New Roman" w:cs="Times New Roman"/>
          <w:bCs/>
          <w:sz w:val="28"/>
          <w:szCs w:val="28"/>
        </w:rPr>
        <w:t>21</w:t>
      </w:r>
      <w:r>
        <w:rPr>
          <w:rFonts w:ascii="Times New Roman" w:hAnsi="Times New Roman" w:cs="Times New Roman"/>
          <w:bCs/>
          <w:sz w:val="28"/>
          <w:szCs w:val="28"/>
        </w:rPr>
        <w:t>,6</w:t>
      </w:r>
      <w:r w:rsidRPr="00DF7CB2">
        <w:rPr>
          <w:rFonts w:ascii="Times New Roman" w:hAnsi="Times New Roman" w:cs="Times New Roman"/>
          <w:bCs/>
          <w:sz w:val="28"/>
          <w:szCs w:val="28"/>
        </w:rPr>
        <w:t xml:space="preserve"> тыс. рублей), или </w:t>
      </w:r>
      <w:r>
        <w:rPr>
          <w:rFonts w:ascii="Times New Roman" w:hAnsi="Times New Roman" w:cs="Times New Roman"/>
          <w:bCs/>
          <w:sz w:val="28"/>
          <w:szCs w:val="28"/>
        </w:rPr>
        <w:t>99,39</w:t>
      </w:r>
      <w:r w:rsidRPr="00DF7CB2">
        <w:rPr>
          <w:rFonts w:ascii="Times New Roman" w:hAnsi="Times New Roman" w:cs="Times New Roman"/>
          <w:bCs/>
          <w:sz w:val="28"/>
          <w:szCs w:val="28"/>
        </w:rPr>
        <w:t xml:space="preserve"> % к уточненным плановым назначениям. К соответствующему периоду 2021 года </w:t>
      </w:r>
      <w:r>
        <w:rPr>
          <w:rFonts w:ascii="Times New Roman" w:hAnsi="Times New Roman" w:cs="Times New Roman"/>
          <w:bCs/>
          <w:sz w:val="28"/>
          <w:szCs w:val="28"/>
        </w:rPr>
        <w:t>–</w:t>
      </w:r>
      <w:r w:rsidRPr="00DF7CB2">
        <w:rPr>
          <w:rFonts w:ascii="Times New Roman" w:hAnsi="Times New Roman" w:cs="Times New Roman"/>
          <w:bCs/>
          <w:sz w:val="28"/>
          <w:szCs w:val="28"/>
        </w:rPr>
        <w:t xml:space="preserve"> </w:t>
      </w:r>
      <w:r w:rsidRPr="00CC0264">
        <w:rPr>
          <w:rFonts w:ascii="Times New Roman" w:hAnsi="Times New Roman" w:cs="Times New Roman"/>
          <w:bCs/>
          <w:sz w:val="28"/>
          <w:szCs w:val="28"/>
        </w:rPr>
        <w:t xml:space="preserve">56,41 % </w:t>
      </w:r>
      <w:r w:rsidRPr="00DF7CB2">
        <w:rPr>
          <w:rFonts w:ascii="Times New Roman" w:hAnsi="Times New Roman" w:cs="Times New Roman"/>
          <w:bCs/>
          <w:sz w:val="28"/>
          <w:szCs w:val="28"/>
        </w:rPr>
        <w:t xml:space="preserve">(факт </w:t>
      </w:r>
      <w:r>
        <w:rPr>
          <w:rFonts w:ascii="Times New Roman" w:hAnsi="Times New Roman" w:cs="Times New Roman"/>
          <w:bCs/>
          <w:sz w:val="28"/>
          <w:szCs w:val="28"/>
        </w:rPr>
        <w:t>60 862,8</w:t>
      </w:r>
      <w:r w:rsidRPr="00DF7CB2">
        <w:rPr>
          <w:rFonts w:ascii="Times New Roman" w:hAnsi="Times New Roman" w:cs="Times New Roman"/>
          <w:bCs/>
          <w:sz w:val="28"/>
          <w:szCs w:val="28"/>
        </w:rPr>
        <w:t xml:space="preserve"> тыс. рублей).</w:t>
      </w:r>
    </w:p>
    <w:p w14:paraId="159E095E" w14:textId="3E541755" w:rsidR="00E937C9" w:rsidRDefault="003041AE" w:rsidP="009910AF">
      <w:pPr>
        <w:spacing w:after="0" w:line="240" w:lineRule="auto"/>
        <w:ind w:firstLine="709"/>
        <w:jc w:val="both"/>
        <w:rPr>
          <w:rFonts w:ascii="Times New Roman" w:eastAsia="Calibri" w:hAnsi="Times New Roman" w:cs="Times New Roman"/>
          <w:bCs/>
          <w:sz w:val="28"/>
          <w:szCs w:val="28"/>
        </w:rPr>
      </w:pPr>
      <w:r w:rsidRPr="003041AE">
        <w:rPr>
          <w:rFonts w:ascii="Times New Roman" w:eastAsia="Calibri" w:hAnsi="Times New Roman" w:cs="Times New Roman"/>
          <w:bCs/>
          <w:sz w:val="28"/>
          <w:szCs w:val="28"/>
        </w:rPr>
        <w:t>Достижение целей и решение задач, поставленных в муниципальной программе, в 2022 году осуществляется в рамках реализации 3 основных мероприятий</w:t>
      </w:r>
      <w:r>
        <w:rPr>
          <w:rFonts w:ascii="Times New Roman" w:eastAsia="Calibri" w:hAnsi="Times New Roman" w:cs="Times New Roman"/>
          <w:bCs/>
          <w:sz w:val="28"/>
          <w:szCs w:val="28"/>
        </w:rPr>
        <w:t>:</w:t>
      </w:r>
    </w:p>
    <w:p w14:paraId="220BEB71" w14:textId="5AB162D5" w:rsidR="003041AE" w:rsidRDefault="003041AE"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hAnsi="Times New Roman" w:cs="Times New Roman"/>
          <w:bCs/>
          <w:sz w:val="28"/>
          <w:szCs w:val="28"/>
        </w:rPr>
        <w:t>мероприяти</w:t>
      </w:r>
      <w:r>
        <w:rPr>
          <w:rFonts w:ascii="Times New Roman" w:hAnsi="Times New Roman" w:cs="Times New Roman"/>
          <w:bCs/>
          <w:sz w:val="28"/>
          <w:szCs w:val="28"/>
        </w:rPr>
        <w:t xml:space="preserve">е </w:t>
      </w:r>
      <w:r w:rsidRPr="00E937C9">
        <w:rPr>
          <w:rFonts w:ascii="Times New Roman" w:eastAsia="Calibri" w:hAnsi="Times New Roman" w:cs="Times New Roman"/>
          <w:bCs/>
          <w:sz w:val="28"/>
          <w:szCs w:val="28"/>
        </w:rPr>
        <w:t>№</w:t>
      </w:r>
      <w:r w:rsidRPr="003041AE">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1 </w:t>
      </w:r>
      <w:r w:rsidRPr="003041AE">
        <w:rPr>
          <w:rFonts w:ascii="Times New Roman" w:eastAsia="Calibri" w:hAnsi="Times New Roman" w:cs="Times New Roman"/>
          <w:bCs/>
          <w:sz w:val="28"/>
          <w:szCs w:val="28"/>
        </w:rPr>
        <w:t>«Обеспечение деятельности муниципальных учреждений отраслей «Физическая культура и спорт», «Образование»</w:t>
      </w:r>
      <w:r>
        <w:rPr>
          <w:rFonts w:ascii="Times New Roman" w:eastAsia="Calibri" w:hAnsi="Times New Roman" w:cs="Times New Roman"/>
          <w:bCs/>
          <w:sz w:val="28"/>
          <w:szCs w:val="28"/>
        </w:rPr>
        <w:t>;</w:t>
      </w:r>
    </w:p>
    <w:p w14:paraId="48AAC76C" w14:textId="708ABF45" w:rsidR="003041AE" w:rsidRDefault="003041AE"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hAnsi="Times New Roman" w:cs="Times New Roman"/>
          <w:bCs/>
          <w:sz w:val="28"/>
          <w:szCs w:val="28"/>
        </w:rPr>
        <w:t>мероприяти</w:t>
      </w:r>
      <w:r>
        <w:rPr>
          <w:rFonts w:ascii="Times New Roman" w:hAnsi="Times New Roman" w:cs="Times New Roman"/>
          <w:bCs/>
          <w:sz w:val="28"/>
          <w:szCs w:val="28"/>
        </w:rPr>
        <w:t xml:space="preserve">е </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2 </w:t>
      </w:r>
      <w:r w:rsidRPr="003041AE">
        <w:rPr>
          <w:rFonts w:ascii="Times New Roman" w:eastAsia="Calibri" w:hAnsi="Times New Roman" w:cs="Times New Roman"/>
          <w:bCs/>
          <w:sz w:val="28"/>
          <w:szCs w:val="28"/>
        </w:rPr>
        <w:t>«Реализация Единого календарного плана физкультурных мероприятий муниципального образования Тбилисский район»</w:t>
      </w:r>
      <w:r>
        <w:rPr>
          <w:rFonts w:ascii="Times New Roman" w:eastAsia="Calibri" w:hAnsi="Times New Roman" w:cs="Times New Roman"/>
          <w:bCs/>
          <w:sz w:val="28"/>
          <w:szCs w:val="28"/>
        </w:rPr>
        <w:t>;</w:t>
      </w:r>
    </w:p>
    <w:p w14:paraId="03BFCF92" w14:textId="14B50643" w:rsidR="003041AE" w:rsidRPr="003041AE" w:rsidRDefault="003041AE" w:rsidP="009910AF">
      <w:pPr>
        <w:spacing w:after="0" w:line="240" w:lineRule="auto"/>
        <w:ind w:firstLine="709"/>
        <w:jc w:val="both"/>
        <w:rPr>
          <w:rFonts w:ascii="Times New Roman" w:eastAsia="Calibri" w:hAnsi="Times New Roman" w:cs="Times New Roman"/>
          <w:bCs/>
          <w:sz w:val="28"/>
          <w:szCs w:val="28"/>
        </w:rPr>
      </w:pPr>
      <w:r w:rsidRPr="00E937C9">
        <w:rPr>
          <w:rFonts w:ascii="Times New Roman" w:hAnsi="Times New Roman" w:cs="Times New Roman"/>
          <w:bCs/>
          <w:sz w:val="28"/>
          <w:szCs w:val="28"/>
        </w:rPr>
        <w:t>мероприяти</w:t>
      </w:r>
      <w:r>
        <w:rPr>
          <w:rFonts w:ascii="Times New Roman" w:hAnsi="Times New Roman" w:cs="Times New Roman"/>
          <w:bCs/>
          <w:sz w:val="28"/>
          <w:szCs w:val="28"/>
        </w:rPr>
        <w:t xml:space="preserve">е </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3 </w:t>
      </w:r>
      <w:r w:rsidRPr="003041AE">
        <w:rPr>
          <w:rFonts w:ascii="Times New Roman" w:eastAsia="Times New Roman" w:hAnsi="Times New Roman" w:cs="Times New Roman"/>
          <w:sz w:val="28"/>
          <w:szCs w:val="28"/>
        </w:rPr>
        <w:t>«Отдельные мероприятия по реализации муниципальной программы»</w:t>
      </w:r>
      <w:r>
        <w:rPr>
          <w:rFonts w:ascii="Times New Roman" w:eastAsia="Times New Roman" w:hAnsi="Times New Roman" w:cs="Times New Roman"/>
          <w:sz w:val="28"/>
          <w:szCs w:val="28"/>
        </w:rPr>
        <w:t>.</w:t>
      </w:r>
    </w:p>
    <w:p w14:paraId="466E2BAA" w14:textId="294F0F24" w:rsidR="00E937C9" w:rsidRDefault="003041AE" w:rsidP="009910AF">
      <w:pPr>
        <w:tabs>
          <w:tab w:val="left" w:pos="567"/>
        </w:tabs>
        <w:spacing w:after="0" w:line="240" w:lineRule="auto"/>
        <w:ind w:firstLine="709"/>
        <w:jc w:val="both"/>
        <w:rPr>
          <w:rFonts w:ascii="Times New Roman" w:hAnsi="Times New Roman"/>
          <w:sz w:val="28"/>
          <w:szCs w:val="28"/>
        </w:rPr>
      </w:pPr>
      <w:proofErr w:type="gramStart"/>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3041AE">
        <w:rPr>
          <w:rFonts w:ascii="Times New Roman" w:hAnsi="Times New Roman"/>
          <w:sz w:val="28"/>
          <w:szCs w:val="28"/>
        </w:rPr>
        <w:t>№ 1 «Обеспечение деятельности муниципальных учреждений отраслей «Физическая культура и спорт», «Образование»</w:t>
      </w:r>
      <w:r w:rsidR="002A2ECC">
        <w:rPr>
          <w:rFonts w:ascii="Times New Roman" w:hAnsi="Times New Roman"/>
          <w:sz w:val="28"/>
          <w:szCs w:val="28"/>
        </w:rPr>
        <w:t xml:space="preserve"> </w:t>
      </w:r>
      <w:r w:rsidR="002A2ECC" w:rsidRPr="002A2ECC">
        <w:rPr>
          <w:rFonts w:ascii="Times New Roman" w:hAnsi="Times New Roman" w:cs="Times New Roman"/>
          <w:sz w:val="28"/>
          <w:szCs w:val="28"/>
        </w:rPr>
        <w:t>р</w:t>
      </w:r>
      <w:r w:rsidR="002A2ECC" w:rsidRPr="002A2ECC">
        <w:rPr>
          <w:rFonts w:ascii="Times New Roman" w:hAnsi="Times New Roman" w:cs="Times New Roman"/>
          <w:color w:val="000000"/>
          <w:sz w:val="28"/>
          <w:szCs w:val="28"/>
        </w:rPr>
        <w:t xml:space="preserve">асходы в сумме </w:t>
      </w:r>
      <w:r w:rsidR="002A2ECC" w:rsidRPr="002A2ECC">
        <w:rPr>
          <w:rFonts w:ascii="Times New Roman" w:hAnsi="Times New Roman" w:cs="Times New Roman"/>
          <w:sz w:val="28"/>
          <w:szCs w:val="28"/>
        </w:rPr>
        <w:t>31</w:t>
      </w:r>
      <w:r w:rsidR="002A2ECC">
        <w:rPr>
          <w:rFonts w:ascii="Times New Roman" w:hAnsi="Times New Roman" w:cs="Times New Roman"/>
          <w:sz w:val="28"/>
          <w:szCs w:val="28"/>
        </w:rPr>
        <w:t xml:space="preserve"> </w:t>
      </w:r>
      <w:r w:rsidR="002A2ECC" w:rsidRPr="002A2ECC">
        <w:rPr>
          <w:rFonts w:ascii="Times New Roman" w:hAnsi="Times New Roman" w:cs="Times New Roman"/>
          <w:sz w:val="28"/>
          <w:szCs w:val="28"/>
        </w:rPr>
        <w:t>428,3</w:t>
      </w:r>
      <w:r w:rsidR="002A2ECC" w:rsidRPr="002A2ECC">
        <w:rPr>
          <w:rFonts w:ascii="Times New Roman" w:hAnsi="Times New Roman" w:cs="Times New Roman"/>
          <w:color w:val="000000"/>
          <w:sz w:val="28"/>
          <w:szCs w:val="28"/>
        </w:rPr>
        <w:t xml:space="preserve"> тыс. рублей, в том числе за счет средств краевого бюджета 521,5 тыс. рублей, были направлены на обеспечение деятельности (оказание услуг) муниципальных учреждений, на оплату труда инструкторов по спорту, предоставление социальной поддержки отдельным  категориям работников.</w:t>
      </w:r>
      <w:proofErr w:type="gramEnd"/>
    </w:p>
    <w:p w14:paraId="5A2DD92A" w14:textId="1C748134" w:rsidR="003041AE" w:rsidRPr="0060720E" w:rsidRDefault="003041AE" w:rsidP="009910AF">
      <w:pPr>
        <w:shd w:val="clear" w:color="auto" w:fill="FFFFFF"/>
        <w:spacing w:after="0" w:line="240" w:lineRule="auto"/>
        <w:ind w:firstLine="708"/>
        <w:jc w:val="both"/>
        <w:rPr>
          <w:rStyle w:val="af9"/>
          <w:rFonts w:ascii="Times New Roman" w:hAnsi="Times New Roman" w:cs="Times New Roman"/>
          <w:bCs w:val="0"/>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2 </w:t>
      </w:r>
      <w:r w:rsidRPr="003041AE">
        <w:rPr>
          <w:rFonts w:ascii="Times New Roman" w:eastAsia="Calibri" w:hAnsi="Times New Roman" w:cs="Times New Roman"/>
          <w:bCs/>
          <w:sz w:val="28"/>
          <w:szCs w:val="28"/>
        </w:rPr>
        <w:t>«Реализация Единого календарного плана физкультурных мероприятий муниципального образования Тбилисский район»</w:t>
      </w:r>
      <w:r>
        <w:rPr>
          <w:rFonts w:ascii="Times New Roman" w:eastAsia="Calibri" w:hAnsi="Times New Roman" w:cs="Times New Roman"/>
          <w:bCs/>
          <w:sz w:val="28"/>
          <w:szCs w:val="28"/>
        </w:rPr>
        <w:t xml:space="preserve"> </w:t>
      </w:r>
      <w:r w:rsidRPr="0060720E">
        <w:rPr>
          <w:rFonts w:ascii="Times New Roman" w:hAnsi="Times New Roman" w:cs="Times New Roman"/>
          <w:sz w:val="28"/>
          <w:szCs w:val="28"/>
        </w:rPr>
        <w:t>пров</w:t>
      </w:r>
      <w:r>
        <w:rPr>
          <w:rFonts w:ascii="Times New Roman" w:hAnsi="Times New Roman" w:cs="Times New Roman"/>
          <w:sz w:val="28"/>
          <w:szCs w:val="28"/>
        </w:rPr>
        <w:t>е</w:t>
      </w:r>
      <w:r w:rsidRPr="0060720E">
        <w:rPr>
          <w:rFonts w:ascii="Times New Roman" w:hAnsi="Times New Roman" w:cs="Times New Roman"/>
          <w:sz w:val="28"/>
          <w:szCs w:val="28"/>
        </w:rPr>
        <w:t>д</w:t>
      </w:r>
      <w:r>
        <w:rPr>
          <w:rFonts w:ascii="Times New Roman" w:hAnsi="Times New Roman" w:cs="Times New Roman"/>
          <w:sz w:val="28"/>
          <w:szCs w:val="28"/>
        </w:rPr>
        <w:t>ены</w:t>
      </w:r>
      <w:r w:rsidRPr="0060720E">
        <w:rPr>
          <w:rFonts w:ascii="Times New Roman" w:hAnsi="Times New Roman" w:cs="Times New Roman"/>
          <w:sz w:val="28"/>
          <w:szCs w:val="28"/>
        </w:rPr>
        <w:t xml:space="preserve"> Спартакиады среди общеобразовательных учреждений, сельских поселений Тбилисского района, трудящихся Тбилисского района, а также чемпионаты, первенства и турниры по футболу, волейболу, баскетболу, пауэрлифтингу среди взрослых и юношей. </w:t>
      </w:r>
    </w:p>
    <w:p w14:paraId="156EF058" w14:textId="2BF11140" w:rsidR="003041AE" w:rsidRDefault="003041AE" w:rsidP="009910AF">
      <w:pPr>
        <w:tabs>
          <w:tab w:val="left" w:pos="567"/>
        </w:tabs>
        <w:spacing w:after="0" w:line="240" w:lineRule="auto"/>
        <w:ind w:firstLine="709"/>
        <w:jc w:val="both"/>
        <w:rPr>
          <w:rFonts w:ascii="Times New Roman" w:hAnsi="Times New Roman" w:cs="Times New Roman"/>
          <w:sz w:val="28"/>
          <w:szCs w:val="28"/>
        </w:rPr>
      </w:pPr>
      <w:r w:rsidRPr="0060720E">
        <w:rPr>
          <w:rFonts w:ascii="Times New Roman" w:hAnsi="Times New Roman" w:cs="Times New Roman"/>
          <w:sz w:val="28"/>
          <w:szCs w:val="28"/>
        </w:rPr>
        <w:t xml:space="preserve">В настоящее время в муниципальном образовании Тбилисский район для организации физкультурно-оздоровительной и спортивно-массовой работы имеются 108 спортивных сооружения: 52 спортивная площадка,                                    28 спортзалов, 18 футбольных полей, 2 стрелковых тира, 1 стрельбище,                        1 стрелковый стенд, 6 </w:t>
      </w:r>
      <w:proofErr w:type="spellStart"/>
      <w:r w:rsidRPr="0060720E">
        <w:rPr>
          <w:rFonts w:ascii="Times New Roman" w:hAnsi="Times New Roman" w:cs="Times New Roman"/>
          <w:sz w:val="28"/>
          <w:szCs w:val="28"/>
        </w:rPr>
        <w:t>воркаут</w:t>
      </w:r>
      <w:proofErr w:type="spellEnd"/>
      <w:r w:rsidRPr="0060720E">
        <w:rPr>
          <w:rFonts w:ascii="Times New Roman" w:hAnsi="Times New Roman" w:cs="Times New Roman"/>
          <w:sz w:val="28"/>
          <w:szCs w:val="28"/>
        </w:rPr>
        <w:t xml:space="preserve"> площадок.</w:t>
      </w:r>
    </w:p>
    <w:p w14:paraId="012ADAAE" w14:textId="10F02A7B" w:rsidR="002A2ECC" w:rsidRDefault="002A2ECC" w:rsidP="009910AF">
      <w:pPr>
        <w:tabs>
          <w:tab w:val="left" w:pos="567"/>
        </w:tabs>
        <w:spacing w:after="0" w:line="240" w:lineRule="auto"/>
        <w:ind w:firstLine="709"/>
        <w:jc w:val="both"/>
        <w:rPr>
          <w:rFonts w:ascii="Times New Roman" w:hAnsi="Times New Roman"/>
          <w:sz w:val="28"/>
          <w:szCs w:val="28"/>
        </w:rPr>
      </w:pPr>
      <w:r w:rsidRPr="00B903C4">
        <w:rPr>
          <w:rFonts w:ascii="Times New Roman" w:hAnsi="Times New Roman" w:cs="Times New Roman"/>
          <w:sz w:val="28"/>
          <w:szCs w:val="28"/>
        </w:rPr>
        <w:t xml:space="preserve">Объем финансирования на реализацию данного мероприятия предусматривался </w:t>
      </w:r>
      <w:r>
        <w:rPr>
          <w:rFonts w:ascii="Times New Roman" w:hAnsi="Times New Roman" w:cs="Times New Roman"/>
          <w:sz w:val="28"/>
          <w:szCs w:val="28"/>
        </w:rPr>
        <w:t xml:space="preserve">за счет средств бюджета муниципального образования Тбилисский район </w:t>
      </w:r>
      <w:r w:rsidRPr="00B903C4">
        <w:rPr>
          <w:rFonts w:ascii="Times New Roman" w:hAnsi="Times New Roman" w:cs="Times New Roman"/>
          <w:sz w:val="28"/>
          <w:szCs w:val="28"/>
        </w:rPr>
        <w:t xml:space="preserve">в сумме </w:t>
      </w:r>
      <w:r>
        <w:rPr>
          <w:rFonts w:ascii="Times New Roman" w:hAnsi="Times New Roman" w:cs="Times New Roman"/>
          <w:sz w:val="28"/>
          <w:szCs w:val="28"/>
        </w:rPr>
        <w:t>1 449,4</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1 376,7</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94,98 </w:t>
      </w:r>
      <w:r w:rsidRPr="00B903C4">
        <w:rPr>
          <w:rFonts w:ascii="Times New Roman" w:hAnsi="Times New Roman" w:cs="Times New Roman"/>
          <w:sz w:val="28"/>
          <w:szCs w:val="28"/>
          <w:shd w:val="clear" w:color="auto" w:fill="FFFFFF" w:themeFill="background1"/>
        </w:rPr>
        <w:t>%.</w:t>
      </w:r>
      <w:r>
        <w:rPr>
          <w:rFonts w:ascii="Times New Roman" w:hAnsi="Times New Roman" w:cs="Times New Roman"/>
          <w:sz w:val="28"/>
          <w:szCs w:val="28"/>
          <w:shd w:val="clear" w:color="auto" w:fill="FFFFFF" w:themeFill="background1"/>
        </w:rPr>
        <w:t xml:space="preserve"> </w:t>
      </w:r>
      <w:r w:rsidRPr="002A2ECC">
        <w:rPr>
          <w:rFonts w:ascii="Times New Roman" w:hAnsi="Times New Roman" w:cs="Times New Roman"/>
          <w:sz w:val="28"/>
          <w:szCs w:val="28"/>
        </w:rPr>
        <w:t>Экономия</w:t>
      </w:r>
      <w:r w:rsidRPr="002A2ECC">
        <w:rPr>
          <w:rFonts w:ascii="Times New Roman" w:hAnsi="Times New Roman" w:cs="Times New Roman"/>
          <w:b/>
          <w:sz w:val="28"/>
          <w:szCs w:val="28"/>
        </w:rPr>
        <w:t xml:space="preserve"> </w:t>
      </w:r>
      <w:r w:rsidRPr="002A2ECC">
        <w:rPr>
          <w:rFonts w:ascii="Times New Roman" w:hAnsi="Times New Roman" w:cs="Times New Roman"/>
          <w:sz w:val="28"/>
          <w:szCs w:val="28"/>
        </w:rPr>
        <w:t>сложилась в части награждения денежными призами победителей</w:t>
      </w:r>
      <w:r>
        <w:rPr>
          <w:rFonts w:ascii="Times New Roman" w:hAnsi="Times New Roman" w:cs="Times New Roman"/>
          <w:sz w:val="28"/>
          <w:szCs w:val="28"/>
        </w:rPr>
        <w:t>.</w:t>
      </w:r>
    </w:p>
    <w:p w14:paraId="78206F09" w14:textId="63A3113A" w:rsidR="003041AE" w:rsidRDefault="003041AE" w:rsidP="009910AF">
      <w:pPr>
        <w:tabs>
          <w:tab w:val="left" w:pos="567"/>
        </w:tabs>
        <w:spacing w:after="0" w:line="240" w:lineRule="auto"/>
        <w:ind w:firstLine="709"/>
        <w:jc w:val="both"/>
        <w:rPr>
          <w:rFonts w:ascii="Times New Roman" w:eastAsia="Times New Roman" w:hAnsi="Times New Roman" w:cs="Times New Roman"/>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E937C9">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3 </w:t>
      </w:r>
      <w:r w:rsidRPr="003041AE">
        <w:rPr>
          <w:rFonts w:ascii="Times New Roman" w:eastAsia="Times New Roman" w:hAnsi="Times New Roman" w:cs="Times New Roman"/>
          <w:sz w:val="28"/>
          <w:szCs w:val="28"/>
        </w:rPr>
        <w:t>«Отдельные мероприятия по реализации муниципальной программы»</w:t>
      </w:r>
      <w:r w:rsidR="002A2ECC">
        <w:rPr>
          <w:rFonts w:ascii="Times New Roman" w:eastAsia="Times New Roman" w:hAnsi="Times New Roman" w:cs="Times New Roman"/>
          <w:sz w:val="28"/>
          <w:szCs w:val="28"/>
        </w:rPr>
        <w:t xml:space="preserve"> </w:t>
      </w:r>
      <w:r w:rsidR="002A2ECC" w:rsidRPr="002A2ECC">
        <w:rPr>
          <w:rFonts w:ascii="Times New Roman" w:hAnsi="Times New Roman" w:cs="Times New Roman"/>
          <w:sz w:val="28"/>
          <w:szCs w:val="28"/>
        </w:rPr>
        <w:t xml:space="preserve">расходы </w:t>
      </w:r>
      <w:r w:rsidR="002A2ECC">
        <w:rPr>
          <w:rFonts w:ascii="Times New Roman" w:hAnsi="Times New Roman" w:cs="Times New Roman"/>
          <w:sz w:val="28"/>
          <w:szCs w:val="28"/>
        </w:rPr>
        <w:t xml:space="preserve">за счет средств бюджета </w:t>
      </w:r>
      <w:r w:rsidR="002A2ECC">
        <w:rPr>
          <w:rFonts w:ascii="Times New Roman" w:hAnsi="Times New Roman" w:cs="Times New Roman"/>
          <w:sz w:val="28"/>
          <w:szCs w:val="28"/>
        </w:rPr>
        <w:lastRenderedPageBreak/>
        <w:t>муниципального образования Тбилисский район</w:t>
      </w:r>
      <w:r w:rsidR="002A2ECC" w:rsidRPr="002A2ECC">
        <w:rPr>
          <w:rFonts w:ascii="Times New Roman" w:hAnsi="Times New Roman" w:cs="Times New Roman"/>
          <w:sz w:val="28"/>
          <w:szCs w:val="28"/>
        </w:rPr>
        <w:t xml:space="preserve"> в сумме 1</w:t>
      </w:r>
      <w:r w:rsidR="002A2ECC">
        <w:rPr>
          <w:rFonts w:ascii="Times New Roman" w:hAnsi="Times New Roman" w:cs="Times New Roman"/>
          <w:sz w:val="28"/>
          <w:szCs w:val="28"/>
        </w:rPr>
        <w:t xml:space="preserve"> </w:t>
      </w:r>
      <w:r w:rsidR="002A2ECC" w:rsidRPr="002A2ECC">
        <w:rPr>
          <w:rFonts w:ascii="Times New Roman" w:hAnsi="Times New Roman" w:cs="Times New Roman"/>
          <w:sz w:val="28"/>
          <w:szCs w:val="28"/>
        </w:rPr>
        <w:t xml:space="preserve">529,3 тыс. рублей направлены на обеспечение </w:t>
      </w:r>
      <w:r w:rsidR="002A2ECC" w:rsidRPr="00241178">
        <w:rPr>
          <w:rFonts w:ascii="Times New Roman" w:eastAsia="Times New Roman" w:hAnsi="Times New Roman" w:cs="Times New Roman"/>
          <w:sz w:val="28"/>
          <w:szCs w:val="28"/>
        </w:rPr>
        <w:t>деятельности отдела по физической культуре и спорту администрации муниципального образования Тбилисский район</w:t>
      </w:r>
      <w:r w:rsidR="002A2ECC">
        <w:rPr>
          <w:rFonts w:ascii="Times New Roman" w:eastAsia="Times New Roman" w:hAnsi="Times New Roman" w:cs="Times New Roman"/>
          <w:sz w:val="28"/>
          <w:szCs w:val="28"/>
        </w:rPr>
        <w:t>.</w:t>
      </w:r>
    </w:p>
    <w:p w14:paraId="7D4F3B4E" w14:textId="77777777" w:rsidR="002A2ECC" w:rsidRDefault="002A2ECC" w:rsidP="009910AF">
      <w:pPr>
        <w:tabs>
          <w:tab w:val="left" w:pos="567"/>
        </w:tabs>
        <w:spacing w:after="0" w:line="240" w:lineRule="auto"/>
        <w:ind w:firstLine="709"/>
        <w:jc w:val="both"/>
        <w:rPr>
          <w:rFonts w:ascii="Times New Roman" w:eastAsia="Times New Roman" w:hAnsi="Times New Roman" w:cs="Times New Roman"/>
          <w:sz w:val="28"/>
          <w:szCs w:val="28"/>
        </w:rPr>
      </w:pPr>
    </w:p>
    <w:p w14:paraId="4BFE3FAF" w14:textId="77777777" w:rsidR="002A2ECC" w:rsidRDefault="002A2ECC" w:rsidP="009910AF">
      <w:pPr>
        <w:pStyle w:val="Standard"/>
        <w:tabs>
          <w:tab w:val="left" w:pos="709"/>
        </w:tabs>
        <w:jc w:val="center"/>
        <w:rPr>
          <w:rFonts w:cs="Times New Roman"/>
          <w:sz w:val="28"/>
          <w:szCs w:val="28"/>
          <w:lang w:val="ru-RU"/>
        </w:rPr>
      </w:pPr>
      <w:r w:rsidRPr="002A2ECC">
        <w:rPr>
          <w:rFonts w:cs="Times New Roman"/>
          <w:sz w:val="28"/>
          <w:szCs w:val="28"/>
          <w:lang w:val="ru-RU"/>
        </w:rPr>
        <w:t>Муниципальная программа муниципального образования</w:t>
      </w:r>
    </w:p>
    <w:p w14:paraId="01D8BB83" w14:textId="73DDF42A" w:rsidR="002A2ECC" w:rsidRDefault="002A2ECC" w:rsidP="009910AF">
      <w:pPr>
        <w:pStyle w:val="Standard"/>
        <w:tabs>
          <w:tab w:val="left" w:pos="709"/>
        </w:tabs>
        <w:jc w:val="center"/>
        <w:rPr>
          <w:rFonts w:cs="Times New Roman"/>
          <w:sz w:val="28"/>
          <w:szCs w:val="28"/>
          <w:lang w:val="ru-RU"/>
        </w:rPr>
      </w:pPr>
      <w:r w:rsidRPr="002A2ECC">
        <w:rPr>
          <w:rFonts w:cs="Times New Roman"/>
          <w:sz w:val="28"/>
          <w:szCs w:val="28"/>
          <w:lang w:val="ru-RU"/>
        </w:rPr>
        <w:t>Тбилисский район «Обеспечение безопасности населения»</w:t>
      </w:r>
    </w:p>
    <w:p w14:paraId="24ECD610" w14:textId="77777777" w:rsidR="002A2ECC" w:rsidRDefault="002A2ECC" w:rsidP="009910AF">
      <w:pPr>
        <w:pStyle w:val="Standard"/>
        <w:tabs>
          <w:tab w:val="left" w:pos="709"/>
        </w:tabs>
        <w:jc w:val="center"/>
        <w:rPr>
          <w:rFonts w:cs="Times New Roman"/>
          <w:sz w:val="28"/>
          <w:szCs w:val="28"/>
          <w:lang w:val="ru-RU"/>
        </w:rPr>
      </w:pPr>
    </w:p>
    <w:p w14:paraId="2CDCDF62" w14:textId="11891C1A" w:rsidR="002A2ECC" w:rsidRDefault="002A2ECC" w:rsidP="009910AF">
      <w:pPr>
        <w:pStyle w:val="Standard"/>
        <w:tabs>
          <w:tab w:val="left" w:pos="709"/>
        </w:tabs>
        <w:ind w:firstLine="709"/>
        <w:jc w:val="both"/>
        <w:rPr>
          <w:bCs/>
          <w:sz w:val="28"/>
          <w:szCs w:val="28"/>
          <w:lang w:val="ru-RU"/>
        </w:rPr>
      </w:pPr>
      <w:r w:rsidRPr="002A2ECC">
        <w:rPr>
          <w:bCs/>
          <w:sz w:val="28"/>
          <w:szCs w:val="28"/>
          <w:lang w:val="ru-RU"/>
        </w:rPr>
        <w:t xml:space="preserve">Расходы на реализацию муниципальной программы составили                        </w:t>
      </w:r>
      <w:r>
        <w:rPr>
          <w:bCs/>
          <w:sz w:val="28"/>
          <w:szCs w:val="28"/>
          <w:lang w:val="ru-RU"/>
        </w:rPr>
        <w:t>47 220,9</w:t>
      </w:r>
      <w:r w:rsidRPr="002A2ECC">
        <w:rPr>
          <w:bCs/>
          <w:sz w:val="28"/>
          <w:szCs w:val="28"/>
          <w:lang w:val="ru-RU"/>
        </w:rPr>
        <w:t xml:space="preserve"> тыс. рублей (в том числе за счет сре</w:t>
      </w:r>
      <w:proofErr w:type="gramStart"/>
      <w:r w:rsidRPr="002A2ECC">
        <w:rPr>
          <w:bCs/>
          <w:sz w:val="28"/>
          <w:szCs w:val="28"/>
          <w:lang w:val="ru-RU"/>
        </w:rPr>
        <w:t>дств кр</w:t>
      </w:r>
      <w:proofErr w:type="gramEnd"/>
      <w:r w:rsidRPr="002A2ECC">
        <w:rPr>
          <w:bCs/>
          <w:sz w:val="28"/>
          <w:szCs w:val="28"/>
          <w:lang w:val="ru-RU"/>
        </w:rPr>
        <w:t xml:space="preserve">аевого бюджета –                      </w:t>
      </w:r>
      <w:r>
        <w:rPr>
          <w:bCs/>
          <w:sz w:val="28"/>
          <w:szCs w:val="28"/>
          <w:lang w:val="ru-RU"/>
        </w:rPr>
        <w:t>636,9</w:t>
      </w:r>
      <w:r w:rsidRPr="002A2ECC">
        <w:rPr>
          <w:bCs/>
          <w:sz w:val="28"/>
          <w:szCs w:val="28"/>
          <w:lang w:val="ru-RU"/>
        </w:rPr>
        <w:t xml:space="preserve"> тыс. рублей), или 9</w:t>
      </w:r>
      <w:r>
        <w:rPr>
          <w:bCs/>
          <w:sz w:val="28"/>
          <w:szCs w:val="28"/>
          <w:lang w:val="ru-RU"/>
        </w:rPr>
        <w:t>7</w:t>
      </w:r>
      <w:r w:rsidRPr="002A2ECC">
        <w:rPr>
          <w:bCs/>
          <w:sz w:val="28"/>
          <w:szCs w:val="28"/>
          <w:lang w:val="ru-RU"/>
        </w:rPr>
        <w:t>,</w:t>
      </w:r>
      <w:r>
        <w:rPr>
          <w:bCs/>
          <w:sz w:val="28"/>
          <w:szCs w:val="28"/>
          <w:lang w:val="ru-RU"/>
        </w:rPr>
        <w:t>25</w:t>
      </w:r>
      <w:r w:rsidRPr="002A2ECC">
        <w:rPr>
          <w:bCs/>
          <w:sz w:val="28"/>
          <w:szCs w:val="28"/>
          <w:lang w:val="ru-RU"/>
        </w:rPr>
        <w:t xml:space="preserve"> % к уточненным плановым назначениям. К соответствующему периоду 2021 года </w:t>
      </w:r>
      <w:r>
        <w:rPr>
          <w:bCs/>
          <w:sz w:val="28"/>
          <w:szCs w:val="28"/>
          <w:lang w:val="ru-RU"/>
        </w:rPr>
        <w:t>темп роста составил</w:t>
      </w:r>
      <w:r w:rsidRPr="002A2ECC">
        <w:rPr>
          <w:bCs/>
          <w:sz w:val="28"/>
          <w:szCs w:val="28"/>
          <w:lang w:val="ru-RU"/>
        </w:rPr>
        <w:t xml:space="preserve"> </w:t>
      </w:r>
      <w:r>
        <w:rPr>
          <w:bCs/>
          <w:sz w:val="28"/>
          <w:szCs w:val="28"/>
          <w:lang w:val="ru-RU"/>
        </w:rPr>
        <w:t>118,30</w:t>
      </w:r>
      <w:r w:rsidRPr="002A2ECC">
        <w:rPr>
          <w:bCs/>
          <w:sz w:val="28"/>
          <w:szCs w:val="28"/>
          <w:lang w:val="ru-RU"/>
        </w:rPr>
        <w:t xml:space="preserve"> % (факт </w:t>
      </w:r>
      <w:r>
        <w:rPr>
          <w:bCs/>
          <w:sz w:val="28"/>
          <w:szCs w:val="28"/>
          <w:lang w:val="ru-RU"/>
        </w:rPr>
        <w:t>39 916,0</w:t>
      </w:r>
      <w:r w:rsidRPr="002A2ECC">
        <w:rPr>
          <w:bCs/>
          <w:sz w:val="28"/>
          <w:szCs w:val="28"/>
          <w:lang w:val="ru-RU"/>
        </w:rPr>
        <w:t xml:space="preserve"> тыс. рублей)</w:t>
      </w:r>
      <w:r>
        <w:rPr>
          <w:bCs/>
          <w:sz w:val="28"/>
          <w:szCs w:val="28"/>
          <w:lang w:val="ru-RU"/>
        </w:rPr>
        <w:t>.</w:t>
      </w:r>
    </w:p>
    <w:p w14:paraId="2F690703" w14:textId="4891C920" w:rsidR="002A2ECC" w:rsidRPr="002A2ECC" w:rsidRDefault="002A2ECC" w:rsidP="009910AF">
      <w:pPr>
        <w:pStyle w:val="Standard"/>
        <w:tabs>
          <w:tab w:val="left" w:pos="709"/>
        </w:tabs>
        <w:ind w:firstLine="709"/>
        <w:jc w:val="both"/>
        <w:rPr>
          <w:sz w:val="28"/>
          <w:szCs w:val="28"/>
          <w:lang w:val="ru-RU"/>
        </w:rPr>
      </w:pPr>
      <w:r w:rsidRPr="002A2ECC">
        <w:rPr>
          <w:sz w:val="28"/>
          <w:szCs w:val="28"/>
          <w:lang w:val="ru-RU"/>
        </w:rPr>
        <w:t xml:space="preserve">Муниципальная программа в 2022 году реализуется в рамках </w:t>
      </w:r>
      <w:r w:rsidR="002F7F21">
        <w:rPr>
          <w:sz w:val="28"/>
          <w:szCs w:val="28"/>
          <w:lang w:val="ru-RU"/>
        </w:rPr>
        <w:t>5</w:t>
      </w:r>
      <w:r>
        <w:rPr>
          <w:sz w:val="28"/>
          <w:szCs w:val="28"/>
          <w:lang w:val="ru-RU"/>
        </w:rPr>
        <w:t xml:space="preserve"> </w:t>
      </w:r>
      <w:r w:rsidRPr="002A2ECC">
        <w:rPr>
          <w:sz w:val="28"/>
          <w:szCs w:val="28"/>
          <w:lang w:val="ru-RU"/>
        </w:rPr>
        <w:t>основных мероприятий и одной подпрограмм</w:t>
      </w:r>
      <w:r>
        <w:rPr>
          <w:sz w:val="28"/>
          <w:szCs w:val="28"/>
          <w:lang w:val="ru-RU"/>
        </w:rPr>
        <w:t>ы</w:t>
      </w:r>
      <w:r w:rsidRPr="002A2ECC">
        <w:rPr>
          <w:sz w:val="28"/>
          <w:szCs w:val="28"/>
          <w:lang w:val="ru-RU"/>
        </w:rPr>
        <w:t>:</w:t>
      </w:r>
    </w:p>
    <w:p w14:paraId="6B3EBA7B" w14:textId="4C35181A" w:rsidR="002A2ECC" w:rsidRPr="002A2ECC" w:rsidRDefault="002A2ECC" w:rsidP="009910AF">
      <w:pPr>
        <w:pStyle w:val="Standard"/>
        <w:tabs>
          <w:tab w:val="left" w:pos="709"/>
        </w:tabs>
        <w:ind w:firstLine="709"/>
        <w:jc w:val="both"/>
        <w:rPr>
          <w:sz w:val="28"/>
          <w:szCs w:val="28"/>
          <w:lang w:val="ru-RU"/>
        </w:rPr>
      </w:pPr>
      <w:r w:rsidRPr="002A2ECC">
        <w:rPr>
          <w:sz w:val="28"/>
          <w:szCs w:val="28"/>
          <w:lang w:val="ru-RU"/>
        </w:rPr>
        <w:t xml:space="preserve">1. </w:t>
      </w:r>
      <w:r w:rsidR="003277CC">
        <w:rPr>
          <w:rFonts w:eastAsia="Times New Roman" w:cs="Times New Roman"/>
          <w:sz w:val="28"/>
          <w:szCs w:val="28"/>
          <w:lang w:val="ru-RU"/>
        </w:rPr>
        <w:t>Мероприятие</w:t>
      </w:r>
      <w:r w:rsidRPr="002A2ECC">
        <w:rPr>
          <w:rFonts w:eastAsia="Times New Roman" w:cs="Times New Roman"/>
          <w:sz w:val="28"/>
          <w:szCs w:val="28"/>
        </w:rPr>
        <w:t xml:space="preserve"> № 1</w:t>
      </w:r>
      <w:r>
        <w:rPr>
          <w:sz w:val="28"/>
          <w:szCs w:val="28"/>
          <w:lang w:val="ru-RU"/>
        </w:rPr>
        <w:t xml:space="preserve"> </w:t>
      </w:r>
      <w:r w:rsidR="003277CC">
        <w:rPr>
          <w:sz w:val="28"/>
          <w:szCs w:val="28"/>
          <w:lang w:val="ru-RU"/>
        </w:rPr>
        <w:t>«</w:t>
      </w:r>
      <w:r w:rsidRPr="002A2ECC">
        <w:rPr>
          <w:sz w:val="28"/>
          <w:szCs w:val="28"/>
          <w:lang w:val="ru-RU"/>
        </w:rPr>
        <w:t>Предупреждение и ликвидация чрезвычайных ситуаций, стихийных бедствий и их последствий в муниципальном образовании Тбилисский район</w:t>
      </w:r>
      <w:r w:rsidR="003277CC">
        <w:rPr>
          <w:sz w:val="28"/>
          <w:szCs w:val="28"/>
          <w:lang w:val="ru-RU"/>
        </w:rPr>
        <w:t>»</w:t>
      </w:r>
      <w:r w:rsidRPr="002A2ECC">
        <w:rPr>
          <w:sz w:val="28"/>
          <w:szCs w:val="28"/>
          <w:lang w:val="ru-RU"/>
        </w:rPr>
        <w:t>;</w:t>
      </w:r>
    </w:p>
    <w:p w14:paraId="6084E9F5" w14:textId="531AA791" w:rsidR="002A2ECC" w:rsidRPr="002A2ECC" w:rsidRDefault="002A2ECC" w:rsidP="009910AF">
      <w:pPr>
        <w:pStyle w:val="Standard"/>
        <w:tabs>
          <w:tab w:val="left" w:pos="709"/>
        </w:tabs>
        <w:ind w:firstLine="709"/>
        <w:jc w:val="both"/>
        <w:rPr>
          <w:sz w:val="28"/>
          <w:szCs w:val="28"/>
          <w:lang w:val="ru-RU"/>
        </w:rPr>
      </w:pPr>
      <w:r w:rsidRPr="002A2ECC">
        <w:rPr>
          <w:sz w:val="28"/>
          <w:szCs w:val="28"/>
          <w:lang w:val="ru-RU"/>
        </w:rPr>
        <w:t xml:space="preserve">2. </w:t>
      </w:r>
      <w:r w:rsidR="003277CC">
        <w:rPr>
          <w:rFonts w:eastAsia="Times New Roman" w:cs="Times New Roman"/>
          <w:sz w:val="28"/>
          <w:szCs w:val="28"/>
          <w:lang w:val="ru-RU"/>
        </w:rPr>
        <w:t>Мероприятие</w:t>
      </w:r>
      <w:r w:rsidR="003277CC" w:rsidRPr="002A2ECC">
        <w:rPr>
          <w:rFonts w:eastAsia="Times New Roman" w:cs="Times New Roman"/>
          <w:sz w:val="28"/>
          <w:szCs w:val="28"/>
        </w:rPr>
        <w:t xml:space="preserve"> № </w:t>
      </w:r>
      <w:r w:rsidR="003277CC">
        <w:rPr>
          <w:rFonts w:eastAsia="Times New Roman" w:cs="Times New Roman"/>
          <w:sz w:val="28"/>
          <w:szCs w:val="28"/>
          <w:lang w:val="ru-RU"/>
        </w:rPr>
        <w:t>2 «</w:t>
      </w:r>
      <w:r w:rsidRPr="002A2ECC">
        <w:rPr>
          <w:sz w:val="28"/>
          <w:szCs w:val="28"/>
          <w:lang w:val="ru-RU"/>
        </w:rPr>
        <w:t>Укрепление правопорядка, профилактика правонарушений, усиление борьбы с преступностью в муниципальном образовании Тбилисский район</w:t>
      </w:r>
      <w:r w:rsidR="003277CC">
        <w:rPr>
          <w:sz w:val="28"/>
          <w:szCs w:val="28"/>
          <w:lang w:val="ru-RU"/>
        </w:rPr>
        <w:t>»</w:t>
      </w:r>
      <w:r w:rsidRPr="002A2ECC">
        <w:rPr>
          <w:sz w:val="28"/>
          <w:szCs w:val="28"/>
          <w:lang w:val="ru-RU"/>
        </w:rPr>
        <w:t>;</w:t>
      </w:r>
    </w:p>
    <w:p w14:paraId="181F236F" w14:textId="21A5C8EB" w:rsidR="002A2ECC" w:rsidRPr="002A2ECC" w:rsidRDefault="002F7F21" w:rsidP="009910AF">
      <w:pPr>
        <w:pStyle w:val="Standard"/>
        <w:tabs>
          <w:tab w:val="left" w:pos="709"/>
        </w:tabs>
        <w:ind w:firstLine="709"/>
        <w:jc w:val="both"/>
        <w:rPr>
          <w:sz w:val="28"/>
          <w:szCs w:val="28"/>
          <w:lang w:val="ru-RU"/>
        </w:rPr>
      </w:pPr>
      <w:r>
        <w:rPr>
          <w:sz w:val="28"/>
          <w:szCs w:val="28"/>
          <w:lang w:val="ru-RU"/>
        </w:rPr>
        <w:t>3</w:t>
      </w:r>
      <w:r w:rsidR="002A2ECC" w:rsidRPr="002A2ECC">
        <w:rPr>
          <w:sz w:val="28"/>
          <w:szCs w:val="28"/>
          <w:lang w:val="ru-RU"/>
        </w:rPr>
        <w:t>.</w:t>
      </w:r>
      <w:r w:rsidR="003277CC">
        <w:rPr>
          <w:sz w:val="28"/>
          <w:szCs w:val="28"/>
          <w:lang w:val="ru-RU"/>
        </w:rPr>
        <w:t xml:space="preserve"> </w:t>
      </w:r>
      <w:r w:rsidR="003277CC">
        <w:rPr>
          <w:rFonts w:eastAsia="Times New Roman" w:cs="Times New Roman"/>
          <w:sz w:val="28"/>
          <w:szCs w:val="28"/>
          <w:lang w:val="ru-RU"/>
        </w:rPr>
        <w:t>Мероприятие</w:t>
      </w:r>
      <w:r w:rsidR="003277CC" w:rsidRPr="002A2ECC">
        <w:rPr>
          <w:rFonts w:eastAsia="Times New Roman" w:cs="Times New Roman"/>
          <w:sz w:val="28"/>
          <w:szCs w:val="28"/>
        </w:rPr>
        <w:t xml:space="preserve"> № </w:t>
      </w:r>
      <w:r w:rsidR="003277CC">
        <w:rPr>
          <w:rFonts w:eastAsia="Times New Roman" w:cs="Times New Roman"/>
          <w:sz w:val="28"/>
          <w:szCs w:val="28"/>
          <w:lang w:val="ru-RU"/>
        </w:rPr>
        <w:t>4 «</w:t>
      </w:r>
      <w:r w:rsidR="002A2ECC" w:rsidRPr="002A2ECC">
        <w:rPr>
          <w:sz w:val="28"/>
          <w:szCs w:val="28"/>
          <w:lang w:val="ru-RU"/>
        </w:rPr>
        <w:t xml:space="preserve">Создание </w:t>
      </w:r>
      <w:proofErr w:type="gramStart"/>
      <w:r w:rsidR="002A2ECC" w:rsidRPr="002A2ECC">
        <w:rPr>
          <w:sz w:val="28"/>
          <w:szCs w:val="28"/>
          <w:lang w:val="ru-RU"/>
        </w:rPr>
        <w:t>системы комплексного обеспечения безопасности жизнедеятельности муниципального образования</w:t>
      </w:r>
      <w:proofErr w:type="gramEnd"/>
      <w:r w:rsidR="002A2ECC" w:rsidRPr="002A2ECC">
        <w:rPr>
          <w:sz w:val="28"/>
          <w:szCs w:val="28"/>
          <w:lang w:val="ru-RU"/>
        </w:rPr>
        <w:t xml:space="preserve"> Тбилисский район</w:t>
      </w:r>
      <w:r w:rsidR="003277CC">
        <w:rPr>
          <w:sz w:val="28"/>
          <w:szCs w:val="28"/>
          <w:lang w:val="ru-RU"/>
        </w:rPr>
        <w:t>»</w:t>
      </w:r>
      <w:r w:rsidR="002A2ECC" w:rsidRPr="002A2ECC">
        <w:rPr>
          <w:sz w:val="28"/>
          <w:szCs w:val="28"/>
          <w:lang w:val="ru-RU"/>
        </w:rPr>
        <w:t>;</w:t>
      </w:r>
    </w:p>
    <w:p w14:paraId="7D9F23E0" w14:textId="2287A4F6" w:rsidR="002A2ECC" w:rsidRPr="002A2ECC" w:rsidRDefault="002F7F21" w:rsidP="009910AF">
      <w:pPr>
        <w:pStyle w:val="Standard"/>
        <w:tabs>
          <w:tab w:val="left" w:pos="709"/>
        </w:tabs>
        <w:ind w:firstLine="709"/>
        <w:jc w:val="both"/>
        <w:rPr>
          <w:sz w:val="28"/>
          <w:szCs w:val="28"/>
          <w:lang w:val="ru-RU"/>
        </w:rPr>
      </w:pPr>
      <w:r>
        <w:rPr>
          <w:sz w:val="28"/>
          <w:szCs w:val="28"/>
          <w:lang w:val="ru-RU"/>
        </w:rPr>
        <w:t>4</w:t>
      </w:r>
      <w:r w:rsidR="002A2ECC" w:rsidRPr="002A2ECC">
        <w:rPr>
          <w:sz w:val="28"/>
          <w:szCs w:val="28"/>
          <w:lang w:val="ru-RU"/>
        </w:rPr>
        <w:t xml:space="preserve">. </w:t>
      </w:r>
      <w:r w:rsidR="003277CC">
        <w:rPr>
          <w:rFonts w:eastAsia="Times New Roman" w:cs="Times New Roman"/>
          <w:sz w:val="28"/>
          <w:szCs w:val="28"/>
          <w:lang w:val="ru-RU"/>
        </w:rPr>
        <w:t>Мероприятие</w:t>
      </w:r>
      <w:r w:rsidR="003277CC" w:rsidRPr="002A2ECC">
        <w:rPr>
          <w:rFonts w:eastAsia="Times New Roman" w:cs="Times New Roman"/>
          <w:sz w:val="28"/>
          <w:szCs w:val="28"/>
        </w:rPr>
        <w:t xml:space="preserve"> № </w:t>
      </w:r>
      <w:r w:rsidR="003277CC">
        <w:rPr>
          <w:rFonts w:eastAsia="Times New Roman" w:cs="Times New Roman"/>
          <w:sz w:val="28"/>
          <w:szCs w:val="28"/>
          <w:lang w:val="ru-RU"/>
        </w:rPr>
        <w:t xml:space="preserve">5 «Обеспечение </w:t>
      </w:r>
      <w:r w:rsidR="003277CC">
        <w:rPr>
          <w:sz w:val="28"/>
          <w:szCs w:val="28"/>
          <w:lang w:val="ru-RU"/>
        </w:rPr>
        <w:t>п</w:t>
      </w:r>
      <w:r w:rsidR="002A2ECC" w:rsidRPr="002A2ECC">
        <w:rPr>
          <w:sz w:val="28"/>
          <w:szCs w:val="28"/>
          <w:lang w:val="ru-RU"/>
        </w:rPr>
        <w:t>ожарн</w:t>
      </w:r>
      <w:r w:rsidR="003277CC">
        <w:rPr>
          <w:sz w:val="28"/>
          <w:szCs w:val="28"/>
          <w:lang w:val="ru-RU"/>
        </w:rPr>
        <w:t>ой</w:t>
      </w:r>
      <w:r w:rsidR="002A2ECC" w:rsidRPr="002A2ECC">
        <w:rPr>
          <w:sz w:val="28"/>
          <w:szCs w:val="28"/>
          <w:lang w:val="ru-RU"/>
        </w:rPr>
        <w:t xml:space="preserve"> безопасност</w:t>
      </w:r>
      <w:r w:rsidR="003277CC">
        <w:rPr>
          <w:sz w:val="28"/>
          <w:szCs w:val="28"/>
          <w:lang w:val="ru-RU"/>
        </w:rPr>
        <w:t>и</w:t>
      </w:r>
      <w:r w:rsidR="002A2ECC" w:rsidRPr="002A2ECC">
        <w:rPr>
          <w:sz w:val="28"/>
          <w:szCs w:val="28"/>
          <w:lang w:val="ru-RU"/>
        </w:rPr>
        <w:t xml:space="preserve"> в муниципальном образовании Тбилисский район</w:t>
      </w:r>
      <w:r w:rsidR="003277CC">
        <w:rPr>
          <w:sz w:val="28"/>
          <w:szCs w:val="28"/>
          <w:lang w:val="ru-RU"/>
        </w:rPr>
        <w:t>»</w:t>
      </w:r>
      <w:r w:rsidR="002A2ECC" w:rsidRPr="002A2ECC">
        <w:rPr>
          <w:sz w:val="28"/>
          <w:szCs w:val="28"/>
          <w:lang w:val="ru-RU"/>
        </w:rPr>
        <w:t>;</w:t>
      </w:r>
    </w:p>
    <w:p w14:paraId="5D303E50" w14:textId="1BDDB658" w:rsidR="002A2ECC" w:rsidRPr="002A2ECC" w:rsidRDefault="002F7F21" w:rsidP="009910AF">
      <w:pPr>
        <w:pStyle w:val="Standard"/>
        <w:tabs>
          <w:tab w:val="left" w:pos="709"/>
        </w:tabs>
        <w:ind w:firstLine="709"/>
        <w:jc w:val="both"/>
        <w:rPr>
          <w:sz w:val="28"/>
          <w:szCs w:val="28"/>
          <w:lang w:val="ru-RU"/>
        </w:rPr>
      </w:pPr>
      <w:r>
        <w:rPr>
          <w:sz w:val="28"/>
          <w:szCs w:val="28"/>
          <w:lang w:val="ru-RU"/>
        </w:rPr>
        <w:t>5</w:t>
      </w:r>
      <w:r w:rsidR="002A2ECC" w:rsidRPr="002A2ECC">
        <w:rPr>
          <w:sz w:val="28"/>
          <w:szCs w:val="28"/>
          <w:lang w:val="ru-RU"/>
        </w:rPr>
        <w:t xml:space="preserve">. </w:t>
      </w:r>
      <w:r w:rsidR="003277CC">
        <w:rPr>
          <w:rFonts w:eastAsia="Times New Roman" w:cs="Times New Roman"/>
          <w:sz w:val="28"/>
          <w:szCs w:val="28"/>
          <w:lang w:val="ru-RU"/>
        </w:rPr>
        <w:t>Мероприятие</w:t>
      </w:r>
      <w:r w:rsidR="003277CC" w:rsidRPr="002A2ECC">
        <w:rPr>
          <w:rFonts w:eastAsia="Times New Roman" w:cs="Times New Roman"/>
          <w:sz w:val="28"/>
          <w:szCs w:val="28"/>
        </w:rPr>
        <w:t xml:space="preserve"> № </w:t>
      </w:r>
      <w:r w:rsidR="003277CC">
        <w:rPr>
          <w:rFonts w:eastAsia="Times New Roman" w:cs="Times New Roman"/>
          <w:sz w:val="28"/>
          <w:szCs w:val="28"/>
          <w:lang w:val="ru-RU"/>
        </w:rPr>
        <w:t>6 «</w:t>
      </w:r>
      <w:r w:rsidR="002A2ECC" w:rsidRPr="002A2ECC">
        <w:rPr>
          <w:sz w:val="28"/>
          <w:szCs w:val="28"/>
          <w:lang w:val="ru-RU"/>
        </w:rPr>
        <w:t>Повышение безопасности дорожного движения в муниципальном образовании Тбилисский район</w:t>
      </w:r>
      <w:r w:rsidR="003277CC">
        <w:rPr>
          <w:sz w:val="28"/>
          <w:szCs w:val="28"/>
          <w:lang w:val="ru-RU"/>
        </w:rPr>
        <w:t>»</w:t>
      </w:r>
      <w:r w:rsidR="002A2ECC">
        <w:rPr>
          <w:sz w:val="28"/>
          <w:szCs w:val="28"/>
          <w:lang w:val="ru-RU"/>
        </w:rPr>
        <w:t>;</w:t>
      </w:r>
    </w:p>
    <w:p w14:paraId="1ED35928" w14:textId="15C03F40" w:rsidR="002A2ECC" w:rsidRDefault="002F7F21" w:rsidP="009910AF">
      <w:pPr>
        <w:pStyle w:val="Standard"/>
        <w:tabs>
          <w:tab w:val="left" w:pos="709"/>
        </w:tabs>
        <w:ind w:firstLine="709"/>
        <w:jc w:val="both"/>
        <w:rPr>
          <w:sz w:val="28"/>
          <w:szCs w:val="28"/>
          <w:lang w:val="ru-RU"/>
        </w:rPr>
      </w:pPr>
      <w:r>
        <w:rPr>
          <w:sz w:val="28"/>
          <w:szCs w:val="28"/>
          <w:lang w:val="ru-RU"/>
        </w:rPr>
        <w:t>6</w:t>
      </w:r>
      <w:r w:rsidR="002A2ECC" w:rsidRPr="002A2ECC">
        <w:rPr>
          <w:sz w:val="28"/>
          <w:szCs w:val="28"/>
          <w:lang w:val="ru-RU"/>
        </w:rPr>
        <w:t xml:space="preserve">. </w:t>
      </w:r>
      <w:r w:rsidR="003277CC">
        <w:rPr>
          <w:sz w:val="28"/>
          <w:szCs w:val="28"/>
          <w:lang w:val="ru-RU"/>
        </w:rPr>
        <w:t>Подпрограмма «</w:t>
      </w:r>
      <w:r w:rsidR="002A2ECC" w:rsidRPr="002A2ECC">
        <w:rPr>
          <w:sz w:val="28"/>
          <w:szCs w:val="28"/>
          <w:lang w:val="ru-RU"/>
        </w:rPr>
        <w:t>Профилактика терроризма и экстремизма в муниципальном образовании Тбилисский район</w:t>
      </w:r>
      <w:r w:rsidR="003277CC">
        <w:rPr>
          <w:sz w:val="28"/>
          <w:szCs w:val="28"/>
          <w:lang w:val="ru-RU"/>
        </w:rPr>
        <w:t>»</w:t>
      </w:r>
      <w:r w:rsidR="002A2ECC">
        <w:rPr>
          <w:sz w:val="28"/>
          <w:szCs w:val="28"/>
          <w:lang w:val="ru-RU"/>
        </w:rPr>
        <w:t>.</w:t>
      </w:r>
    </w:p>
    <w:p w14:paraId="2B68FCFC" w14:textId="48DB15D6" w:rsidR="003277CC" w:rsidRDefault="003E6EF6" w:rsidP="009910AF">
      <w:pPr>
        <w:pStyle w:val="Standard"/>
        <w:tabs>
          <w:tab w:val="left" w:pos="709"/>
        </w:tabs>
        <w:ind w:firstLine="709"/>
        <w:jc w:val="both"/>
        <w:rPr>
          <w:rFonts w:cs="Times New Roman"/>
          <w:sz w:val="28"/>
          <w:szCs w:val="28"/>
          <w:lang w:val="ru-RU"/>
        </w:rPr>
      </w:pPr>
      <w:r w:rsidRPr="003041AE">
        <w:rPr>
          <w:sz w:val="28"/>
          <w:szCs w:val="28"/>
        </w:rPr>
        <w:t xml:space="preserve">В </w:t>
      </w:r>
      <w:proofErr w:type="spellStart"/>
      <w:r w:rsidRPr="003041AE">
        <w:rPr>
          <w:sz w:val="28"/>
          <w:szCs w:val="28"/>
        </w:rPr>
        <w:t>рамках</w:t>
      </w:r>
      <w:proofErr w:type="spellEnd"/>
      <w:r w:rsidRPr="003041AE">
        <w:rPr>
          <w:sz w:val="28"/>
          <w:szCs w:val="28"/>
        </w:rPr>
        <w:t xml:space="preserve"> </w:t>
      </w:r>
      <w:proofErr w:type="spellStart"/>
      <w:r w:rsidRPr="003041AE">
        <w:rPr>
          <w:sz w:val="28"/>
          <w:szCs w:val="28"/>
        </w:rPr>
        <w:t>выполнения</w:t>
      </w:r>
      <w:proofErr w:type="spellEnd"/>
      <w:r w:rsidRPr="003041AE">
        <w:rPr>
          <w:sz w:val="28"/>
          <w:szCs w:val="28"/>
        </w:rPr>
        <w:t xml:space="preserve"> </w:t>
      </w:r>
      <w:proofErr w:type="spellStart"/>
      <w:r w:rsidRPr="003041AE">
        <w:rPr>
          <w:sz w:val="28"/>
          <w:szCs w:val="28"/>
        </w:rPr>
        <w:t>мероприятия</w:t>
      </w:r>
      <w:proofErr w:type="spellEnd"/>
      <w:r>
        <w:rPr>
          <w:sz w:val="28"/>
          <w:szCs w:val="28"/>
          <w:lang w:val="ru-RU"/>
        </w:rPr>
        <w:t xml:space="preserve"> </w:t>
      </w:r>
      <w:r w:rsidRPr="002A2ECC">
        <w:rPr>
          <w:rFonts w:eastAsia="Times New Roman" w:cs="Times New Roman"/>
          <w:sz w:val="28"/>
          <w:szCs w:val="28"/>
        </w:rPr>
        <w:t>№ 1</w:t>
      </w:r>
      <w:r>
        <w:rPr>
          <w:sz w:val="28"/>
          <w:szCs w:val="28"/>
          <w:lang w:val="ru-RU"/>
        </w:rPr>
        <w:t xml:space="preserve"> «</w:t>
      </w:r>
      <w:r w:rsidRPr="002A2ECC">
        <w:rPr>
          <w:sz w:val="28"/>
          <w:szCs w:val="28"/>
          <w:lang w:val="ru-RU"/>
        </w:rPr>
        <w:t>Предупреждение и ликвидация чрезвычайных ситуаций, стихийных бедствий и их последствий в муниципальном образовании Тбилисский район</w:t>
      </w:r>
      <w:r>
        <w:rPr>
          <w:sz w:val="28"/>
          <w:szCs w:val="28"/>
          <w:lang w:val="ru-RU"/>
        </w:rPr>
        <w:t xml:space="preserve">» </w:t>
      </w:r>
      <w:proofErr w:type="spellStart"/>
      <w:r w:rsidRPr="00367221">
        <w:rPr>
          <w:rFonts w:cs="Times New Roman"/>
          <w:sz w:val="28"/>
          <w:szCs w:val="28"/>
        </w:rPr>
        <w:t>выполнены</w:t>
      </w:r>
      <w:proofErr w:type="spellEnd"/>
      <w:r w:rsidRPr="00367221">
        <w:rPr>
          <w:rFonts w:cs="Times New Roman"/>
          <w:sz w:val="28"/>
          <w:szCs w:val="28"/>
        </w:rPr>
        <w:t xml:space="preserve"> </w:t>
      </w:r>
      <w:proofErr w:type="spellStart"/>
      <w:r w:rsidRPr="00367221">
        <w:rPr>
          <w:rFonts w:cs="Times New Roman"/>
          <w:sz w:val="28"/>
          <w:szCs w:val="28"/>
        </w:rPr>
        <w:t>следующие</w:t>
      </w:r>
      <w:proofErr w:type="spellEnd"/>
      <w:r w:rsidRPr="00367221">
        <w:rPr>
          <w:rFonts w:cs="Times New Roman"/>
          <w:sz w:val="28"/>
          <w:szCs w:val="28"/>
        </w:rPr>
        <w:t xml:space="preserve"> </w:t>
      </w:r>
      <w:proofErr w:type="spellStart"/>
      <w:r w:rsidRPr="00367221">
        <w:rPr>
          <w:rFonts w:cs="Times New Roman"/>
          <w:sz w:val="28"/>
          <w:szCs w:val="28"/>
        </w:rPr>
        <w:t>мероприятия</w:t>
      </w:r>
      <w:proofErr w:type="spellEnd"/>
      <w:r w:rsidRPr="00367221">
        <w:rPr>
          <w:rFonts w:cs="Times New Roman"/>
          <w:sz w:val="28"/>
          <w:szCs w:val="28"/>
        </w:rPr>
        <w:t>:</w:t>
      </w:r>
    </w:p>
    <w:p w14:paraId="57E72EC7" w14:textId="77777777" w:rsidR="003E6EF6" w:rsidRPr="00FE0274" w:rsidRDefault="003E6EF6" w:rsidP="009910AF">
      <w:pPr>
        <w:widowControl w:val="0"/>
        <w:spacing w:after="0" w:line="240" w:lineRule="auto"/>
        <w:ind w:firstLine="708"/>
        <w:jc w:val="both"/>
        <w:rPr>
          <w:rFonts w:ascii="Times New Roman" w:hAnsi="Times New Roman" w:cs="Times New Roman"/>
          <w:sz w:val="28"/>
          <w:szCs w:val="28"/>
        </w:rPr>
      </w:pPr>
      <w:r w:rsidRPr="00FE0274">
        <w:rPr>
          <w:rFonts w:ascii="Times New Roman" w:hAnsi="Times New Roman" w:cs="Times New Roman"/>
          <w:sz w:val="28"/>
          <w:szCs w:val="28"/>
        </w:rPr>
        <w:t>оплачены услуги по проведению восстановительного ремонта оборудования сегмента АПК «Безопасный город»;</w:t>
      </w:r>
    </w:p>
    <w:p w14:paraId="5AFA74DD" w14:textId="77777777" w:rsidR="003E6EF6" w:rsidRPr="00FE0274" w:rsidRDefault="003E6EF6" w:rsidP="009910AF">
      <w:pPr>
        <w:widowControl w:val="0"/>
        <w:spacing w:after="0" w:line="240" w:lineRule="auto"/>
        <w:ind w:firstLine="708"/>
        <w:jc w:val="both"/>
        <w:rPr>
          <w:rFonts w:ascii="Times New Roman" w:hAnsi="Times New Roman" w:cs="Times New Roman"/>
          <w:sz w:val="28"/>
          <w:szCs w:val="28"/>
        </w:rPr>
      </w:pPr>
      <w:r w:rsidRPr="00FE0274">
        <w:rPr>
          <w:rFonts w:ascii="Times New Roman" w:hAnsi="Times New Roman" w:cs="Times New Roman"/>
          <w:sz w:val="28"/>
          <w:szCs w:val="28"/>
        </w:rPr>
        <w:t>оплачены услуги по обучению руководящего состава Тбилисского района;</w:t>
      </w:r>
    </w:p>
    <w:p w14:paraId="556223B1" w14:textId="77777777" w:rsidR="003E6EF6" w:rsidRPr="00FE0274" w:rsidRDefault="003E6EF6" w:rsidP="009910AF">
      <w:pPr>
        <w:widowControl w:val="0"/>
        <w:spacing w:after="0" w:line="240" w:lineRule="auto"/>
        <w:ind w:firstLine="708"/>
        <w:jc w:val="both"/>
        <w:rPr>
          <w:rFonts w:ascii="Times New Roman" w:hAnsi="Times New Roman" w:cs="Times New Roman"/>
          <w:sz w:val="28"/>
          <w:szCs w:val="28"/>
        </w:rPr>
      </w:pPr>
      <w:r w:rsidRPr="00FE0274">
        <w:rPr>
          <w:rFonts w:ascii="Times New Roman" w:hAnsi="Times New Roman" w:cs="Times New Roman"/>
          <w:sz w:val="28"/>
          <w:szCs w:val="28"/>
        </w:rPr>
        <w:t>оплачены услуги по изготовлению проектной документации для муниципальной системы оповещения;</w:t>
      </w:r>
    </w:p>
    <w:p w14:paraId="31001C3C" w14:textId="77777777" w:rsidR="003E6EF6" w:rsidRPr="00FE0274" w:rsidRDefault="003E6EF6" w:rsidP="009910AF">
      <w:pPr>
        <w:widowControl w:val="0"/>
        <w:spacing w:after="0" w:line="240" w:lineRule="auto"/>
        <w:ind w:firstLine="708"/>
        <w:jc w:val="both"/>
        <w:rPr>
          <w:rFonts w:ascii="Times New Roman" w:hAnsi="Times New Roman" w:cs="Times New Roman"/>
          <w:sz w:val="28"/>
          <w:szCs w:val="28"/>
        </w:rPr>
      </w:pPr>
      <w:r w:rsidRPr="00FE0274">
        <w:rPr>
          <w:rFonts w:ascii="Times New Roman" w:hAnsi="Times New Roman" w:cs="Times New Roman"/>
          <w:sz w:val="28"/>
          <w:szCs w:val="28"/>
        </w:rPr>
        <w:t>приобретен информационный баннер, наглядная агитация в области ГО и ЧС, информационные наклейки;</w:t>
      </w:r>
    </w:p>
    <w:p w14:paraId="6C4808F4" w14:textId="77777777" w:rsidR="003E6EF6" w:rsidRPr="00FE0274" w:rsidRDefault="003E6EF6" w:rsidP="009910AF">
      <w:pPr>
        <w:widowControl w:val="0"/>
        <w:spacing w:after="0" w:line="240" w:lineRule="auto"/>
        <w:ind w:firstLine="708"/>
        <w:jc w:val="both"/>
        <w:rPr>
          <w:rFonts w:ascii="Times New Roman" w:hAnsi="Times New Roman" w:cs="Times New Roman"/>
          <w:sz w:val="28"/>
          <w:szCs w:val="28"/>
        </w:rPr>
      </w:pPr>
      <w:r w:rsidRPr="00FE0274">
        <w:rPr>
          <w:rFonts w:ascii="Times New Roman" w:hAnsi="Times New Roman" w:cs="Times New Roman"/>
          <w:sz w:val="28"/>
          <w:szCs w:val="28"/>
        </w:rPr>
        <w:t>произведена оплата за использование 2 радиочастот;</w:t>
      </w:r>
    </w:p>
    <w:p w14:paraId="17E181B8" w14:textId="228C6CB5" w:rsidR="003E6EF6" w:rsidRDefault="003E6EF6" w:rsidP="009910AF">
      <w:pPr>
        <w:pStyle w:val="Standard"/>
        <w:tabs>
          <w:tab w:val="left" w:pos="709"/>
        </w:tabs>
        <w:ind w:firstLine="709"/>
        <w:jc w:val="both"/>
        <w:rPr>
          <w:rFonts w:cs="Times New Roman"/>
          <w:sz w:val="28"/>
          <w:szCs w:val="28"/>
          <w:lang w:val="ru-RU"/>
        </w:rPr>
      </w:pPr>
      <w:proofErr w:type="spellStart"/>
      <w:r w:rsidRPr="00FE0274">
        <w:rPr>
          <w:rFonts w:cs="Times New Roman"/>
          <w:sz w:val="28"/>
          <w:szCs w:val="28"/>
        </w:rPr>
        <w:t>финансовое</w:t>
      </w:r>
      <w:proofErr w:type="spellEnd"/>
      <w:r w:rsidRPr="00FE0274">
        <w:rPr>
          <w:rFonts w:cs="Times New Roman"/>
          <w:sz w:val="28"/>
          <w:szCs w:val="28"/>
        </w:rPr>
        <w:t xml:space="preserve"> </w:t>
      </w:r>
      <w:proofErr w:type="spellStart"/>
      <w:r w:rsidRPr="00FE0274">
        <w:rPr>
          <w:rFonts w:cs="Times New Roman"/>
          <w:sz w:val="28"/>
          <w:szCs w:val="28"/>
        </w:rPr>
        <w:t>обеспечение</w:t>
      </w:r>
      <w:proofErr w:type="spellEnd"/>
      <w:r w:rsidRPr="00FE0274">
        <w:rPr>
          <w:rFonts w:cs="Times New Roman"/>
          <w:sz w:val="28"/>
          <w:szCs w:val="28"/>
        </w:rPr>
        <w:t xml:space="preserve"> МКУ «</w:t>
      </w:r>
      <w:proofErr w:type="spellStart"/>
      <w:r w:rsidRPr="00FE0274">
        <w:rPr>
          <w:rFonts w:cs="Times New Roman"/>
          <w:sz w:val="28"/>
          <w:szCs w:val="28"/>
        </w:rPr>
        <w:t>Служба</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делам</w:t>
      </w:r>
      <w:proofErr w:type="spellEnd"/>
      <w:r w:rsidRPr="00FE0274">
        <w:rPr>
          <w:rFonts w:cs="Times New Roman"/>
          <w:sz w:val="28"/>
          <w:szCs w:val="28"/>
        </w:rPr>
        <w:t xml:space="preserve"> ГО и ЧС» (</w:t>
      </w:r>
      <w:proofErr w:type="spellStart"/>
      <w:r w:rsidRPr="00FE0274">
        <w:rPr>
          <w:rFonts w:cs="Times New Roman"/>
          <w:sz w:val="28"/>
          <w:szCs w:val="28"/>
        </w:rPr>
        <w:t>выплата</w:t>
      </w:r>
      <w:proofErr w:type="spellEnd"/>
      <w:r w:rsidRPr="00FE0274">
        <w:rPr>
          <w:rFonts w:cs="Times New Roman"/>
          <w:sz w:val="28"/>
          <w:szCs w:val="28"/>
        </w:rPr>
        <w:t xml:space="preserve"> </w:t>
      </w:r>
      <w:proofErr w:type="spellStart"/>
      <w:r w:rsidRPr="00FE0274">
        <w:rPr>
          <w:rFonts w:cs="Times New Roman"/>
          <w:sz w:val="28"/>
          <w:szCs w:val="28"/>
        </w:rPr>
        <w:t>заработной</w:t>
      </w:r>
      <w:proofErr w:type="spellEnd"/>
      <w:r w:rsidRPr="00FE0274">
        <w:rPr>
          <w:rFonts w:cs="Times New Roman"/>
          <w:sz w:val="28"/>
          <w:szCs w:val="28"/>
        </w:rPr>
        <w:t xml:space="preserve"> </w:t>
      </w:r>
      <w:proofErr w:type="spellStart"/>
      <w:r w:rsidRPr="00FE0274">
        <w:rPr>
          <w:rFonts w:cs="Times New Roman"/>
          <w:sz w:val="28"/>
          <w:szCs w:val="28"/>
        </w:rPr>
        <w:t>платы</w:t>
      </w:r>
      <w:proofErr w:type="spellEnd"/>
      <w:r w:rsidRPr="00FE0274">
        <w:rPr>
          <w:rFonts w:cs="Times New Roman"/>
          <w:sz w:val="28"/>
          <w:szCs w:val="28"/>
        </w:rPr>
        <w:t xml:space="preserve">, </w:t>
      </w:r>
      <w:proofErr w:type="spellStart"/>
      <w:r w:rsidRPr="00FE0274">
        <w:rPr>
          <w:rFonts w:cs="Times New Roman"/>
          <w:sz w:val="28"/>
          <w:szCs w:val="28"/>
        </w:rPr>
        <w:t>оплата</w:t>
      </w:r>
      <w:proofErr w:type="spellEnd"/>
      <w:r w:rsidRPr="00FE0274">
        <w:rPr>
          <w:rFonts w:cs="Times New Roman"/>
          <w:sz w:val="28"/>
          <w:szCs w:val="28"/>
        </w:rPr>
        <w:t xml:space="preserve"> </w:t>
      </w:r>
      <w:proofErr w:type="spellStart"/>
      <w:r w:rsidRPr="00FE0274">
        <w:rPr>
          <w:rFonts w:cs="Times New Roman"/>
          <w:sz w:val="28"/>
          <w:szCs w:val="28"/>
        </w:rPr>
        <w:t>командировочных</w:t>
      </w:r>
      <w:proofErr w:type="spellEnd"/>
      <w:r w:rsidRPr="00FE0274">
        <w:rPr>
          <w:rFonts w:cs="Times New Roman"/>
          <w:sz w:val="28"/>
          <w:szCs w:val="28"/>
        </w:rPr>
        <w:t xml:space="preserve"> </w:t>
      </w:r>
      <w:proofErr w:type="spellStart"/>
      <w:r w:rsidRPr="00FE0274">
        <w:rPr>
          <w:rFonts w:cs="Times New Roman"/>
          <w:sz w:val="28"/>
          <w:szCs w:val="28"/>
        </w:rPr>
        <w:t>расходов</w:t>
      </w:r>
      <w:proofErr w:type="spellEnd"/>
      <w:r w:rsidRPr="00FE0274">
        <w:rPr>
          <w:rFonts w:cs="Times New Roman"/>
          <w:sz w:val="28"/>
          <w:szCs w:val="28"/>
        </w:rPr>
        <w:t xml:space="preserve">, </w:t>
      </w:r>
      <w:proofErr w:type="spellStart"/>
      <w:r w:rsidRPr="00FE0274">
        <w:rPr>
          <w:rFonts w:cs="Times New Roman"/>
          <w:sz w:val="28"/>
          <w:szCs w:val="28"/>
        </w:rPr>
        <w:t>оплата</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связи</w:t>
      </w:r>
      <w:proofErr w:type="spellEnd"/>
      <w:r w:rsidRPr="00FE0274">
        <w:rPr>
          <w:rFonts w:cs="Times New Roman"/>
          <w:sz w:val="28"/>
          <w:szCs w:val="28"/>
        </w:rPr>
        <w:t xml:space="preserve">, </w:t>
      </w:r>
      <w:proofErr w:type="spellStart"/>
      <w:r w:rsidRPr="00FE0274">
        <w:rPr>
          <w:rFonts w:cs="Times New Roman"/>
          <w:sz w:val="28"/>
          <w:szCs w:val="28"/>
        </w:rPr>
        <w:t>водоснабжения</w:t>
      </w:r>
      <w:proofErr w:type="spellEnd"/>
      <w:r w:rsidRPr="00FE0274">
        <w:rPr>
          <w:rFonts w:cs="Times New Roman"/>
          <w:sz w:val="28"/>
          <w:szCs w:val="28"/>
        </w:rPr>
        <w:t xml:space="preserve">, </w:t>
      </w:r>
      <w:proofErr w:type="spellStart"/>
      <w:r w:rsidRPr="00FE0274">
        <w:rPr>
          <w:rFonts w:cs="Times New Roman"/>
          <w:sz w:val="28"/>
          <w:szCs w:val="28"/>
        </w:rPr>
        <w:t>газоснабжения</w:t>
      </w:r>
      <w:proofErr w:type="spellEnd"/>
      <w:r w:rsidRPr="00FE0274">
        <w:rPr>
          <w:rFonts w:cs="Times New Roman"/>
          <w:sz w:val="28"/>
          <w:szCs w:val="28"/>
        </w:rPr>
        <w:t xml:space="preserve">, </w:t>
      </w:r>
      <w:proofErr w:type="spellStart"/>
      <w:r w:rsidRPr="00FE0274">
        <w:rPr>
          <w:rFonts w:cs="Times New Roman"/>
          <w:sz w:val="28"/>
          <w:szCs w:val="28"/>
        </w:rPr>
        <w:t>электроэнергии</w:t>
      </w:r>
      <w:proofErr w:type="spellEnd"/>
      <w:r w:rsidRPr="00FE0274">
        <w:rPr>
          <w:rFonts w:cs="Times New Roman"/>
          <w:sz w:val="28"/>
          <w:szCs w:val="28"/>
        </w:rPr>
        <w:t xml:space="preserve">, </w:t>
      </w:r>
      <w:proofErr w:type="spellStart"/>
      <w:r w:rsidRPr="00FE0274">
        <w:rPr>
          <w:rFonts w:cs="Times New Roman"/>
          <w:sz w:val="28"/>
          <w:szCs w:val="28"/>
        </w:rPr>
        <w:t>замене</w:t>
      </w:r>
      <w:proofErr w:type="spellEnd"/>
      <w:r w:rsidRPr="00FE0274">
        <w:rPr>
          <w:rFonts w:cs="Times New Roman"/>
          <w:sz w:val="28"/>
          <w:szCs w:val="28"/>
        </w:rPr>
        <w:t xml:space="preserve"> </w:t>
      </w:r>
      <w:proofErr w:type="spellStart"/>
      <w:r w:rsidRPr="00FE0274">
        <w:rPr>
          <w:rFonts w:cs="Times New Roman"/>
          <w:sz w:val="28"/>
          <w:szCs w:val="28"/>
        </w:rPr>
        <w:t>автошин</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lastRenderedPageBreak/>
        <w:t>техническому</w:t>
      </w:r>
      <w:proofErr w:type="spellEnd"/>
      <w:r w:rsidRPr="00FE0274">
        <w:rPr>
          <w:rFonts w:cs="Times New Roman"/>
          <w:sz w:val="28"/>
          <w:szCs w:val="28"/>
        </w:rPr>
        <w:t xml:space="preserve"> </w:t>
      </w:r>
      <w:proofErr w:type="spellStart"/>
      <w:r w:rsidRPr="00FE0274">
        <w:rPr>
          <w:rFonts w:cs="Times New Roman"/>
          <w:sz w:val="28"/>
          <w:szCs w:val="28"/>
        </w:rPr>
        <w:t>осмотру</w:t>
      </w:r>
      <w:proofErr w:type="spellEnd"/>
      <w:r w:rsidRPr="00FE0274">
        <w:rPr>
          <w:rFonts w:cs="Times New Roman"/>
          <w:sz w:val="28"/>
          <w:szCs w:val="28"/>
        </w:rPr>
        <w:t xml:space="preserve"> </w:t>
      </w:r>
      <w:proofErr w:type="spellStart"/>
      <w:r w:rsidRPr="00FE0274">
        <w:rPr>
          <w:rFonts w:cs="Times New Roman"/>
          <w:sz w:val="28"/>
          <w:szCs w:val="28"/>
        </w:rPr>
        <w:t>автотранспортных</w:t>
      </w:r>
      <w:proofErr w:type="spellEnd"/>
      <w:r w:rsidRPr="00FE0274">
        <w:rPr>
          <w:rFonts w:cs="Times New Roman"/>
          <w:sz w:val="28"/>
          <w:szCs w:val="28"/>
        </w:rPr>
        <w:t xml:space="preserve"> </w:t>
      </w:r>
      <w:proofErr w:type="spellStart"/>
      <w:r w:rsidRPr="00FE0274">
        <w:rPr>
          <w:rFonts w:cs="Times New Roman"/>
          <w:sz w:val="28"/>
          <w:szCs w:val="28"/>
        </w:rPr>
        <w:t>средств</w:t>
      </w:r>
      <w:proofErr w:type="spellEnd"/>
      <w:r w:rsidRPr="00FE0274">
        <w:rPr>
          <w:rFonts w:cs="Times New Roman"/>
          <w:sz w:val="28"/>
          <w:szCs w:val="28"/>
        </w:rPr>
        <w:t xml:space="preserve"> с </w:t>
      </w:r>
      <w:proofErr w:type="spellStart"/>
      <w:r w:rsidRPr="00FE0274">
        <w:rPr>
          <w:rFonts w:cs="Times New Roman"/>
          <w:sz w:val="28"/>
          <w:szCs w:val="28"/>
        </w:rPr>
        <w:t>использованием</w:t>
      </w:r>
      <w:proofErr w:type="spellEnd"/>
      <w:r w:rsidRPr="00FE0274">
        <w:rPr>
          <w:rFonts w:cs="Times New Roman"/>
          <w:sz w:val="28"/>
          <w:szCs w:val="28"/>
        </w:rPr>
        <w:t xml:space="preserve"> </w:t>
      </w:r>
      <w:proofErr w:type="spellStart"/>
      <w:r w:rsidRPr="00FE0274">
        <w:rPr>
          <w:rFonts w:cs="Times New Roman"/>
          <w:sz w:val="28"/>
          <w:szCs w:val="28"/>
        </w:rPr>
        <w:t>средств</w:t>
      </w:r>
      <w:proofErr w:type="spellEnd"/>
      <w:r w:rsidRPr="00FE0274">
        <w:rPr>
          <w:rFonts w:cs="Times New Roman"/>
          <w:sz w:val="28"/>
          <w:szCs w:val="28"/>
        </w:rPr>
        <w:t xml:space="preserve"> </w:t>
      </w:r>
      <w:proofErr w:type="spellStart"/>
      <w:r w:rsidRPr="00FE0274">
        <w:rPr>
          <w:rFonts w:cs="Times New Roman"/>
          <w:sz w:val="28"/>
          <w:szCs w:val="28"/>
        </w:rPr>
        <w:t>технического</w:t>
      </w:r>
      <w:proofErr w:type="spellEnd"/>
      <w:r w:rsidRPr="00FE0274">
        <w:rPr>
          <w:rFonts w:cs="Times New Roman"/>
          <w:sz w:val="28"/>
          <w:szCs w:val="28"/>
        </w:rPr>
        <w:t xml:space="preserve"> </w:t>
      </w:r>
      <w:proofErr w:type="spellStart"/>
      <w:r w:rsidRPr="00FE0274">
        <w:rPr>
          <w:rFonts w:cs="Times New Roman"/>
          <w:sz w:val="28"/>
          <w:szCs w:val="28"/>
        </w:rPr>
        <w:t>диагностирования</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техническом</w:t>
      </w:r>
      <w:proofErr w:type="spellEnd"/>
      <w:r w:rsidRPr="00FE0274">
        <w:rPr>
          <w:rFonts w:cs="Times New Roman"/>
          <w:sz w:val="28"/>
          <w:szCs w:val="28"/>
        </w:rPr>
        <w:t xml:space="preserve"> и </w:t>
      </w:r>
      <w:proofErr w:type="spellStart"/>
      <w:r w:rsidRPr="00FE0274">
        <w:rPr>
          <w:rFonts w:cs="Times New Roman"/>
          <w:sz w:val="28"/>
          <w:szCs w:val="28"/>
        </w:rPr>
        <w:t>аварийно-диспетчерскому</w:t>
      </w:r>
      <w:proofErr w:type="spellEnd"/>
      <w:r w:rsidRPr="00FE0274">
        <w:rPr>
          <w:rFonts w:cs="Times New Roman"/>
          <w:sz w:val="28"/>
          <w:szCs w:val="28"/>
        </w:rPr>
        <w:t xml:space="preserve"> </w:t>
      </w:r>
      <w:proofErr w:type="spellStart"/>
      <w:r w:rsidRPr="00FE0274">
        <w:rPr>
          <w:rFonts w:cs="Times New Roman"/>
          <w:sz w:val="28"/>
          <w:szCs w:val="28"/>
        </w:rPr>
        <w:t>обслуживанию</w:t>
      </w:r>
      <w:proofErr w:type="spellEnd"/>
      <w:r w:rsidRPr="00FE0274">
        <w:rPr>
          <w:rFonts w:cs="Times New Roman"/>
          <w:sz w:val="28"/>
          <w:szCs w:val="28"/>
        </w:rPr>
        <w:t xml:space="preserve"> </w:t>
      </w:r>
      <w:proofErr w:type="spellStart"/>
      <w:r w:rsidRPr="00FE0274">
        <w:rPr>
          <w:rFonts w:cs="Times New Roman"/>
          <w:sz w:val="28"/>
          <w:szCs w:val="28"/>
        </w:rPr>
        <w:t>сети</w:t>
      </w:r>
      <w:proofErr w:type="spellEnd"/>
      <w:r w:rsidRPr="00FE0274">
        <w:rPr>
          <w:rFonts w:cs="Times New Roman"/>
          <w:sz w:val="28"/>
          <w:szCs w:val="28"/>
        </w:rPr>
        <w:t xml:space="preserve"> </w:t>
      </w:r>
      <w:proofErr w:type="spellStart"/>
      <w:r w:rsidRPr="00FE0274">
        <w:rPr>
          <w:rFonts w:cs="Times New Roman"/>
          <w:sz w:val="28"/>
          <w:szCs w:val="28"/>
        </w:rPr>
        <w:t>газопотребления</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обучению</w:t>
      </w:r>
      <w:proofErr w:type="spellEnd"/>
      <w:r w:rsidRPr="00FE0274">
        <w:rPr>
          <w:rFonts w:cs="Times New Roman"/>
          <w:sz w:val="28"/>
          <w:szCs w:val="28"/>
        </w:rPr>
        <w:t xml:space="preserve">                 3-х </w:t>
      </w:r>
      <w:proofErr w:type="spellStart"/>
      <w:r w:rsidRPr="00FE0274">
        <w:rPr>
          <w:rFonts w:cs="Times New Roman"/>
          <w:sz w:val="28"/>
          <w:szCs w:val="28"/>
        </w:rPr>
        <w:t>сотрудников</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охране</w:t>
      </w:r>
      <w:proofErr w:type="spellEnd"/>
      <w:r w:rsidRPr="00FE0274">
        <w:rPr>
          <w:rFonts w:cs="Times New Roman"/>
          <w:sz w:val="28"/>
          <w:szCs w:val="28"/>
        </w:rPr>
        <w:t xml:space="preserve"> </w:t>
      </w:r>
      <w:proofErr w:type="spellStart"/>
      <w:r w:rsidRPr="00FE0274">
        <w:rPr>
          <w:rFonts w:cs="Times New Roman"/>
          <w:sz w:val="28"/>
          <w:szCs w:val="28"/>
        </w:rPr>
        <w:t>труда</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обучению</w:t>
      </w:r>
      <w:proofErr w:type="spellEnd"/>
      <w:r w:rsidRPr="00FE0274">
        <w:rPr>
          <w:rFonts w:cs="Times New Roman"/>
          <w:sz w:val="28"/>
          <w:szCs w:val="28"/>
        </w:rPr>
        <w:t xml:space="preserve">  2-х </w:t>
      </w:r>
      <w:proofErr w:type="spellStart"/>
      <w:r w:rsidRPr="00FE0274">
        <w:rPr>
          <w:rFonts w:cs="Times New Roman"/>
          <w:sz w:val="28"/>
          <w:szCs w:val="28"/>
        </w:rPr>
        <w:t>сотрудников</w:t>
      </w:r>
      <w:proofErr w:type="spellEnd"/>
      <w:r w:rsidRPr="00FE0274">
        <w:rPr>
          <w:rFonts w:cs="Times New Roman"/>
          <w:sz w:val="28"/>
          <w:szCs w:val="28"/>
        </w:rPr>
        <w:t xml:space="preserve"> в </w:t>
      </w:r>
      <w:proofErr w:type="spellStart"/>
      <w:r w:rsidRPr="00FE0274">
        <w:rPr>
          <w:rFonts w:cs="Times New Roman"/>
          <w:sz w:val="28"/>
          <w:szCs w:val="28"/>
        </w:rPr>
        <w:t>сфере</w:t>
      </w:r>
      <w:proofErr w:type="spellEnd"/>
      <w:r w:rsidRPr="00FE0274">
        <w:rPr>
          <w:rFonts w:cs="Times New Roman"/>
          <w:sz w:val="28"/>
          <w:szCs w:val="28"/>
        </w:rPr>
        <w:t xml:space="preserve"> </w:t>
      </w:r>
      <w:proofErr w:type="spellStart"/>
      <w:r w:rsidRPr="00FE0274">
        <w:rPr>
          <w:rFonts w:cs="Times New Roman"/>
          <w:sz w:val="28"/>
          <w:szCs w:val="28"/>
        </w:rPr>
        <w:t>управления</w:t>
      </w:r>
      <w:proofErr w:type="spellEnd"/>
      <w:r w:rsidRPr="00FE0274">
        <w:rPr>
          <w:rFonts w:cs="Times New Roman"/>
          <w:sz w:val="28"/>
          <w:szCs w:val="28"/>
        </w:rPr>
        <w:t xml:space="preserve"> </w:t>
      </w:r>
      <w:proofErr w:type="spellStart"/>
      <w:r w:rsidRPr="00FE0274">
        <w:rPr>
          <w:rFonts w:cs="Times New Roman"/>
          <w:sz w:val="28"/>
          <w:szCs w:val="28"/>
        </w:rPr>
        <w:t>закупками</w:t>
      </w:r>
      <w:proofErr w:type="spellEnd"/>
      <w:r w:rsidRPr="00FE0274">
        <w:rPr>
          <w:rFonts w:cs="Times New Roman"/>
          <w:sz w:val="28"/>
          <w:szCs w:val="28"/>
        </w:rPr>
        <w:t xml:space="preserve"> в </w:t>
      </w:r>
      <w:proofErr w:type="spellStart"/>
      <w:r w:rsidRPr="00FE0274">
        <w:rPr>
          <w:rFonts w:cs="Times New Roman"/>
          <w:sz w:val="28"/>
          <w:szCs w:val="28"/>
        </w:rPr>
        <w:t>контрактной</w:t>
      </w:r>
      <w:proofErr w:type="spellEnd"/>
      <w:r w:rsidRPr="00FE0274">
        <w:rPr>
          <w:rFonts w:cs="Times New Roman"/>
          <w:sz w:val="28"/>
          <w:szCs w:val="28"/>
        </w:rPr>
        <w:t xml:space="preserve"> </w:t>
      </w:r>
      <w:proofErr w:type="spellStart"/>
      <w:r w:rsidRPr="00FE0274">
        <w:rPr>
          <w:rFonts w:cs="Times New Roman"/>
          <w:sz w:val="28"/>
          <w:szCs w:val="28"/>
        </w:rPr>
        <w:t>системе</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обучению</w:t>
      </w:r>
      <w:proofErr w:type="spellEnd"/>
      <w:r w:rsidRPr="00FE0274">
        <w:rPr>
          <w:rFonts w:cs="Times New Roman"/>
          <w:sz w:val="28"/>
          <w:szCs w:val="28"/>
        </w:rPr>
        <w:t xml:space="preserve">                             2-х </w:t>
      </w:r>
      <w:proofErr w:type="spellStart"/>
      <w:r w:rsidRPr="00FE0274">
        <w:rPr>
          <w:rFonts w:cs="Times New Roman"/>
          <w:sz w:val="28"/>
          <w:szCs w:val="28"/>
        </w:rPr>
        <w:t>сотрудников</w:t>
      </w:r>
      <w:proofErr w:type="spellEnd"/>
      <w:r w:rsidRPr="00FE0274">
        <w:rPr>
          <w:rFonts w:cs="Times New Roman"/>
          <w:sz w:val="28"/>
          <w:szCs w:val="28"/>
        </w:rPr>
        <w:t xml:space="preserve"> в </w:t>
      </w:r>
      <w:proofErr w:type="spellStart"/>
      <w:r w:rsidRPr="00FE0274">
        <w:rPr>
          <w:rFonts w:cs="Times New Roman"/>
          <w:sz w:val="28"/>
          <w:szCs w:val="28"/>
        </w:rPr>
        <w:t>сфере</w:t>
      </w:r>
      <w:proofErr w:type="spellEnd"/>
      <w:r w:rsidRPr="00FE0274">
        <w:rPr>
          <w:rFonts w:cs="Times New Roman"/>
          <w:sz w:val="28"/>
          <w:szCs w:val="28"/>
        </w:rPr>
        <w:t xml:space="preserve"> </w:t>
      </w:r>
      <w:proofErr w:type="spellStart"/>
      <w:r w:rsidRPr="00FE0274">
        <w:rPr>
          <w:rFonts w:cs="Times New Roman"/>
          <w:sz w:val="28"/>
          <w:szCs w:val="28"/>
        </w:rPr>
        <w:t>электробезопасности</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выполнению</w:t>
      </w:r>
      <w:proofErr w:type="spellEnd"/>
      <w:r w:rsidRPr="00FE0274">
        <w:rPr>
          <w:rFonts w:cs="Times New Roman"/>
          <w:sz w:val="28"/>
          <w:szCs w:val="28"/>
        </w:rPr>
        <w:t xml:space="preserve"> </w:t>
      </w:r>
      <w:proofErr w:type="spellStart"/>
      <w:r w:rsidRPr="00FE0274">
        <w:rPr>
          <w:rFonts w:cs="Times New Roman"/>
          <w:sz w:val="28"/>
          <w:szCs w:val="28"/>
        </w:rPr>
        <w:t>экологической</w:t>
      </w:r>
      <w:proofErr w:type="spellEnd"/>
      <w:r w:rsidRPr="00FE0274">
        <w:rPr>
          <w:rFonts w:cs="Times New Roman"/>
          <w:sz w:val="28"/>
          <w:szCs w:val="28"/>
        </w:rPr>
        <w:t xml:space="preserve"> </w:t>
      </w:r>
      <w:proofErr w:type="spellStart"/>
      <w:r w:rsidRPr="00FE0274">
        <w:rPr>
          <w:rFonts w:cs="Times New Roman"/>
          <w:sz w:val="28"/>
          <w:szCs w:val="28"/>
        </w:rPr>
        <w:t>отчетности</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изготовлению</w:t>
      </w:r>
      <w:proofErr w:type="spellEnd"/>
      <w:r w:rsidRPr="00FE0274">
        <w:rPr>
          <w:rFonts w:cs="Times New Roman"/>
          <w:sz w:val="28"/>
          <w:szCs w:val="28"/>
        </w:rPr>
        <w:t xml:space="preserve"> </w:t>
      </w:r>
      <w:proofErr w:type="spellStart"/>
      <w:r w:rsidRPr="00FE0274">
        <w:rPr>
          <w:rFonts w:cs="Times New Roman"/>
          <w:sz w:val="28"/>
          <w:szCs w:val="28"/>
        </w:rPr>
        <w:t>пакета</w:t>
      </w:r>
      <w:proofErr w:type="spellEnd"/>
      <w:r w:rsidRPr="00FE0274">
        <w:rPr>
          <w:rFonts w:cs="Times New Roman"/>
          <w:sz w:val="28"/>
          <w:szCs w:val="28"/>
        </w:rPr>
        <w:t xml:space="preserve"> </w:t>
      </w:r>
      <w:proofErr w:type="spellStart"/>
      <w:r w:rsidRPr="00FE0274">
        <w:rPr>
          <w:rFonts w:cs="Times New Roman"/>
          <w:sz w:val="28"/>
          <w:szCs w:val="28"/>
        </w:rPr>
        <w:t>документов</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охране</w:t>
      </w:r>
      <w:proofErr w:type="spellEnd"/>
      <w:r w:rsidRPr="00FE0274">
        <w:rPr>
          <w:rFonts w:cs="Times New Roman"/>
          <w:sz w:val="28"/>
          <w:szCs w:val="28"/>
        </w:rPr>
        <w:t xml:space="preserve"> </w:t>
      </w:r>
      <w:proofErr w:type="spellStart"/>
      <w:r w:rsidRPr="00FE0274">
        <w:rPr>
          <w:rFonts w:cs="Times New Roman"/>
          <w:sz w:val="28"/>
          <w:szCs w:val="28"/>
        </w:rPr>
        <w:t>труда</w:t>
      </w:r>
      <w:proofErr w:type="spellEnd"/>
      <w:r w:rsidRPr="00FE0274">
        <w:rPr>
          <w:rFonts w:cs="Times New Roman"/>
          <w:sz w:val="28"/>
          <w:szCs w:val="28"/>
        </w:rPr>
        <w:t xml:space="preserve"> и </w:t>
      </w:r>
      <w:proofErr w:type="spellStart"/>
      <w:r w:rsidRPr="00FE0274">
        <w:rPr>
          <w:rFonts w:cs="Times New Roman"/>
          <w:sz w:val="28"/>
          <w:szCs w:val="28"/>
        </w:rPr>
        <w:t>оценке</w:t>
      </w:r>
      <w:proofErr w:type="spellEnd"/>
      <w:r w:rsidRPr="00FE0274">
        <w:rPr>
          <w:rFonts w:cs="Times New Roman"/>
          <w:sz w:val="28"/>
          <w:szCs w:val="28"/>
        </w:rPr>
        <w:t xml:space="preserve"> </w:t>
      </w:r>
      <w:proofErr w:type="spellStart"/>
      <w:r w:rsidRPr="00FE0274">
        <w:rPr>
          <w:rFonts w:cs="Times New Roman"/>
          <w:sz w:val="28"/>
          <w:szCs w:val="28"/>
        </w:rPr>
        <w:t>профессиональных</w:t>
      </w:r>
      <w:proofErr w:type="spellEnd"/>
      <w:r w:rsidRPr="00FE0274">
        <w:rPr>
          <w:rFonts w:cs="Times New Roman"/>
          <w:sz w:val="28"/>
          <w:szCs w:val="28"/>
        </w:rPr>
        <w:t xml:space="preserve"> </w:t>
      </w:r>
      <w:proofErr w:type="spellStart"/>
      <w:r w:rsidRPr="00FE0274">
        <w:rPr>
          <w:rFonts w:cs="Times New Roman"/>
          <w:sz w:val="28"/>
          <w:szCs w:val="28"/>
        </w:rPr>
        <w:t>рисков</w:t>
      </w:r>
      <w:proofErr w:type="spellEnd"/>
      <w:r w:rsidRPr="00FE0274">
        <w:rPr>
          <w:rFonts w:cs="Times New Roman"/>
          <w:sz w:val="28"/>
          <w:szCs w:val="28"/>
        </w:rPr>
        <w:t xml:space="preserve">, </w:t>
      </w:r>
      <w:proofErr w:type="spellStart"/>
      <w:r w:rsidRPr="00FE0274">
        <w:rPr>
          <w:rFonts w:cs="Times New Roman"/>
          <w:sz w:val="28"/>
          <w:szCs w:val="28"/>
        </w:rPr>
        <w:t>услуг</w:t>
      </w:r>
      <w:proofErr w:type="spellEnd"/>
      <w:r w:rsidRPr="00FE0274">
        <w:rPr>
          <w:rFonts w:cs="Times New Roman"/>
          <w:sz w:val="28"/>
          <w:szCs w:val="28"/>
        </w:rPr>
        <w:t xml:space="preserve"> </w:t>
      </w:r>
      <w:proofErr w:type="spellStart"/>
      <w:r w:rsidRPr="00FE0274">
        <w:rPr>
          <w:rFonts w:cs="Times New Roman"/>
          <w:sz w:val="28"/>
          <w:szCs w:val="28"/>
        </w:rPr>
        <w:t>по</w:t>
      </w:r>
      <w:proofErr w:type="spellEnd"/>
      <w:r w:rsidRPr="00FE0274">
        <w:rPr>
          <w:rFonts w:cs="Times New Roman"/>
          <w:sz w:val="28"/>
          <w:szCs w:val="28"/>
        </w:rPr>
        <w:t xml:space="preserve"> </w:t>
      </w:r>
      <w:proofErr w:type="spellStart"/>
      <w:r w:rsidRPr="00FE0274">
        <w:rPr>
          <w:rFonts w:cs="Times New Roman"/>
          <w:sz w:val="28"/>
          <w:szCs w:val="28"/>
        </w:rPr>
        <w:t>монтажу</w:t>
      </w:r>
      <w:proofErr w:type="spellEnd"/>
      <w:r w:rsidRPr="00FE0274">
        <w:rPr>
          <w:rFonts w:cs="Times New Roman"/>
          <w:sz w:val="28"/>
          <w:szCs w:val="28"/>
        </w:rPr>
        <w:t xml:space="preserve"> </w:t>
      </w:r>
      <w:proofErr w:type="spellStart"/>
      <w:r w:rsidRPr="00FE0274">
        <w:rPr>
          <w:rFonts w:cs="Times New Roman"/>
          <w:sz w:val="28"/>
          <w:szCs w:val="28"/>
        </w:rPr>
        <w:t>сплит-системы</w:t>
      </w:r>
      <w:proofErr w:type="spellEnd"/>
      <w:r w:rsidRPr="00FE0274">
        <w:rPr>
          <w:rFonts w:cs="Times New Roman"/>
          <w:sz w:val="28"/>
          <w:szCs w:val="28"/>
        </w:rPr>
        <w:t xml:space="preserve">, </w:t>
      </w:r>
      <w:proofErr w:type="spellStart"/>
      <w:r w:rsidRPr="00FE0274">
        <w:rPr>
          <w:rFonts w:cs="Times New Roman"/>
          <w:sz w:val="28"/>
          <w:szCs w:val="28"/>
        </w:rPr>
        <w:t>медицинского</w:t>
      </w:r>
      <w:proofErr w:type="spellEnd"/>
      <w:r w:rsidRPr="00FE0274">
        <w:rPr>
          <w:rFonts w:cs="Times New Roman"/>
          <w:sz w:val="28"/>
          <w:szCs w:val="28"/>
        </w:rPr>
        <w:t xml:space="preserve"> </w:t>
      </w:r>
      <w:proofErr w:type="spellStart"/>
      <w:r w:rsidRPr="00FE0274">
        <w:rPr>
          <w:rFonts w:cs="Times New Roman"/>
          <w:sz w:val="28"/>
          <w:szCs w:val="28"/>
        </w:rPr>
        <w:t>осмотра</w:t>
      </w:r>
      <w:proofErr w:type="spellEnd"/>
      <w:r w:rsidRPr="00FE0274">
        <w:rPr>
          <w:rFonts w:cs="Times New Roman"/>
          <w:sz w:val="28"/>
          <w:szCs w:val="28"/>
        </w:rPr>
        <w:t xml:space="preserve"> </w:t>
      </w:r>
      <w:proofErr w:type="spellStart"/>
      <w:r w:rsidRPr="00FE0274">
        <w:rPr>
          <w:rFonts w:cs="Times New Roman"/>
          <w:sz w:val="28"/>
          <w:szCs w:val="28"/>
        </w:rPr>
        <w:t>спасателей</w:t>
      </w:r>
      <w:proofErr w:type="spellEnd"/>
      <w:r w:rsidRPr="00FE0274">
        <w:rPr>
          <w:rFonts w:cs="Times New Roman"/>
          <w:sz w:val="28"/>
          <w:szCs w:val="28"/>
        </w:rPr>
        <w:t xml:space="preserve">; </w:t>
      </w:r>
      <w:proofErr w:type="spellStart"/>
      <w:r w:rsidRPr="00FE0274">
        <w:rPr>
          <w:rFonts w:cs="Times New Roman"/>
          <w:sz w:val="28"/>
          <w:szCs w:val="28"/>
        </w:rPr>
        <w:t>оплата</w:t>
      </w:r>
      <w:proofErr w:type="spellEnd"/>
      <w:r w:rsidRPr="00FE0274">
        <w:rPr>
          <w:rFonts w:cs="Times New Roman"/>
          <w:sz w:val="28"/>
          <w:szCs w:val="28"/>
        </w:rPr>
        <w:t xml:space="preserve"> </w:t>
      </w:r>
      <w:proofErr w:type="spellStart"/>
      <w:r w:rsidRPr="00FE0274">
        <w:rPr>
          <w:rFonts w:cs="Times New Roman"/>
          <w:sz w:val="28"/>
          <w:szCs w:val="28"/>
        </w:rPr>
        <w:t>налогов</w:t>
      </w:r>
      <w:proofErr w:type="spellEnd"/>
      <w:r w:rsidRPr="00FE0274">
        <w:rPr>
          <w:rFonts w:cs="Times New Roman"/>
          <w:sz w:val="28"/>
          <w:szCs w:val="28"/>
        </w:rPr>
        <w:t xml:space="preserve">, </w:t>
      </w:r>
      <w:proofErr w:type="spellStart"/>
      <w:r w:rsidRPr="00FE0274">
        <w:rPr>
          <w:rFonts w:cs="Times New Roman"/>
          <w:sz w:val="28"/>
          <w:szCs w:val="28"/>
        </w:rPr>
        <w:t>плата</w:t>
      </w:r>
      <w:proofErr w:type="spellEnd"/>
      <w:r w:rsidRPr="00FE0274">
        <w:rPr>
          <w:rFonts w:cs="Times New Roman"/>
          <w:sz w:val="28"/>
          <w:szCs w:val="28"/>
        </w:rPr>
        <w:t xml:space="preserve"> </w:t>
      </w:r>
      <w:proofErr w:type="spellStart"/>
      <w:r w:rsidRPr="00FE0274">
        <w:rPr>
          <w:rFonts w:cs="Times New Roman"/>
          <w:sz w:val="28"/>
          <w:szCs w:val="28"/>
        </w:rPr>
        <w:t>за</w:t>
      </w:r>
      <w:proofErr w:type="spellEnd"/>
      <w:r w:rsidRPr="00FE0274">
        <w:rPr>
          <w:rFonts w:cs="Times New Roman"/>
          <w:sz w:val="28"/>
          <w:szCs w:val="28"/>
        </w:rPr>
        <w:t xml:space="preserve"> </w:t>
      </w:r>
      <w:proofErr w:type="spellStart"/>
      <w:r w:rsidRPr="00FE0274">
        <w:rPr>
          <w:rFonts w:cs="Times New Roman"/>
          <w:sz w:val="28"/>
          <w:szCs w:val="28"/>
        </w:rPr>
        <w:t>негативное</w:t>
      </w:r>
      <w:proofErr w:type="spellEnd"/>
      <w:r w:rsidRPr="00FE0274">
        <w:rPr>
          <w:rFonts w:cs="Times New Roman"/>
          <w:sz w:val="28"/>
          <w:szCs w:val="28"/>
        </w:rPr>
        <w:t xml:space="preserve"> </w:t>
      </w:r>
      <w:proofErr w:type="spellStart"/>
      <w:r w:rsidRPr="00FE0274">
        <w:rPr>
          <w:rFonts w:cs="Times New Roman"/>
          <w:sz w:val="28"/>
          <w:szCs w:val="28"/>
        </w:rPr>
        <w:t>воздействие</w:t>
      </w:r>
      <w:proofErr w:type="spellEnd"/>
      <w:r w:rsidRPr="00FE0274">
        <w:rPr>
          <w:rFonts w:cs="Times New Roman"/>
          <w:sz w:val="28"/>
          <w:szCs w:val="28"/>
        </w:rPr>
        <w:t xml:space="preserve"> </w:t>
      </w:r>
      <w:proofErr w:type="spellStart"/>
      <w:r w:rsidRPr="00FE0274">
        <w:rPr>
          <w:rFonts w:cs="Times New Roman"/>
          <w:sz w:val="28"/>
          <w:szCs w:val="28"/>
        </w:rPr>
        <w:t>на</w:t>
      </w:r>
      <w:proofErr w:type="spellEnd"/>
      <w:r w:rsidRPr="00FE0274">
        <w:rPr>
          <w:rFonts w:cs="Times New Roman"/>
          <w:sz w:val="28"/>
          <w:szCs w:val="28"/>
        </w:rPr>
        <w:t xml:space="preserve"> </w:t>
      </w:r>
      <w:proofErr w:type="spellStart"/>
      <w:r w:rsidRPr="00FE0274">
        <w:rPr>
          <w:rFonts w:cs="Times New Roman"/>
          <w:sz w:val="28"/>
          <w:szCs w:val="28"/>
        </w:rPr>
        <w:t>окружающую</w:t>
      </w:r>
      <w:proofErr w:type="spellEnd"/>
      <w:r w:rsidRPr="00FE0274">
        <w:rPr>
          <w:rFonts w:cs="Times New Roman"/>
          <w:sz w:val="28"/>
          <w:szCs w:val="28"/>
        </w:rPr>
        <w:t xml:space="preserve"> </w:t>
      </w:r>
      <w:proofErr w:type="spellStart"/>
      <w:r w:rsidRPr="00FE0274">
        <w:rPr>
          <w:rFonts w:cs="Times New Roman"/>
          <w:sz w:val="28"/>
          <w:szCs w:val="28"/>
        </w:rPr>
        <w:t>среду</w:t>
      </w:r>
      <w:proofErr w:type="spellEnd"/>
      <w:r w:rsidRPr="00FE0274">
        <w:rPr>
          <w:rFonts w:cs="Times New Roman"/>
          <w:sz w:val="28"/>
          <w:szCs w:val="28"/>
        </w:rPr>
        <w:t xml:space="preserve">; </w:t>
      </w:r>
      <w:proofErr w:type="spellStart"/>
      <w:r w:rsidRPr="00FE0274">
        <w:rPr>
          <w:rFonts w:cs="Times New Roman"/>
          <w:sz w:val="28"/>
          <w:szCs w:val="28"/>
        </w:rPr>
        <w:t>приобретены</w:t>
      </w:r>
      <w:proofErr w:type="spellEnd"/>
      <w:r w:rsidRPr="00FE0274">
        <w:rPr>
          <w:rFonts w:cs="Times New Roman"/>
          <w:sz w:val="28"/>
          <w:szCs w:val="28"/>
        </w:rPr>
        <w:t xml:space="preserve"> </w:t>
      </w:r>
      <w:proofErr w:type="spellStart"/>
      <w:r w:rsidRPr="00FE0274">
        <w:rPr>
          <w:rFonts w:cs="Times New Roman"/>
          <w:sz w:val="28"/>
          <w:szCs w:val="28"/>
        </w:rPr>
        <w:t>обувь</w:t>
      </w:r>
      <w:proofErr w:type="spellEnd"/>
      <w:r w:rsidRPr="00FE0274">
        <w:rPr>
          <w:rFonts w:cs="Times New Roman"/>
          <w:sz w:val="28"/>
          <w:szCs w:val="28"/>
        </w:rPr>
        <w:t xml:space="preserve"> </w:t>
      </w:r>
      <w:proofErr w:type="spellStart"/>
      <w:r w:rsidRPr="00FE0274">
        <w:rPr>
          <w:rFonts w:cs="Times New Roman"/>
          <w:sz w:val="28"/>
          <w:szCs w:val="28"/>
        </w:rPr>
        <w:t>для</w:t>
      </w:r>
      <w:proofErr w:type="spellEnd"/>
      <w:r w:rsidRPr="00FE0274">
        <w:rPr>
          <w:rFonts w:cs="Times New Roman"/>
          <w:sz w:val="28"/>
          <w:szCs w:val="28"/>
        </w:rPr>
        <w:t xml:space="preserve"> </w:t>
      </w:r>
      <w:proofErr w:type="spellStart"/>
      <w:r w:rsidRPr="00FE0274">
        <w:rPr>
          <w:rFonts w:cs="Times New Roman"/>
          <w:sz w:val="28"/>
          <w:szCs w:val="28"/>
        </w:rPr>
        <w:t>спасателей</w:t>
      </w:r>
      <w:proofErr w:type="spellEnd"/>
      <w:r w:rsidRPr="00FE0274">
        <w:rPr>
          <w:rFonts w:cs="Times New Roman"/>
          <w:sz w:val="28"/>
          <w:szCs w:val="28"/>
        </w:rPr>
        <w:t xml:space="preserve">, </w:t>
      </w:r>
      <w:proofErr w:type="spellStart"/>
      <w:r w:rsidRPr="00FE0274">
        <w:rPr>
          <w:rFonts w:cs="Times New Roman"/>
          <w:sz w:val="28"/>
          <w:szCs w:val="28"/>
        </w:rPr>
        <w:t>бензопила</w:t>
      </w:r>
      <w:proofErr w:type="spellEnd"/>
      <w:r w:rsidRPr="00FE0274">
        <w:rPr>
          <w:rFonts w:cs="Times New Roman"/>
          <w:sz w:val="28"/>
          <w:szCs w:val="28"/>
        </w:rPr>
        <w:t xml:space="preserve">, </w:t>
      </w:r>
      <w:proofErr w:type="spellStart"/>
      <w:r w:rsidRPr="00FE0274">
        <w:rPr>
          <w:rFonts w:cs="Times New Roman"/>
          <w:sz w:val="28"/>
          <w:szCs w:val="28"/>
        </w:rPr>
        <w:t>сплит-система</w:t>
      </w:r>
      <w:proofErr w:type="spellEnd"/>
      <w:r w:rsidRPr="00FE0274">
        <w:rPr>
          <w:rFonts w:cs="Times New Roman"/>
          <w:sz w:val="28"/>
          <w:szCs w:val="28"/>
        </w:rPr>
        <w:t xml:space="preserve"> </w:t>
      </w:r>
      <w:proofErr w:type="spellStart"/>
      <w:r w:rsidRPr="00FE0274">
        <w:rPr>
          <w:rFonts w:cs="Times New Roman"/>
          <w:sz w:val="28"/>
          <w:szCs w:val="28"/>
        </w:rPr>
        <w:t>для</w:t>
      </w:r>
      <w:proofErr w:type="spellEnd"/>
      <w:r w:rsidRPr="00FE0274">
        <w:rPr>
          <w:rFonts w:cs="Times New Roman"/>
          <w:sz w:val="28"/>
          <w:szCs w:val="28"/>
        </w:rPr>
        <w:t xml:space="preserve"> </w:t>
      </w:r>
      <w:proofErr w:type="spellStart"/>
      <w:r w:rsidRPr="00FE0274">
        <w:rPr>
          <w:rFonts w:cs="Times New Roman"/>
          <w:sz w:val="28"/>
          <w:szCs w:val="28"/>
        </w:rPr>
        <w:t>серверной</w:t>
      </w:r>
      <w:proofErr w:type="spellEnd"/>
      <w:r w:rsidRPr="00FE0274">
        <w:rPr>
          <w:rFonts w:cs="Times New Roman"/>
          <w:sz w:val="28"/>
          <w:szCs w:val="28"/>
        </w:rPr>
        <w:t xml:space="preserve">, </w:t>
      </w:r>
      <w:proofErr w:type="spellStart"/>
      <w:r w:rsidRPr="00FE0274">
        <w:rPr>
          <w:rFonts w:cs="Times New Roman"/>
          <w:sz w:val="28"/>
          <w:szCs w:val="28"/>
        </w:rPr>
        <w:t>канцелярские</w:t>
      </w:r>
      <w:proofErr w:type="spellEnd"/>
      <w:r w:rsidRPr="00FE0274">
        <w:rPr>
          <w:rFonts w:cs="Times New Roman"/>
          <w:sz w:val="28"/>
          <w:szCs w:val="28"/>
        </w:rPr>
        <w:t xml:space="preserve"> </w:t>
      </w:r>
      <w:proofErr w:type="spellStart"/>
      <w:r w:rsidRPr="00FE0274">
        <w:rPr>
          <w:rFonts w:cs="Times New Roman"/>
          <w:sz w:val="28"/>
          <w:szCs w:val="28"/>
        </w:rPr>
        <w:t>товары</w:t>
      </w:r>
      <w:proofErr w:type="spellEnd"/>
      <w:r w:rsidRPr="00FE0274">
        <w:rPr>
          <w:rFonts w:cs="Times New Roman"/>
          <w:sz w:val="28"/>
          <w:szCs w:val="28"/>
        </w:rPr>
        <w:t xml:space="preserve">, </w:t>
      </w:r>
      <w:proofErr w:type="spellStart"/>
      <w:r w:rsidRPr="00FE0274">
        <w:rPr>
          <w:rFonts w:cs="Times New Roman"/>
          <w:sz w:val="28"/>
          <w:szCs w:val="28"/>
        </w:rPr>
        <w:t>автошины</w:t>
      </w:r>
      <w:proofErr w:type="spellEnd"/>
      <w:r w:rsidRPr="00FE0274">
        <w:rPr>
          <w:rFonts w:cs="Times New Roman"/>
          <w:sz w:val="28"/>
          <w:szCs w:val="28"/>
        </w:rPr>
        <w:t xml:space="preserve">, </w:t>
      </w:r>
      <w:proofErr w:type="spellStart"/>
      <w:r w:rsidRPr="00FE0274">
        <w:rPr>
          <w:rFonts w:cs="Times New Roman"/>
          <w:sz w:val="28"/>
          <w:szCs w:val="28"/>
        </w:rPr>
        <w:t>бензин</w:t>
      </w:r>
      <w:proofErr w:type="spellEnd"/>
      <w:r w:rsidRPr="00FE0274">
        <w:rPr>
          <w:rFonts w:cs="Times New Roman"/>
          <w:sz w:val="28"/>
          <w:szCs w:val="28"/>
        </w:rPr>
        <w:t xml:space="preserve">, </w:t>
      </w:r>
      <w:proofErr w:type="spellStart"/>
      <w:r w:rsidRPr="00FE0274">
        <w:rPr>
          <w:rFonts w:cs="Times New Roman"/>
          <w:sz w:val="28"/>
          <w:szCs w:val="28"/>
        </w:rPr>
        <w:t>масло</w:t>
      </w:r>
      <w:proofErr w:type="spellEnd"/>
      <w:r w:rsidRPr="00FE0274">
        <w:rPr>
          <w:rFonts w:cs="Times New Roman"/>
          <w:sz w:val="28"/>
          <w:szCs w:val="28"/>
        </w:rPr>
        <w:t xml:space="preserve"> </w:t>
      </w:r>
      <w:proofErr w:type="spellStart"/>
      <w:r w:rsidRPr="00FE0274">
        <w:rPr>
          <w:rFonts w:cs="Times New Roman"/>
          <w:sz w:val="28"/>
          <w:szCs w:val="28"/>
        </w:rPr>
        <w:t>дизельное</w:t>
      </w:r>
      <w:proofErr w:type="spellEnd"/>
      <w:r w:rsidRPr="00FE0274">
        <w:rPr>
          <w:rFonts w:cs="Times New Roman"/>
          <w:sz w:val="28"/>
          <w:szCs w:val="28"/>
        </w:rPr>
        <w:t xml:space="preserve">, </w:t>
      </w:r>
      <w:proofErr w:type="spellStart"/>
      <w:r w:rsidRPr="00FE0274">
        <w:rPr>
          <w:rFonts w:cs="Times New Roman"/>
          <w:sz w:val="28"/>
          <w:szCs w:val="28"/>
        </w:rPr>
        <w:t>расходные</w:t>
      </w:r>
      <w:proofErr w:type="spellEnd"/>
      <w:r w:rsidRPr="00FE0274">
        <w:rPr>
          <w:rFonts w:cs="Times New Roman"/>
          <w:sz w:val="28"/>
          <w:szCs w:val="28"/>
        </w:rPr>
        <w:t xml:space="preserve"> </w:t>
      </w:r>
      <w:proofErr w:type="spellStart"/>
      <w:r w:rsidRPr="00FE0274">
        <w:rPr>
          <w:rFonts w:cs="Times New Roman"/>
          <w:sz w:val="28"/>
          <w:szCs w:val="28"/>
        </w:rPr>
        <w:t>материалы</w:t>
      </w:r>
      <w:proofErr w:type="spellEnd"/>
      <w:r w:rsidRPr="00FE0274">
        <w:rPr>
          <w:rFonts w:cs="Times New Roman"/>
          <w:sz w:val="28"/>
          <w:szCs w:val="28"/>
        </w:rPr>
        <w:t xml:space="preserve"> к </w:t>
      </w:r>
      <w:proofErr w:type="spellStart"/>
      <w:r w:rsidRPr="00FE0274">
        <w:rPr>
          <w:rFonts w:cs="Times New Roman"/>
          <w:sz w:val="28"/>
          <w:szCs w:val="28"/>
        </w:rPr>
        <w:t>бензопилам</w:t>
      </w:r>
      <w:proofErr w:type="spellEnd"/>
      <w:r w:rsidRPr="00FE0274">
        <w:rPr>
          <w:rFonts w:cs="Times New Roman"/>
          <w:sz w:val="28"/>
          <w:szCs w:val="28"/>
        </w:rPr>
        <w:t xml:space="preserve"> и </w:t>
      </w:r>
      <w:proofErr w:type="spellStart"/>
      <w:r w:rsidRPr="00FE0274">
        <w:rPr>
          <w:rFonts w:cs="Times New Roman"/>
          <w:sz w:val="28"/>
          <w:szCs w:val="28"/>
        </w:rPr>
        <w:t>аварийно-спасательному</w:t>
      </w:r>
      <w:proofErr w:type="spellEnd"/>
      <w:r w:rsidRPr="00FE0274">
        <w:rPr>
          <w:rFonts w:cs="Times New Roman"/>
          <w:sz w:val="28"/>
          <w:szCs w:val="28"/>
        </w:rPr>
        <w:t xml:space="preserve"> </w:t>
      </w:r>
      <w:proofErr w:type="spellStart"/>
      <w:r w:rsidRPr="00FE0274">
        <w:rPr>
          <w:rFonts w:cs="Times New Roman"/>
          <w:sz w:val="28"/>
          <w:szCs w:val="28"/>
        </w:rPr>
        <w:t>оборудованию</w:t>
      </w:r>
      <w:proofErr w:type="spellEnd"/>
      <w:r w:rsidRPr="00FE0274">
        <w:rPr>
          <w:rFonts w:cs="Times New Roman"/>
          <w:sz w:val="28"/>
          <w:szCs w:val="28"/>
        </w:rPr>
        <w:t xml:space="preserve">; </w:t>
      </w:r>
      <w:proofErr w:type="spellStart"/>
      <w:r w:rsidRPr="00FE0274">
        <w:rPr>
          <w:rFonts w:cs="Times New Roman"/>
          <w:sz w:val="28"/>
          <w:szCs w:val="28"/>
        </w:rPr>
        <w:t>застрахованы</w:t>
      </w:r>
      <w:proofErr w:type="spellEnd"/>
      <w:r w:rsidRPr="00FE0274">
        <w:rPr>
          <w:rFonts w:cs="Times New Roman"/>
          <w:sz w:val="28"/>
          <w:szCs w:val="28"/>
        </w:rPr>
        <w:t xml:space="preserve"> 3 </w:t>
      </w:r>
      <w:proofErr w:type="spellStart"/>
      <w:r w:rsidRPr="00FE0274">
        <w:rPr>
          <w:rFonts w:cs="Times New Roman"/>
          <w:sz w:val="28"/>
          <w:szCs w:val="28"/>
        </w:rPr>
        <w:t>автотранспортных</w:t>
      </w:r>
      <w:proofErr w:type="spellEnd"/>
      <w:r w:rsidRPr="00FE0274">
        <w:rPr>
          <w:rFonts w:cs="Times New Roman"/>
          <w:sz w:val="28"/>
          <w:szCs w:val="28"/>
        </w:rPr>
        <w:t xml:space="preserve"> </w:t>
      </w:r>
      <w:proofErr w:type="spellStart"/>
      <w:r w:rsidRPr="00FE0274">
        <w:rPr>
          <w:rFonts w:cs="Times New Roman"/>
          <w:sz w:val="28"/>
          <w:szCs w:val="28"/>
        </w:rPr>
        <w:t>средства</w:t>
      </w:r>
      <w:proofErr w:type="spellEnd"/>
      <w:r w:rsidRPr="00FE0274">
        <w:rPr>
          <w:rFonts w:cs="Times New Roman"/>
          <w:sz w:val="28"/>
          <w:szCs w:val="28"/>
        </w:rPr>
        <w:t xml:space="preserve">, </w:t>
      </w:r>
      <w:proofErr w:type="spellStart"/>
      <w:r w:rsidRPr="00FE0274">
        <w:rPr>
          <w:rFonts w:cs="Times New Roman"/>
          <w:sz w:val="28"/>
          <w:szCs w:val="28"/>
        </w:rPr>
        <w:t>жизнь</w:t>
      </w:r>
      <w:proofErr w:type="spellEnd"/>
      <w:r w:rsidRPr="00FE0274">
        <w:rPr>
          <w:rFonts w:cs="Times New Roman"/>
          <w:sz w:val="28"/>
          <w:szCs w:val="28"/>
        </w:rPr>
        <w:t xml:space="preserve"> и </w:t>
      </w:r>
      <w:proofErr w:type="spellStart"/>
      <w:r w:rsidRPr="00FE0274">
        <w:rPr>
          <w:rFonts w:cs="Times New Roman"/>
          <w:sz w:val="28"/>
          <w:szCs w:val="28"/>
        </w:rPr>
        <w:t>здоровье</w:t>
      </w:r>
      <w:proofErr w:type="spellEnd"/>
      <w:r w:rsidRPr="00FE0274">
        <w:rPr>
          <w:rFonts w:cs="Times New Roman"/>
          <w:sz w:val="28"/>
          <w:szCs w:val="28"/>
        </w:rPr>
        <w:t xml:space="preserve"> 13 </w:t>
      </w:r>
      <w:proofErr w:type="spellStart"/>
      <w:r w:rsidRPr="00FE0274">
        <w:rPr>
          <w:rFonts w:cs="Times New Roman"/>
          <w:sz w:val="28"/>
          <w:szCs w:val="28"/>
        </w:rPr>
        <w:t>спасателей</w:t>
      </w:r>
      <w:proofErr w:type="spellEnd"/>
      <w:r w:rsidRPr="00FE0274">
        <w:rPr>
          <w:rFonts w:cs="Times New Roman"/>
          <w:sz w:val="28"/>
          <w:szCs w:val="28"/>
        </w:rPr>
        <w:t>).</w:t>
      </w:r>
    </w:p>
    <w:p w14:paraId="00331D2C" w14:textId="7E4CB394" w:rsidR="003E6EF6" w:rsidRPr="002F7F21" w:rsidRDefault="003E6EF6" w:rsidP="009910AF">
      <w:pPr>
        <w:pStyle w:val="Standard"/>
        <w:tabs>
          <w:tab w:val="left" w:pos="709"/>
        </w:tabs>
        <w:ind w:firstLine="709"/>
        <w:jc w:val="both"/>
        <w:rPr>
          <w:rFonts w:cs="Times New Roman"/>
          <w:sz w:val="28"/>
          <w:szCs w:val="28"/>
          <w:shd w:val="clear" w:color="auto" w:fill="FFFFFF" w:themeFill="background1"/>
          <w:lang w:val="ru-RU"/>
        </w:rPr>
      </w:pPr>
      <w:proofErr w:type="spellStart"/>
      <w:r w:rsidRPr="00B903C4">
        <w:rPr>
          <w:rFonts w:cs="Times New Roman"/>
          <w:sz w:val="28"/>
          <w:szCs w:val="28"/>
        </w:rPr>
        <w:t>Объем</w:t>
      </w:r>
      <w:proofErr w:type="spellEnd"/>
      <w:r w:rsidRPr="00B903C4">
        <w:rPr>
          <w:rFonts w:cs="Times New Roman"/>
          <w:sz w:val="28"/>
          <w:szCs w:val="28"/>
        </w:rPr>
        <w:t xml:space="preserve"> </w:t>
      </w:r>
      <w:proofErr w:type="spellStart"/>
      <w:r w:rsidRPr="00B903C4">
        <w:rPr>
          <w:rFonts w:cs="Times New Roman"/>
          <w:sz w:val="28"/>
          <w:szCs w:val="28"/>
        </w:rPr>
        <w:t>финансирования</w:t>
      </w:r>
      <w:proofErr w:type="spellEnd"/>
      <w:r w:rsidRPr="00B903C4">
        <w:rPr>
          <w:rFonts w:cs="Times New Roman"/>
          <w:sz w:val="28"/>
          <w:szCs w:val="28"/>
        </w:rPr>
        <w:t xml:space="preserve"> </w:t>
      </w:r>
      <w:proofErr w:type="spellStart"/>
      <w:r w:rsidRPr="00B903C4">
        <w:rPr>
          <w:rFonts w:cs="Times New Roman"/>
          <w:sz w:val="28"/>
          <w:szCs w:val="28"/>
        </w:rPr>
        <w:t>на</w:t>
      </w:r>
      <w:proofErr w:type="spellEnd"/>
      <w:r w:rsidRPr="00B903C4">
        <w:rPr>
          <w:rFonts w:cs="Times New Roman"/>
          <w:sz w:val="28"/>
          <w:szCs w:val="28"/>
        </w:rPr>
        <w:t xml:space="preserve"> </w:t>
      </w:r>
      <w:proofErr w:type="spellStart"/>
      <w:r w:rsidRPr="00B903C4">
        <w:rPr>
          <w:rFonts w:cs="Times New Roman"/>
          <w:sz w:val="28"/>
          <w:szCs w:val="28"/>
        </w:rPr>
        <w:t>реализацию</w:t>
      </w:r>
      <w:proofErr w:type="spellEnd"/>
      <w:r w:rsidRPr="00B903C4">
        <w:rPr>
          <w:rFonts w:cs="Times New Roman"/>
          <w:sz w:val="28"/>
          <w:szCs w:val="28"/>
        </w:rPr>
        <w:t xml:space="preserve"> </w:t>
      </w:r>
      <w:proofErr w:type="spellStart"/>
      <w:r w:rsidRPr="00B903C4">
        <w:rPr>
          <w:rFonts w:cs="Times New Roman"/>
          <w:sz w:val="28"/>
          <w:szCs w:val="28"/>
        </w:rPr>
        <w:t>данного</w:t>
      </w:r>
      <w:proofErr w:type="spellEnd"/>
      <w:r w:rsidRPr="00B903C4">
        <w:rPr>
          <w:rFonts w:cs="Times New Roman"/>
          <w:sz w:val="28"/>
          <w:szCs w:val="28"/>
        </w:rPr>
        <w:t xml:space="preserve"> </w:t>
      </w:r>
      <w:proofErr w:type="spellStart"/>
      <w:r w:rsidRPr="00B903C4">
        <w:rPr>
          <w:rFonts w:cs="Times New Roman"/>
          <w:sz w:val="28"/>
          <w:szCs w:val="28"/>
        </w:rPr>
        <w:t>мероприятия</w:t>
      </w:r>
      <w:proofErr w:type="spellEnd"/>
      <w:r w:rsidRPr="00B903C4">
        <w:rPr>
          <w:rFonts w:cs="Times New Roman"/>
          <w:sz w:val="28"/>
          <w:szCs w:val="28"/>
        </w:rPr>
        <w:t xml:space="preserve"> </w:t>
      </w:r>
      <w:proofErr w:type="spellStart"/>
      <w:r w:rsidRPr="00B903C4">
        <w:rPr>
          <w:rFonts w:cs="Times New Roman"/>
          <w:sz w:val="28"/>
          <w:szCs w:val="28"/>
        </w:rPr>
        <w:t>предусматривался</w:t>
      </w:r>
      <w:proofErr w:type="spellEnd"/>
      <w:r w:rsidRPr="00B903C4">
        <w:rPr>
          <w:rFonts w:cs="Times New Roman"/>
          <w:sz w:val="28"/>
          <w:szCs w:val="28"/>
        </w:rPr>
        <w:t xml:space="preserve"> в </w:t>
      </w:r>
      <w:proofErr w:type="spellStart"/>
      <w:r w:rsidRPr="00B903C4">
        <w:rPr>
          <w:rFonts w:cs="Times New Roman"/>
          <w:sz w:val="28"/>
          <w:szCs w:val="28"/>
        </w:rPr>
        <w:t>сумме</w:t>
      </w:r>
      <w:proofErr w:type="spellEnd"/>
      <w:r w:rsidRPr="00B903C4">
        <w:rPr>
          <w:rFonts w:cs="Times New Roman"/>
          <w:sz w:val="28"/>
          <w:szCs w:val="28"/>
        </w:rPr>
        <w:t xml:space="preserve"> </w:t>
      </w:r>
      <w:r>
        <w:rPr>
          <w:rFonts w:cs="Times New Roman"/>
          <w:sz w:val="28"/>
          <w:szCs w:val="28"/>
        </w:rPr>
        <w:t>1</w:t>
      </w:r>
      <w:r>
        <w:rPr>
          <w:rFonts w:cs="Times New Roman"/>
          <w:sz w:val="28"/>
          <w:szCs w:val="28"/>
          <w:lang w:val="ru-RU"/>
        </w:rPr>
        <w:t>8 487,7</w:t>
      </w:r>
      <w:r w:rsidRPr="00B903C4">
        <w:rPr>
          <w:rFonts w:cs="Times New Roman"/>
          <w:sz w:val="28"/>
          <w:szCs w:val="28"/>
        </w:rPr>
        <w:t xml:space="preserve"> </w:t>
      </w:r>
      <w:proofErr w:type="spellStart"/>
      <w:r w:rsidRPr="00B903C4">
        <w:rPr>
          <w:rFonts w:cs="Times New Roman"/>
          <w:sz w:val="28"/>
          <w:szCs w:val="28"/>
        </w:rPr>
        <w:t>тыс</w:t>
      </w:r>
      <w:proofErr w:type="spellEnd"/>
      <w:r w:rsidRPr="00B903C4">
        <w:rPr>
          <w:rFonts w:cs="Times New Roman"/>
          <w:sz w:val="28"/>
          <w:szCs w:val="28"/>
        </w:rPr>
        <w:t xml:space="preserve">. </w:t>
      </w:r>
      <w:proofErr w:type="spellStart"/>
      <w:r w:rsidRPr="00B903C4">
        <w:rPr>
          <w:rFonts w:cs="Times New Roman"/>
          <w:sz w:val="28"/>
          <w:szCs w:val="28"/>
        </w:rPr>
        <w:t>руб</w:t>
      </w:r>
      <w:r>
        <w:rPr>
          <w:rFonts w:cs="Times New Roman"/>
          <w:sz w:val="28"/>
          <w:szCs w:val="28"/>
        </w:rPr>
        <w:t>лей</w:t>
      </w:r>
      <w:proofErr w:type="spellEnd"/>
      <w:r w:rsidRPr="00B903C4">
        <w:rPr>
          <w:rFonts w:cs="Times New Roman"/>
          <w:sz w:val="28"/>
          <w:szCs w:val="28"/>
        </w:rPr>
        <w:t xml:space="preserve">, </w:t>
      </w:r>
      <w:proofErr w:type="spellStart"/>
      <w:r>
        <w:rPr>
          <w:rFonts w:cs="Times New Roman"/>
          <w:sz w:val="28"/>
          <w:szCs w:val="28"/>
        </w:rPr>
        <w:t>исполнение</w:t>
      </w:r>
      <w:proofErr w:type="spellEnd"/>
      <w:r w:rsidRPr="00B903C4">
        <w:rPr>
          <w:rFonts w:cs="Times New Roman"/>
          <w:sz w:val="28"/>
          <w:szCs w:val="28"/>
        </w:rPr>
        <w:t xml:space="preserve"> </w:t>
      </w:r>
      <w:proofErr w:type="spellStart"/>
      <w:r w:rsidRPr="00B903C4">
        <w:rPr>
          <w:rFonts w:cs="Times New Roman"/>
          <w:sz w:val="28"/>
          <w:szCs w:val="28"/>
        </w:rPr>
        <w:t>по</w:t>
      </w:r>
      <w:proofErr w:type="spellEnd"/>
      <w:r w:rsidRPr="00B903C4">
        <w:rPr>
          <w:rFonts w:cs="Times New Roman"/>
          <w:sz w:val="28"/>
          <w:szCs w:val="28"/>
        </w:rPr>
        <w:t xml:space="preserve"> </w:t>
      </w:r>
      <w:proofErr w:type="spellStart"/>
      <w:r w:rsidRPr="00B903C4">
        <w:rPr>
          <w:rFonts w:cs="Times New Roman"/>
          <w:sz w:val="28"/>
          <w:szCs w:val="28"/>
        </w:rPr>
        <w:t>итогам</w:t>
      </w:r>
      <w:proofErr w:type="spellEnd"/>
      <w:r w:rsidRPr="00B903C4">
        <w:rPr>
          <w:rFonts w:cs="Times New Roman"/>
          <w:sz w:val="28"/>
          <w:szCs w:val="28"/>
        </w:rPr>
        <w:t xml:space="preserve"> </w:t>
      </w:r>
      <w:proofErr w:type="spellStart"/>
      <w:r w:rsidRPr="00B903C4">
        <w:rPr>
          <w:rFonts w:cs="Times New Roman"/>
          <w:sz w:val="28"/>
          <w:szCs w:val="28"/>
        </w:rPr>
        <w:t>года</w:t>
      </w:r>
      <w:proofErr w:type="spellEnd"/>
      <w:r w:rsidRPr="00B903C4">
        <w:rPr>
          <w:rFonts w:cs="Times New Roman"/>
          <w:sz w:val="28"/>
          <w:szCs w:val="28"/>
        </w:rPr>
        <w:t xml:space="preserve"> </w:t>
      </w:r>
      <w:proofErr w:type="spellStart"/>
      <w:r w:rsidRPr="00B903C4">
        <w:rPr>
          <w:rFonts w:cs="Times New Roman"/>
          <w:sz w:val="28"/>
          <w:szCs w:val="28"/>
        </w:rPr>
        <w:t>составил</w:t>
      </w:r>
      <w:r>
        <w:rPr>
          <w:rFonts w:cs="Times New Roman"/>
          <w:sz w:val="28"/>
          <w:szCs w:val="28"/>
        </w:rPr>
        <w:t>о</w:t>
      </w:r>
      <w:proofErr w:type="spellEnd"/>
      <w:r w:rsidRPr="00B903C4">
        <w:rPr>
          <w:rFonts w:cs="Times New Roman"/>
          <w:sz w:val="28"/>
          <w:szCs w:val="28"/>
        </w:rPr>
        <w:t xml:space="preserve"> </w:t>
      </w:r>
      <w:r w:rsidRPr="00B26BA4">
        <w:rPr>
          <w:rFonts w:cs="Times New Roman"/>
          <w:sz w:val="28"/>
          <w:szCs w:val="28"/>
        </w:rPr>
        <w:t xml:space="preserve">в </w:t>
      </w:r>
      <w:proofErr w:type="spellStart"/>
      <w:r w:rsidRPr="00B26BA4">
        <w:rPr>
          <w:rFonts w:cs="Times New Roman"/>
          <w:sz w:val="28"/>
          <w:szCs w:val="28"/>
        </w:rPr>
        <w:t>сумме</w:t>
      </w:r>
      <w:proofErr w:type="spellEnd"/>
      <w:r w:rsidRPr="00B26BA4">
        <w:rPr>
          <w:rFonts w:cs="Times New Roman"/>
          <w:sz w:val="28"/>
          <w:szCs w:val="28"/>
        </w:rPr>
        <w:t xml:space="preserve"> </w:t>
      </w:r>
      <w:r>
        <w:rPr>
          <w:rFonts w:cs="Times New Roman"/>
          <w:sz w:val="28"/>
          <w:szCs w:val="28"/>
          <w:lang w:val="ru-RU"/>
        </w:rPr>
        <w:t>17 389,4</w:t>
      </w:r>
      <w:r w:rsidRPr="00B903C4">
        <w:rPr>
          <w:rFonts w:eastAsia="Times New Roman" w:cs="Times New Roman"/>
          <w:color w:val="000000"/>
          <w:sz w:val="28"/>
          <w:szCs w:val="28"/>
        </w:rPr>
        <w:t xml:space="preserve"> </w:t>
      </w:r>
      <w:proofErr w:type="spellStart"/>
      <w:r w:rsidRPr="00B903C4">
        <w:rPr>
          <w:rFonts w:cs="Times New Roman"/>
          <w:sz w:val="28"/>
          <w:szCs w:val="28"/>
        </w:rPr>
        <w:t>тыс</w:t>
      </w:r>
      <w:proofErr w:type="spellEnd"/>
      <w:r w:rsidRPr="00B903C4">
        <w:rPr>
          <w:rFonts w:cs="Times New Roman"/>
          <w:sz w:val="28"/>
          <w:szCs w:val="28"/>
        </w:rPr>
        <w:t xml:space="preserve">. </w:t>
      </w:r>
      <w:proofErr w:type="spellStart"/>
      <w:r w:rsidRPr="00B903C4">
        <w:rPr>
          <w:rFonts w:cs="Times New Roman"/>
          <w:sz w:val="28"/>
          <w:szCs w:val="28"/>
        </w:rPr>
        <w:t>руб</w:t>
      </w:r>
      <w:r>
        <w:rPr>
          <w:rFonts w:cs="Times New Roman"/>
          <w:sz w:val="28"/>
          <w:szCs w:val="28"/>
        </w:rPr>
        <w:t>лей</w:t>
      </w:r>
      <w:proofErr w:type="spellEnd"/>
      <w:r w:rsidRPr="00B903C4">
        <w:rPr>
          <w:rFonts w:cs="Times New Roman"/>
          <w:sz w:val="28"/>
          <w:szCs w:val="28"/>
        </w:rPr>
        <w:t xml:space="preserve"> </w:t>
      </w:r>
      <w:proofErr w:type="spellStart"/>
      <w:r w:rsidRPr="00B903C4">
        <w:rPr>
          <w:rFonts w:cs="Times New Roman"/>
          <w:sz w:val="28"/>
          <w:szCs w:val="28"/>
        </w:rPr>
        <w:t>или</w:t>
      </w:r>
      <w:proofErr w:type="spellEnd"/>
      <w:r w:rsidRPr="00B903C4">
        <w:rPr>
          <w:rFonts w:cs="Times New Roman"/>
          <w:sz w:val="28"/>
          <w:szCs w:val="28"/>
        </w:rPr>
        <w:t xml:space="preserve"> </w:t>
      </w:r>
      <w:r>
        <w:rPr>
          <w:rFonts w:cs="Times New Roman"/>
          <w:sz w:val="28"/>
          <w:szCs w:val="28"/>
          <w:shd w:val="clear" w:color="auto" w:fill="FFFFFF" w:themeFill="background1"/>
        </w:rPr>
        <w:t>94,</w:t>
      </w:r>
      <w:r>
        <w:rPr>
          <w:rFonts w:cs="Times New Roman"/>
          <w:sz w:val="28"/>
          <w:szCs w:val="28"/>
          <w:shd w:val="clear" w:color="auto" w:fill="FFFFFF" w:themeFill="background1"/>
          <w:lang w:val="ru-RU"/>
        </w:rPr>
        <w:t>06</w:t>
      </w:r>
      <w:r>
        <w:rPr>
          <w:rFonts w:cs="Times New Roman"/>
          <w:sz w:val="28"/>
          <w:szCs w:val="28"/>
          <w:shd w:val="clear" w:color="auto" w:fill="FFFFFF" w:themeFill="background1"/>
        </w:rPr>
        <w:t xml:space="preserve"> </w:t>
      </w:r>
      <w:r w:rsidRPr="00B903C4">
        <w:rPr>
          <w:rFonts w:cs="Times New Roman"/>
          <w:sz w:val="28"/>
          <w:szCs w:val="28"/>
          <w:shd w:val="clear" w:color="auto" w:fill="FFFFFF" w:themeFill="background1"/>
        </w:rPr>
        <w:t>%.</w:t>
      </w:r>
      <w:r w:rsidR="002F7F21">
        <w:rPr>
          <w:rFonts w:cs="Times New Roman"/>
          <w:sz w:val="28"/>
          <w:szCs w:val="28"/>
          <w:shd w:val="clear" w:color="auto" w:fill="FFFFFF" w:themeFill="background1"/>
          <w:lang w:val="ru-RU"/>
        </w:rPr>
        <w:t xml:space="preserve"> </w:t>
      </w:r>
    </w:p>
    <w:p w14:paraId="5AAE7A0C" w14:textId="1A7961D2" w:rsidR="002F7F21" w:rsidRDefault="003E6EF6" w:rsidP="009910AF">
      <w:pPr>
        <w:widowControl w:val="0"/>
        <w:spacing w:after="0" w:line="240" w:lineRule="auto"/>
        <w:ind w:firstLine="708"/>
        <w:jc w:val="both"/>
        <w:rPr>
          <w:rFonts w:ascii="Times New Roman" w:hAnsi="Times New Roman" w:cs="Times New Roman"/>
          <w:sz w:val="28"/>
          <w:szCs w:val="28"/>
        </w:rPr>
      </w:pPr>
      <w:proofErr w:type="gramStart"/>
      <w:r w:rsidRPr="003041AE">
        <w:rPr>
          <w:rFonts w:ascii="Times New Roman" w:hAnsi="Times New Roman"/>
          <w:sz w:val="28"/>
          <w:szCs w:val="28"/>
        </w:rPr>
        <w:t>В рамках выполнения мероприятия</w:t>
      </w:r>
      <w:r w:rsidR="002F7F21">
        <w:rPr>
          <w:rFonts w:ascii="Times New Roman" w:hAnsi="Times New Roman"/>
          <w:sz w:val="28"/>
          <w:szCs w:val="28"/>
        </w:rPr>
        <w:t xml:space="preserve"> </w:t>
      </w:r>
      <w:r w:rsidR="002F7F21" w:rsidRPr="002F7F21">
        <w:rPr>
          <w:rFonts w:ascii="Times New Roman" w:eastAsia="Times New Roman" w:hAnsi="Times New Roman" w:cs="Times New Roman"/>
          <w:sz w:val="28"/>
          <w:szCs w:val="28"/>
        </w:rPr>
        <w:t>№ 2</w:t>
      </w:r>
      <w:r w:rsidR="002F7F21">
        <w:rPr>
          <w:rFonts w:eastAsia="Times New Roman" w:cs="Times New Roman"/>
          <w:sz w:val="28"/>
          <w:szCs w:val="28"/>
        </w:rPr>
        <w:t xml:space="preserve"> «</w:t>
      </w:r>
      <w:r w:rsidR="002F7F21" w:rsidRPr="002A2ECC">
        <w:rPr>
          <w:rFonts w:ascii="Times New Roman" w:eastAsia="Andale Sans UI" w:hAnsi="Times New Roman" w:cs="Tahoma"/>
          <w:kern w:val="3"/>
          <w:sz w:val="28"/>
          <w:szCs w:val="28"/>
          <w:lang w:eastAsia="ja-JP" w:bidi="fa-IR"/>
        </w:rPr>
        <w:t>Укрепление правопорядка, профилактика правонарушений, усиление борьбы с преступностью в муниципальном образовании Тбилисский район</w:t>
      </w:r>
      <w:r w:rsidR="002F7F21">
        <w:rPr>
          <w:sz w:val="28"/>
          <w:szCs w:val="28"/>
        </w:rPr>
        <w:t xml:space="preserve">» </w:t>
      </w:r>
      <w:r w:rsidR="002F7F21" w:rsidRPr="0072403C">
        <w:rPr>
          <w:rFonts w:ascii="Times New Roman" w:hAnsi="Times New Roman" w:cs="Times New Roman"/>
          <w:color w:val="000000"/>
          <w:sz w:val="28"/>
          <w:szCs w:val="28"/>
        </w:rPr>
        <w:t>проведены мероприятия, направленных на пропаганду здорового образа жизни, традиционных семейных ценностей, правовое информирование, формирование у населения активной гражданской позиции и неприятие к совершению противоправных действий: конкурс, направленный на формирование принципов здорового образа жизни;</w:t>
      </w:r>
      <w:proofErr w:type="gramEnd"/>
      <w:r w:rsidR="002F7F21" w:rsidRPr="0072403C">
        <w:rPr>
          <w:rFonts w:ascii="Times New Roman" w:hAnsi="Times New Roman" w:cs="Times New Roman"/>
          <w:color w:val="000000"/>
          <w:sz w:val="28"/>
          <w:szCs w:val="28"/>
        </w:rPr>
        <w:t xml:space="preserve"> интеллектуальная игра «Игры разума. </w:t>
      </w:r>
      <w:proofErr w:type="gramStart"/>
      <w:r w:rsidR="002F7F21" w:rsidRPr="0072403C">
        <w:rPr>
          <w:rFonts w:ascii="Times New Roman" w:hAnsi="Times New Roman" w:cs="Times New Roman"/>
          <w:color w:val="000000"/>
          <w:sz w:val="28"/>
          <w:szCs w:val="28"/>
        </w:rPr>
        <w:t xml:space="preserve">Здоровый образ жизни»; </w:t>
      </w:r>
      <w:r w:rsidR="002F7F21" w:rsidRPr="0072403C">
        <w:rPr>
          <w:rFonts w:ascii="Times New Roman" w:hAnsi="Times New Roman" w:cs="Times New Roman"/>
          <w:sz w:val="28"/>
          <w:szCs w:val="28"/>
        </w:rPr>
        <w:t>районный смотр-конкурс на лучшую постановку работы библиотек МБУК «МБС Тбилисского района» в рамках библиотечного проекта «Колокол души» с детьми, оказавшимися в трудной жизненной ситуации; районный смотр-конкурс на лучшую организацию работы с семьей «Творческое пространство – семья» среди учреждений культуры клубного типа; районный смотр-конкурс агитационно-творческих программ «Мы за здоровый образ жизни» среди клубных учреждений культуры района;</w:t>
      </w:r>
      <w:proofErr w:type="gramEnd"/>
      <w:r w:rsidR="002F7F21">
        <w:rPr>
          <w:rFonts w:ascii="Times New Roman" w:hAnsi="Times New Roman" w:cs="Times New Roman"/>
          <w:sz w:val="28"/>
          <w:szCs w:val="28"/>
        </w:rPr>
        <w:t xml:space="preserve"> </w:t>
      </w:r>
      <w:r w:rsidR="002F7F21" w:rsidRPr="0072403C">
        <w:rPr>
          <w:rFonts w:ascii="Times New Roman" w:hAnsi="Times New Roman" w:cs="Times New Roman"/>
          <w:sz w:val="28"/>
          <w:szCs w:val="28"/>
        </w:rPr>
        <w:t>приобретен необходимый инструментарий для оснащения кабинета профилактики МБОУ «СОШ № 15».</w:t>
      </w:r>
    </w:p>
    <w:p w14:paraId="1BF81AD6" w14:textId="732C1C75" w:rsidR="002F7F21" w:rsidRPr="0072403C" w:rsidRDefault="002F7F21" w:rsidP="009910AF">
      <w:pPr>
        <w:widowControl w:val="0"/>
        <w:spacing w:after="0" w:line="240" w:lineRule="auto"/>
        <w:ind w:firstLine="708"/>
        <w:jc w:val="both"/>
        <w:rPr>
          <w:rFonts w:ascii="Times New Roman" w:hAnsi="Times New Roman" w:cs="Times New Roman"/>
          <w:sz w:val="28"/>
          <w:szCs w:val="28"/>
        </w:rPr>
      </w:pPr>
      <w:r w:rsidRPr="00B903C4">
        <w:rPr>
          <w:rFonts w:ascii="Times New Roman" w:hAnsi="Times New Roman" w:cs="Times New Roman"/>
          <w:sz w:val="28"/>
          <w:szCs w:val="28"/>
        </w:rPr>
        <w:t xml:space="preserve">Объем финансирования на реализацию данного мероприятия предусматривался в сумме </w:t>
      </w:r>
      <w:r>
        <w:rPr>
          <w:rFonts w:ascii="Times New Roman" w:hAnsi="Times New Roman" w:cs="Times New Roman"/>
          <w:sz w:val="28"/>
          <w:szCs w:val="28"/>
        </w:rPr>
        <w:t>196,2</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sidRPr="002F7F21">
        <w:rPr>
          <w:rFonts w:ascii="Times New Roman" w:hAnsi="Times New Roman" w:cs="Times New Roman"/>
          <w:sz w:val="28"/>
          <w:szCs w:val="28"/>
        </w:rPr>
        <w:t>152,5</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77,73 </w:t>
      </w:r>
      <w:r w:rsidRPr="00B903C4">
        <w:rPr>
          <w:rFonts w:ascii="Times New Roman" w:hAnsi="Times New Roman" w:cs="Times New Roman"/>
          <w:sz w:val="28"/>
          <w:szCs w:val="28"/>
          <w:shd w:val="clear" w:color="auto" w:fill="FFFFFF" w:themeFill="background1"/>
        </w:rPr>
        <w:t>%.</w:t>
      </w:r>
    </w:p>
    <w:p w14:paraId="6E59A2F2" w14:textId="55CAD12A" w:rsidR="003E6EF6" w:rsidRDefault="003E6EF6" w:rsidP="009910AF">
      <w:pPr>
        <w:widowControl w:val="0"/>
        <w:spacing w:after="0" w:line="240" w:lineRule="auto"/>
        <w:ind w:firstLine="708"/>
        <w:jc w:val="both"/>
        <w:rPr>
          <w:rFonts w:ascii="Times New Roman" w:hAnsi="Times New Roman" w:cs="Times New Roman"/>
          <w:sz w:val="28"/>
          <w:szCs w:val="28"/>
        </w:rPr>
      </w:pPr>
      <w:r w:rsidRPr="003041AE">
        <w:rPr>
          <w:rFonts w:ascii="Times New Roman" w:hAnsi="Times New Roman"/>
          <w:sz w:val="28"/>
          <w:szCs w:val="28"/>
        </w:rPr>
        <w:t>В рамках выполнения мероприятия</w:t>
      </w:r>
      <w:r w:rsidR="002F7F21">
        <w:rPr>
          <w:sz w:val="28"/>
          <w:szCs w:val="28"/>
        </w:rPr>
        <w:t xml:space="preserve"> </w:t>
      </w:r>
      <w:r w:rsidR="002F7F21" w:rsidRPr="002A2ECC">
        <w:rPr>
          <w:rFonts w:ascii="Times New Roman" w:eastAsia="Times New Roman" w:hAnsi="Times New Roman" w:cs="Times New Roman"/>
          <w:sz w:val="28"/>
          <w:szCs w:val="28"/>
        </w:rPr>
        <w:t xml:space="preserve">№ </w:t>
      </w:r>
      <w:r w:rsidR="002F7F21" w:rsidRPr="002F7F21">
        <w:rPr>
          <w:rFonts w:ascii="Times New Roman" w:eastAsia="Times New Roman" w:hAnsi="Times New Roman" w:cs="Times New Roman"/>
          <w:sz w:val="28"/>
          <w:szCs w:val="28"/>
        </w:rPr>
        <w:t>4</w:t>
      </w:r>
      <w:r w:rsidR="002F7F21">
        <w:rPr>
          <w:rFonts w:eastAsia="Times New Roman" w:cs="Times New Roman"/>
          <w:sz w:val="28"/>
          <w:szCs w:val="28"/>
        </w:rPr>
        <w:t xml:space="preserve"> «</w:t>
      </w:r>
      <w:r w:rsidR="002F7F21" w:rsidRPr="002A2ECC">
        <w:rPr>
          <w:rFonts w:ascii="Times New Roman" w:eastAsia="Andale Sans UI" w:hAnsi="Times New Roman" w:cs="Tahoma"/>
          <w:kern w:val="3"/>
          <w:sz w:val="28"/>
          <w:szCs w:val="28"/>
          <w:lang w:eastAsia="ja-JP" w:bidi="fa-IR"/>
        </w:rPr>
        <w:t xml:space="preserve">Создание </w:t>
      </w:r>
      <w:proofErr w:type="gramStart"/>
      <w:r w:rsidR="002F7F21" w:rsidRPr="002A2ECC">
        <w:rPr>
          <w:rFonts w:ascii="Times New Roman" w:eastAsia="Andale Sans UI" w:hAnsi="Times New Roman" w:cs="Tahoma"/>
          <w:kern w:val="3"/>
          <w:sz w:val="28"/>
          <w:szCs w:val="28"/>
          <w:lang w:eastAsia="ja-JP" w:bidi="fa-IR"/>
        </w:rPr>
        <w:t>системы комплексного обеспечения безопасности жизнедеятельности муниципального образования</w:t>
      </w:r>
      <w:proofErr w:type="gramEnd"/>
      <w:r w:rsidR="002F7F21" w:rsidRPr="002A2ECC">
        <w:rPr>
          <w:rFonts w:ascii="Times New Roman" w:eastAsia="Andale Sans UI" w:hAnsi="Times New Roman" w:cs="Tahoma"/>
          <w:kern w:val="3"/>
          <w:sz w:val="28"/>
          <w:szCs w:val="28"/>
          <w:lang w:eastAsia="ja-JP" w:bidi="fa-IR"/>
        </w:rPr>
        <w:t xml:space="preserve"> Тбилисский район</w:t>
      </w:r>
      <w:r w:rsidR="002F7F21">
        <w:rPr>
          <w:sz w:val="28"/>
          <w:szCs w:val="28"/>
        </w:rPr>
        <w:t xml:space="preserve">» </w:t>
      </w:r>
      <w:r w:rsidR="002F7F21" w:rsidRPr="007904B1">
        <w:rPr>
          <w:rFonts w:ascii="Times New Roman" w:hAnsi="Times New Roman" w:cs="Times New Roman"/>
          <w:sz w:val="28"/>
          <w:szCs w:val="28"/>
        </w:rPr>
        <w:t xml:space="preserve">оплачены услуги по </w:t>
      </w:r>
      <w:r w:rsidR="002F7F21" w:rsidRPr="007904B1">
        <w:rPr>
          <w:rFonts w:ascii="Times New Roman" w:hAnsi="Times New Roman" w:cs="Times New Roman"/>
          <w:color w:val="000000"/>
          <w:sz w:val="28"/>
          <w:szCs w:val="28"/>
        </w:rPr>
        <w:t xml:space="preserve">прокладке 2 км </w:t>
      </w:r>
      <w:proofErr w:type="spellStart"/>
      <w:r w:rsidR="002F7F21" w:rsidRPr="007904B1">
        <w:rPr>
          <w:rFonts w:ascii="Times New Roman" w:hAnsi="Times New Roman" w:cs="Times New Roman"/>
          <w:color w:val="000000"/>
          <w:sz w:val="28"/>
          <w:szCs w:val="28"/>
        </w:rPr>
        <w:t>опто</w:t>
      </w:r>
      <w:proofErr w:type="spellEnd"/>
      <w:r w:rsidR="002F7F21" w:rsidRPr="007904B1">
        <w:rPr>
          <w:rFonts w:ascii="Times New Roman" w:hAnsi="Times New Roman" w:cs="Times New Roman"/>
          <w:color w:val="000000"/>
          <w:sz w:val="28"/>
          <w:szCs w:val="28"/>
        </w:rPr>
        <w:t>-волоконных линий связи, 2 км самонесущего изолированного провода, установке 5 камер видеонаблюдения и 4 коммутационных шкафов;</w:t>
      </w:r>
      <w:r w:rsidR="002F7F21">
        <w:rPr>
          <w:rFonts w:ascii="Times New Roman" w:hAnsi="Times New Roman" w:cs="Times New Roman"/>
          <w:color w:val="000000"/>
          <w:sz w:val="28"/>
          <w:szCs w:val="28"/>
        </w:rPr>
        <w:t xml:space="preserve"> </w:t>
      </w:r>
      <w:r w:rsidR="002F7F21" w:rsidRPr="007904B1">
        <w:rPr>
          <w:rFonts w:ascii="Times New Roman" w:hAnsi="Times New Roman" w:cs="Times New Roman"/>
          <w:color w:val="000000"/>
          <w:sz w:val="28"/>
          <w:szCs w:val="28"/>
        </w:rPr>
        <w:t>приобретены 12 направленных камер видеонаблюдения</w:t>
      </w:r>
      <w:r w:rsidR="002F7F21" w:rsidRPr="007904B1">
        <w:rPr>
          <w:rFonts w:ascii="Times New Roman" w:hAnsi="Times New Roman" w:cs="Times New Roman"/>
          <w:sz w:val="28"/>
          <w:szCs w:val="28"/>
        </w:rPr>
        <w:t xml:space="preserve"> на условиях </w:t>
      </w:r>
      <w:proofErr w:type="spellStart"/>
      <w:r w:rsidR="002F7F21" w:rsidRPr="007904B1">
        <w:rPr>
          <w:rFonts w:ascii="Times New Roman" w:hAnsi="Times New Roman" w:cs="Times New Roman"/>
          <w:sz w:val="28"/>
          <w:szCs w:val="28"/>
        </w:rPr>
        <w:t>софинансирования</w:t>
      </w:r>
      <w:proofErr w:type="spellEnd"/>
      <w:r w:rsidR="002F7F21" w:rsidRPr="007904B1">
        <w:rPr>
          <w:rFonts w:ascii="Times New Roman" w:hAnsi="Times New Roman" w:cs="Times New Roman"/>
          <w:sz w:val="28"/>
          <w:szCs w:val="28"/>
        </w:rPr>
        <w:t xml:space="preserve"> из краевого бюджета согласно приказ</w:t>
      </w:r>
      <w:r w:rsidR="002F7F21">
        <w:rPr>
          <w:rFonts w:ascii="Times New Roman" w:hAnsi="Times New Roman" w:cs="Times New Roman"/>
          <w:sz w:val="28"/>
          <w:szCs w:val="28"/>
        </w:rPr>
        <w:t>у</w:t>
      </w:r>
      <w:r w:rsidR="002F7F21" w:rsidRPr="007904B1">
        <w:rPr>
          <w:rFonts w:ascii="Times New Roman" w:hAnsi="Times New Roman" w:cs="Times New Roman"/>
          <w:sz w:val="28"/>
          <w:szCs w:val="28"/>
        </w:rPr>
        <w:t xml:space="preserve"> Министерства гражданской обороны и чрезвычайных ситуаций Краснодарского края от 5 июля 2022 г. № 124.</w:t>
      </w:r>
    </w:p>
    <w:p w14:paraId="60C70A4D" w14:textId="56937CEB" w:rsidR="002F7F21" w:rsidRPr="002F7F21" w:rsidRDefault="002F7F21" w:rsidP="009910AF">
      <w:pPr>
        <w:widowControl w:val="0"/>
        <w:spacing w:after="0" w:line="240" w:lineRule="auto"/>
        <w:ind w:firstLine="708"/>
        <w:jc w:val="both"/>
        <w:rPr>
          <w:sz w:val="28"/>
          <w:szCs w:val="28"/>
        </w:rPr>
      </w:pPr>
      <w:r w:rsidRPr="00B903C4">
        <w:rPr>
          <w:rFonts w:ascii="Times New Roman" w:hAnsi="Times New Roman" w:cs="Times New Roman"/>
          <w:sz w:val="28"/>
          <w:szCs w:val="28"/>
        </w:rPr>
        <w:t xml:space="preserve">Объем финансирования на реализацию данного мероприятия </w:t>
      </w:r>
      <w:r w:rsidRPr="00B903C4">
        <w:rPr>
          <w:rFonts w:ascii="Times New Roman" w:hAnsi="Times New Roman" w:cs="Times New Roman"/>
          <w:sz w:val="28"/>
          <w:szCs w:val="28"/>
        </w:rPr>
        <w:lastRenderedPageBreak/>
        <w:t xml:space="preserve">предусматривался в сумме </w:t>
      </w:r>
      <w:r>
        <w:rPr>
          <w:rFonts w:ascii="Times New Roman" w:hAnsi="Times New Roman" w:cs="Times New Roman"/>
          <w:sz w:val="28"/>
          <w:szCs w:val="28"/>
        </w:rPr>
        <w:t>1 633,2</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1 441,4</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88,26 </w:t>
      </w:r>
      <w:r w:rsidRPr="00B903C4">
        <w:rPr>
          <w:rFonts w:ascii="Times New Roman" w:hAnsi="Times New Roman" w:cs="Times New Roman"/>
          <w:sz w:val="28"/>
          <w:szCs w:val="28"/>
          <w:shd w:val="clear" w:color="auto" w:fill="FFFFFF" w:themeFill="background1"/>
        </w:rPr>
        <w:t>%.</w:t>
      </w:r>
    </w:p>
    <w:p w14:paraId="7B90507D" w14:textId="45EE3A3F" w:rsidR="003E6EF6" w:rsidRDefault="003E6EF6" w:rsidP="009910AF">
      <w:pPr>
        <w:pStyle w:val="Standard"/>
        <w:tabs>
          <w:tab w:val="left" w:pos="709"/>
        </w:tabs>
        <w:ind w:firstLine="709"/>
        <w:jc w:val="both"/>
        <w:rPr>
          <w:rFonts w:cs="Times New Roman"/>
          <w:sz w:val="28"/>
          <w:szCs w:val="28"/>
          <w:lang w:val="ru-RU"/>
        </w:rPr>
      </w:pPr>
      <w:r w:rsidRPr="003041AE">
        <w:rPr>
          <w:sz w:val="28"/>
          <w:szCs w:val="28"/>
        </w:rPr>
        <w:t xml:space="preserve">В </w:t>
      </w:r>
      <w:proofErr w:type="spellStart"/>
      <w:r w:rsidRPr="003041AE">
        <w:rPr>
          <w:sz w:val="28"/>
          <w:szCs w:val="28"/>
        </w:rPr>
        <w:t>рамках</w:t>
      </w:r>
      <w:proofErr w:type="spellEnd"/>
      <w:r w:rsidRPr="003041AE">
        <w:rPr>
          <w:sz w:val="28"/>
          <w:szCs w:val="28"/>
        </w:rPr>
        <w:t xml:space="preserve"> </w:t>
      </w:r>
      <w:proofErr w:type="spellStart"/>
      <w:r w:rsidRPr="003041AE">
        <w:rPr>
          <w:sz w:val="28"/>
          <w:szCs w:val="28"/>
        </w:rPr>
        <w:t>выполнения</w:t>
      </w:r>
      <w:proofErr w:type="spellEnd"/>
      <w:r w:rsidRPr="003041AE">
        <w:rPr>
          <w:sz w:val="28"/>
          <w:szCs w:val="28"/>
        </w:rPr>
        <w:t xml:space="preserve"> </w:t>
      </w:r>
      <w:proofErr w:type="spellStart"/>
      <w:r w:rsidRPr="003041AE">
        <w:rPr>
          <w:sz w:val="28"/>
          <w:szCs w:val="28"/>
        </w:rPr>
        <w:t>мероприятия</w:t>
      </w:r>
      <w:proofErr w:type="spellEnd"/>
      <w:r w:rsidR="002F7F21">
        <w:rPr>
          <w:sz w:val="28"/>
          <w:szCs w:val="28"/>
          <w:lang w:val="ru-RU"/>
        </w:rPr>
        <w:t xml:space="preserve"> </w:t>
      </w:r>
      <w:r w:rsidR="002F7F21" w:rsidRPr="002A2ECC">
        <w:rPr>
          <w:rFonts w:eastAsia="Times New Roman" w:cs="Times New Roman"/>
          <w:sz w:val="28"/>
          <w:szCs w:val="28"/>
        </w:rPr>
        <w:t xml:space="preserve">№ </w:t>
      </w:r>
      <w:r w:rsidR="002F7F21">
        <w:rPr>
          <w:rFonts w:eastAsia="Times New Roman" w:cs="Times New Roman"/>
          <w:sz w:val="28"/>
          <w:szCs w:val="28"/>
          <w:lang w:val="ru-RU"/>
        </w:rPr>
        <w:t xml:space="preserve">5 «Обеспечение </w:t>
      </w:r>
      <w:r w:rsidR="002F7F21">
        <w:rPr>
          <w:sz w:val="28"/>
          <w:szCs w:val="28"/>
          <w:lang w:val="ru-RU"/>
        </w:rPr>
        <w:t>п</w:t>
      </w:r>
      <w:r w:rsidR="002F7F21" w:rsidRPr="002A2ECC">
        <w:rPr>
          <w:sz w:val="28"/>
          <w:szCs w:val="28"/>
          <w:lang w:val="ru-RU"/>
        </w:rPr>
        <w:t>ожарн</w:t>
      </w:r>
      <w:r w:rsidR="002F7F21">
        <w:rPr>
          <w:sz w:val="28"/>
          <w:szCs w:val="28"/>
          <w:lang w:val="ru-RU"/>
        </w:rPr>
        <w:t>ой</w:t>
      </w:r>
      <w:r w:rsidR="002F7F21" w:rsidRPr="002A2ECC">
        <w:rPr>
          <w:sz w:val="28"/>
          <w:szCs w:val="28"/>
          <w:lang w:val="ru-RU"/>
        </w:rPr>
        <w:t xml:space="preserve"> безопасност</w:t>
      </w:r>
      <w:r w:rsidR="002F7F21">
        <w:rPr>
          <w:sz w:val="28"/>
          <w:szCs w:val="28"/>
          <w:lang w:val="ru-RU"/>
        </w:rPr>
        <w:t>и</w:t>
      </w:r>
      <w:r w:rsidR="002F7F21" w:rsidRPr="002A2ECC">
        <w:rPr>
          <w:sz w:val="28"/>
          <w:szCs w:val="28"/>
          <w:lang w:val="ru-RU"/>
        </w:rPr>
        <w:t xml:space="preserve"> в муниципальном образовании Тбилисский район</w:t>
      </w:r>
      <w:r w:rsidR="002F7F21">
        <w:rPr>
          <w:sz w:val="28"/>
          <w:szCs w:val="28"/>
          <w:lang w:val="ru-RU"/>
        </w:rPr>
        <w:t xml:space="preserve">» </w:t>
      </w:r>
      <w:proofErr w:type="spellStart"/>
      <w:r w:rsidR="002F7F21" w:rsidRPr="007904B1">
        <w:rPr>
          <w:rFonts w:cs="Times New Roman"/>
          <w:sz w:val="28"/>
          <w:szCs w:val="28"/>
        </w:rPr>
        <w:t>приобретены</w:t>
      </w:r>
      <w:proofErr w:type="spellEnd"/>
      <w:r w:rsidR="002F7F21" w:rsidRPr="007904B1">
        <w:rPr>
          <w:rFonts w:cs="Times New Roman"/>
          <w:sz w:val="28"/>
          <w:szCs w:val="28"/>
        </w:rPr>
        <w:t xml:space="preserve"> и </w:t>
      </w:r>
      <w:proofErr w:type="spellStart"/>
      <w:r w:rsidR="002F7F21" w:rsidRPr="007904B1">
        <w:rPr>
          <w:rFonts w:cs="Times New Roman"/>
          <w:sz w:val="28"/>
          <w:szCs w:val="28"/>
        </w:rPr>
        <w:t>установлены</w:t>
      </w:r>
      <w:proofErr w:type="spellEnd"/>
      <w:r w:rsidR="002F7F21" w:rsidRPr="007904B1">
        <w:rPr>
          <w:rFonts w:cs="Times New Roman"/>
          <w:sz w:val="28"/>
          <w:szCs w:val="28"/>
        </w:rPr>
        <w:t xml:space="preserve"> </w:t>
      </w:r>
      <w:proofErr w:type="spellStart"/>
      <w:r w:rsidR="002F7F21" w:rsidRPr="007904B1">
        <w:rPr>
          <w:rFonts w:cs="Times New Roman"/>
          <w:sz w:val="28"/>
          <w:szCs w:val="28"/>
        </w:rPr>
        <w:t>автономные</w:t>
      </w:r>
      <w:proofErr w:type="spellEnd"/>
      <w:r w:rsidR="002F7F21" w:rsidRPr="007904B1">
        <w:rPr>
          <w:rFonts w:cs="Times New Roman"/>
          <w:sz w:val="28"/>
          <w:szCs w:val="28"/>
        </w:rPr>
        <w:t xml:space="preserve"> </w:t>
      </w:r>
      <w:proofErr w:type="spellStart"/>
      <w:r w:rsidR="002F7F21" w:rsidRPr="007904B1">
        <w:rPr>
          <w:rFonts w:cs="Times New Roman"/>
          <w:sz w:val="28"/>
          <w:szCs w:val="28"/>
        </w:rPr>
        <w:t>пожарные</w:t>
      </w:r>
      <w:proofErr w:type="spellEnd"/>
      <w:r w:rsidR="002F7F21" w:rsidRPr="007904B1">
        <w:rPr>
          <w:rFonts w:cs="Times New Roman"/>
          <w:sz w:val="28"/>
          <w:szCs w:val="28"/>
        </w:rPr>
        <w:t xml:space="preserve"> </w:t>
      </w:r>
      <w:proofErr w:type="spellStart"/>
      <w:r w:rsidR="002F7F21" w:rsidRPr="007904B1">
        <w:rPr>
          <w:rFonts w:cs="Times New Roman"/>
          <w:sz w:val="28"/>
          <w:szCs w:val="28"/>
        </w:rPr>
        <w:t>извещатели</w:t>
      </w:r>
      <w:proofErr w:type="spellEnd"/>
      <w:r w:rsidR="002F7F21" w:rsidRPr="007904B1">
        <w:rPr>
          <w:rFonts w:cs="Times New Roman"/>
          <w:sz w:val="28"/>
          <w:szCs w:val="28"/>
        </w:rPr>
        <w:t xml:space="preserve"> в </w:t>
      </w:r>
      <w:proofErr w:type="spellStart"/>
      <w:r w:rsidR="002F7F21" w:rsidRPr="007904B1">
        <w:rPr>
          <w:rFonts w:cs="Times New Roman"/>
          <w:sz w:val="28"/>
          <w:szCs w:val="28"/>
        </w:rPr>
        <w:t>местах</w:t>
      </w:r>
      <w:proofErr w:type="spellEnd"/>
      <w:r w:rsidR="002F7F21" w:rsidRPr="007904B1">
        <w:rPr>
          <w:rFonts w:cs="Times New Roman"/>
          <w:sz w:val="28"/>
          <w:szCs w:val="28"/>
        </w:rPr>
        <w:t xml:space="preserve"> </w:t>
      </w:r>
      <w:proofErr w:type="spellStart"/>
      <w:r w:rsidR="002F7F21" w:rsidRPr="007904B1">
        <w:rPr>
          <w:rFonts w:cs="Times New Roman"/>
          <w:sz w:val="28"/>
          <w:szCs w:val="28"/>
        </w:rPr>
        <w:t>проживания</w:t>
      </w:r>
      <w:proofErr w:type="spellEnd"/>
      <w:r w:rsidR="002F7F21" w:rsidRPr="007904B1">
        <w:rPr>
          <w:rFonts w:cs="Times New Roman"/>
          <w:sz w:val="28"/>
          <w:szCs w:val="28"/>
        </w:rPr>
        <w:t xml:space="preserve"> 32 </w:t>
      </w:r>
      <w:proofErr w:type="spellStart"/>
      <w:r w:rsidR="002F7F21" w:rsidRPr="007904B1">
        <w:rPr>
          <w:rFonts w:cs="Times New Roman"/>
          <w:sz w:val="28"/>
          <w:szCs w:val="28"/>
        </w:rPr>
        <w:t>семей</w:t>
      </w:r>
      <w:proofErr w:type="spellEnd"/>
      <w:r w:rsidR="002F7F21" w:rsidRPr="007904B1">
        <w:rPr>
          <w:rFonts w:cs="Times New Roman"/>
          <w:sz w:val="28"/>
          <w:szCs w:val="28"/>
        </w:rPr>
        <w:t xml:space="preserve">, </w:t>
      </w:r>
      <w:proofErr w:type="spellStart"/>
      <w:r w:rsidR="002F7F21" w:rsidRPr="007904B1">
        <w:rPr>
          <w:rFonts w:cs="Times New Roman"/>
          <w:sz w:val="28"/>
          <w:szCs w:val="28"/>
        </w:rPr>
        <w:t>состоящих</w:t>
      </w:r>
      <w:proofErr w:type="spellEnd"/>
      <w:r w:rsidR="002F7F21" w:rsidRPr="007904B1">
        <w:rPr>
          <w:rFonts w:cs="Times New Roman"/>
          <w:sz w:val="28"/>
          <w:szCs w:val="28"/>
        </w:rPr>
        <w:t xml:space="preserve"> </w:t>
      </w:r>
      <w:proofErr w:type="spellStart"/>
      <w:r w:rsidR="002F7F21" w:rsidRPr="007904B1">
        <w:rPr>
          <w:rFonts w:cs="Times New Roman"/>
          <w:sz w:val="28"/>
          <w:szCs w:val="28"/>
        </w:rPr>
        <w:t>на</w:t>
      </w:r>
      <w:proofErr w:type="spellEnd"/>
      <w:r w:rsidR="002F7F21" w:rsidRPr="007904B1">
        <w:rPr>
          <w:rFonts w:cs="Times New Roman"/>
          <w:sz w:val="28"/>
          <w:szCs w:val="28"/>
        </w:rPr>
        <w:t xml:space="preserve"> </w:t>
      </w:r>
      <w:proofErr w:type="spellStart"/>
      <w:r w:rsidR="002F7F21" w:rsidRPr="007904B1">
        <w:rPr>
          <w:rFonts w:cs="Times New Roman"/>
          <w:sz w:val="28"/>
          <w:szCs w:val="28"/>
        </w:rPr>
        <w:t>учете</w:t>
      </w:r>
      <w:proofErr w:type="spellEnd"/>
      <w:r w:rsidR="002F7F21" w:rsidRPr="007904B1">
        <w:rPr>
          <w:rFonts w:cs="Times New Roman"/>
          <w:sz w:val="28"/>
          <w:szCs w:val="28"/>
        </w:rPr>
        <w:t xml:space="preserve"> в </w:t>
      </w:r>
      <w:proofErr w:type="spellStart"/>
      <w:r w:rsidR="002F7F21" w:rsidRPr="007904B1">
        <w:rPr>
          <w:rFonts w:cs="Times New Roman"/>
          <w:sz w:val="28"/>
          <w:szCs w:val="28"/>
        </w:rPr>
        <w:t>органах</w:t>
      </w:r>
      <w:proofErr w:type="spellEnd"/>
      <w:r w:rsidR="002F7F21" w:rsidRPr="007904B1">
        <w:rPr>
          <w:rFonts w:cs="Times New Roman"/>
          <w:sz w:val="28"/>
          <w:szCs w:val="28"/>
        </w:rPr>
        <w:t xml:space="preserve"> </w:t>
      </w:r>
      <w:proofErr w:type="spellStart"/>
      <w:r w:rsidR="002F7F21" w:rsidRPr="007904B1">
        <w:rPr>
          <w:rFonts w:cs="Times New Roman"/>
          <w:sz w:val="28"/>
          <w:szCs w:val="28"/>
        </w:rPr>
        <w:t>профилактики</w:t>
      </w:r>
      <w:proofErr w:type="spellEnd"/>
      <w:r w:rsidR="002F7F21" w:rsidRPr="007904B1">
        <w:rPr>
          <w:rFonts w:cs="Times New Roman"/>
          <w:sz w:val="28"/>
          <w:szCs w:val="28"/>
        </w:rPr>
        <w:t>.</w:t>
      </w:r>
    </w:p>
    <w:p w14:paraId="5F3D5023" w14:textId="0A406635" w:rsidR="002F7F21" w:rsidRPr="002F7F21" w:rsidRDefault="002F7F21" w:rsidP="009910AF">
      <w:pPr>
        <w:pStyle w:val="Standard"/>
        <w:tabs>
          <w:tab w:val="left" w:pos="709"/>
        </w:tabs>
        <w:ind w:firstLine="709"/>
        <w:jc w:val="both"/>
        <w:rPr>
          <w:sz w:val="28"/>
          <w:szCs w:val="28"/>
          <w:lang w:val="ru-RU"/>
        </w:rPr>
      </w:pPr>
      <w:proofErr w:type="spellStart"/>
      <w:r w:rsidRPr="00B903C4">
        <w:rPr>
          <w:rFonts w:cs="Times New Roman"/>
          <w:sz w:val="28"/>
          <w:szCs w:val="28"/>
        </w:rPr>
        <w:t>Объем</w:t>
      </w:r>
      <w:proofErr w:type="spellEnd"/>
      <w:r w:rsidRPr="00B903C4">
        <w:rPr>
          <w:rFonts w:cs="Times New Roman"/>
          <w:sz w:val="28"/>
          <w:szCs w:val="28"/>
        </w:rPr>
        <w:t xml:space="preserve"> </w:t>
      </w:r>
      <w:proofErr w:type="spellStart"/>
      <w:r w:rsidRPr="00B903C4">
        <w:rPr>
          <w:rFonts w:cs="Times New Roman"/>
          <w:sz w:val="28"/>
          <w:szCs w:val="28"/>
        </w:rPr>
        <w:t>финансирования</w:t>
      </w:r>
      <w:proofErr w:type="spellEnd"/>
      <w:r w:rsidRPr="00B903C4">
        <w:rPr>
          <w:rFonts w:cs="Times New Roman"/>
          <w:sz w:val="28"/>
          <w:szCs w:val="28"/>
        </w:rPr>
        <w:t xml:space="preserve"> </w:t>
      </w:r>
      <w:proofErr w:type="spellStart"/>
      <w:r w:rsidRPr="00B903C4">
        <w:rPr>
          <w:rFonts w:cs="Times New Roman"/>
          <w:sz w:val="28"/>
          <w:szCs w:val="28"/>
        </w:rPr>
        <w:t>на</w:t>
      </w:r>
      <w:proofErr w:type="spellEnd"/>
      <w:r w:rsidRPr="00B903C4">
        <w:rPr>
          <w:rFonts w:cs="Times New Roman"/>
          <w:sz w:val="28"/>
          <w:szCs w:val="28"/>
        </w:rPr>
        <w:t xml:space="preserve"> </w:t>
      </w:r>
      <w:proofErr w:type="spellStart"/>
      <w:r w:rsidRPr="00B903C4">
        <w:rPr>
          <w:rFonts w:cs="Times New Roman"/>
          <w:sz w:val="28"/>
          <w:szCs w:val="28"/>
        </w:rPr>
        <w:t>реализацию</w:t>
      </w:r>
      <w:proofErr w:type="spellEnd"/>
      <w:r w:rsidRPr="00B903C4">
        <w:rPr>
          <w:rFonts w:cs="Times New Roman"/>
          <w:sz w:val="28"/>
          <w:szCs w:val="28"/>
        </w:rPr>
        <w:t xml:space="preserve"> </w:t>
      </w:r>
      <w:proofErr w:type="spellStart"/>
      <w:r w:rsidRPr="00B903C4">
        <w:rPr>
          <w:rFonts w:cs="Times New Roman"/>
          <w:sz w:val="28"/>
          <w:szCs w:val="28"/>
        </w:rPr>
        <w:t>данного</w:t>
      </w:r>
      <w:proofErr w:type="spellEnd"/>
      <w:r w:rsidRPr="00B903C4">
        <w:rPr>
          <w:rFonts w:cs="Times New Roman"/>
          <w:sz w:val="28"/>
          <w:szCs w:val="28"/>
        </w:rPr>
        <w:t xml:space="preserve"> </w:t>
      </w:r>
      <w:proofErr w:type="spellStart"/>
      <w:r w:rsidRPr="00B903C4">
        <w:rPr>
          <w:rFonts w:cs="Times New Roman"/>
          <w:sz w:val="28"/>
          <w:szCs w:val="28"/>
        </w:rPr>
        <w:t>мероприятия</w:t>
      </w:r>
      <w:proofErr w:type="spellEnd"/>
      <w:r w:rsidRPr="00B903C4">
        <w:rPr>
          <w:rFonts w:cs="Times New Roman"/>
          <w:sz w:val="28"/>
          <w:szCs w:val="28"/>
        </w:rPr>
        <w:t xml:space="preserve"> </w:t>
      </w:r>
      <w:proofErr w:type="spellStart"/>
      <w:r w:rsidRPr="00B903C4">
        <w:rPr>
          <w:rFonts w:cs="Times New Roman"/>
          <w:sz w:val="28"/>
          <w:szCs w:val="28"/>
        </w:rPr>
        <w:t>предусматривался</w:t>
      </w:r>
      <w:proofErr w:type="spellEnd"/>
      <w:r w:rsidRPr="00B903C4">
        <w:rPr>
          <w:rFonts w:cs="Times New Roman"/>
          <w:sz w:val="28"/>
          <w:szCs w:val="28"/>
        </w:rPr>
        <w:t xml:space="preserve"> в </w:t>
      </w:r>
      <w:proofErr w:type="spellStart"/>
      <w:r w:rsidRPr="00B903C4">
        <w:rPr>
          <w:rFonts w:cs="Times New Roman"/>
          <w:sz w:val="28"/>
          <w:szCs w:val="28"/>
        </w:rPr>
        <w:t>сумме</w:t>
      </w:r>
      <w:proofErr w:type="spellEnd"/>
      <w:r w:rsidRPr="00B903C4">
        <w:rPr>
          <w:rFonts w:cs="Times New Roman"/>
          <w:sz w:val="28"/>
          <w:szCs w:val="28"/>
        </w:rPr>
        <w:t xml:space="preserve"> </w:t>
      </w:r>
      <w:r>
        <w:rPr>
          <w:rFonts w:cs="Times New Roman"/>
          <w:sz w:val="28"/>
          <w:szCs w:val="28"/>
          <w:lang w:val="ru-RU"/>
        </w:rPr>
        <w:t>16,0</w:t>
      </w:r>
      <w:r w:rsidRPr="00B903C4">
        <w:rPr>
          <w:rFonts w:cs="Times New Roman"/>
          <w:sz w:val="28"/>
          <w:szCs w:val="28"/>
        </w:rPr>
        <w:t xml:space="preserve"> </w:t>
      </w:r>
      <w:proofErr w:type="spellStart"/>
      <w:r w:rsidRPr="00B903C4">
        <w:rPr>
          <w:rFonts w:cs="Times New Roman"/>
          <w:sz w:val="28"/>
          <w:szCs w:val="28"/>
        </w:rPr>
        <w:t>тыс</w:t>
      </w:r>
      <w:proofErr w:type="spellEnd"/>
      <w:r w:rsidRPr="00B903C4">
        <w:rPr>
          <w:rFonts w:cs="Times New Roman"/>
          <w:sz w:val="28"/>
          <w:szCs w:val="28"/>
        </w:rPr>
        <w:t xml:space="preserve">. </w:t>
      </w:r>
      <w:proofErr w:type="spellStart"/>
      <w:r w:rsidRPr="00B903C4">
        <w:rPr>
          <w:rFonts w:cs="Times New Roman"/>
          <w:sz w:val="28"/>
          <w:szCs w:val="28"/>
        </w:rPr>
        <w:t>руб</w:t>
      </w:r>
      <w:r>
        <w:rPr>
          <w:rFonts w:cs="Times New Roman"/>
          <w:sz w:val="28"/>
          <w:szCs w:val="28"/>
        </w:rPr>
        <w:t>лей</w:t>
      </w:r>
      <w:proofErr w:type="spellEnd"/>
      <w:r w:rsidRPr="00B903C4">
        <w:rPr>
          <w:rFonts w:cs="Times New Roman"/>
          <w:sz w:val="28"/>
          <w:szCs w:val="28"/>
        </w:rPr>
        <w:t xml:space="preserve">, </w:t>
      </w:r>
      <w:proofErr w:type="spellStart"/>
      <w:r>
        <w:rPr>
          <w:rFonts w:cs="Times New Roman"/>
          <w:sz w:val="28"/>
          <w:szCs w:val="28"/>
        </w:rPr>
        <w:t>исполнение</w:t>
      </w:r>
      <w:proofErr w:type="spellEnd"/>
      <w:r w:rsidRPr="00B903C4">
        <w:rPr>
          <w:rFonts w:cs="Times New Roman"/>
          <w:sz w:val="28"/>
          <w:szCs w:val="28"/>
        </w:rPr>
        <w:t xml:space="preserve"> </w:t>
      </w:r>
      <w:proofErr w:type="spellStart"/>
      <w:r w:rsidRPr="00B903C4">
        <w:rPr>
          <w:rFonts w:cs="Times New Roman"/>
          <w:sz w:val="28"/>
          <w:szCs w:val="28"/>
        </w:rPr>
        <w:t>по</w:t>
      </w:r>
      <w:proofErr w:type="spellEnd"/>
      <w:r w:rsidRPr="00B903C4">
        <w:rPr>
          <w:rFonts w:cs="Times New Roman"/>
          <w:sz w:val="28"/>
          <w:szCs w:val="28"/>
        </w:rPr>
        <w:t xml:space="preserve"> </w:t>
      </w:r>
      <w:proofErr w:type="spellStart"/>
      <w:r w:rsidRPr="00B903C4">
        <w:rPr>
          <w:rFonts w:cs="Times New Roman"/>
          <w:sz w:val="28"/>
          <w:szCs w:val="28"/>
        </w:rPr>
        <w:t>итогам</w:t>
      </w:r>
      <w:proofErr w:type="spellEnd"/>
      <w:r w:rsidRPr="00B903C4">
        <w:rPr>
          <w:rFonts w:cs="Times New Roman"/>
          <w:sz w:val="28"/>
          <w:szCs w:val="28"/>
        </w:rPr>
        <w:t xml:space="preserve"> </w:t>
      </w:r>
      <w:proofErr w:type="spellStart"/>
      <w:r w:rsidRPr="00B903C4">
        <w:rPr>
          <w:rFonts w:cs="Times New Roman"/>
          <w:sz w:val="28"/>
          <w:szCs w:val="28"/>
        </w:rPr>
        <w:t>года</w:t>
      </w:r>
      <w:proofErr w:type="spellEnd"/>
      <w:r w:rsidRPr="00B903C4">
        <w:rPr>
          <w:rFonts w:cs="Times New Roman"/>
          <w:sz w:val="28"/>
          <w:szCs w:val="28"/>
        </w:rPr>
        <w:t xml:space="preserve"> </w:t>
      </w:r>
      <w:proofErr w:type="spellStart"/>
      <w:r w:rsidRPr="00B903C4">
        <w:rPr>
          <w:rFonts w:cs="Times New Roman"/>
          <w:sz w:val="28"/>
          <w:szCs w:val="28"/>
        </w:rPr>
        <w:t>составил</w:t>
      </w:r>
      <w:r>
        <w:rPr>
          <w:rFonts w:cs="Times New Roman"/>
          <w:sz w:val="28"/>
          <w:szCs w:val="28"/>
        </w:rPr>
        <w:t>о</w:t>
      </w:r>
      <w:proofErr w:type="spellEnd"/>
      <w:r w:rsidRPr="00B903C4">
        <w:rPr>
          <w:rFonts w:cs="Times New Roman"/>
          <w:sz w:val="28"/>
          <w:szCs w:val="28"/>
        </w:rPr>
        <w:t xml:space="preserve"> </w:t>
      </w:r>
      <w:r w:rsidRPr="00B26BA4">
        <w:rPr>
          <w:rFonts w:cs="Times New Roman"/>
          <w:sz w:val="28"/>
          <w:szCs w:val="28"/>
        </w:rPr>
        <w:t xml:space="preserve">в </w:t>
      </w:r>
      <w:proofErr w:type="spellStart"/>
      <w:r w:rsidRPr="00B26BA4">
        <w:rPr>
          <w:rFonts w:cs="Times New Roman"/>
          <w:sz w:val="28"/>
          <w:szCs w:val="28"/>
        </w:rPr>
        <w:t>сумме</w:t>
      </w:r>
      <w:proofErr w:type="spellEnd"/>
      <w:r w:rsidRPr="00B26BA4">
        <w:rPr>
          <w:rFonts w:cs="Times New Roman"/>
          <w:sz w:val="28"/>
          <w:szCs w:val="28"/>
        </w:rPr>
        <w:t xml:space="preserve"> </w:t>
      </w:r>
      <w:r>
        <w:rPr>
          <w:rFonts w:cs="Times New Roman"/>
          <w:sz w:val="28"/>
          <w:szCs w:val="28"/>
          <w:lang w:val="ru-RU"/>
        </w:rPr>
        <w:t>15,6</w:t>
      </w:r>
      <w:r w:rsidRPr="00B903C4">
        <w:rPr>
          <w:rFonts w:eastAsia="Times New Roman" w:cs="Times New Roman"/>
          <w:color w:val="000000"/>
          <w:sz w:val="28"/>
          <w:szCs w:val="28"/>
        </w:rPr>
        <w:t xml:space="preserve"> </w:t>
      </w:r>
      <w:proofErr w:type="spellStart"/>
      <w:r w:rsidRPr="00B903C4">
        <w:rPr>
          <w:rFonts w:cs="Times New Roman"/>
          <w:sz w:val="28"/>
          <w:szCs w:val="28"/>
        </w:rPr>
        <w:t>тыс</w:t>
      </w:r>
      <w:proofErr w:type="spellEnd"/>
      <w:r w:rsidRPr="00B903C4">
        <w:rPr>
          <w:rFonts w:cs="Times New Roman"/>
          <w:sz w:val="28"/>
          <w:szCs w:val="28"/>
        </w:rPr>
        <w:t xml:space="preserve">. </w:t>
      </w:r>
      <w:proofErr w:type="spellStart"/>
      <w:r w:rsidRPr="00B903C4">
        <w:rPr>
          <w:rFonts w:cs="Times New Roman"/>
          <w:sz w:val="28"/>
          <w:szCs w:val="28"/>
        </w:rPr>
        <w:t>руб</w:t>
      </w:r>
      <w:r>
        <w:rPr>
          <w:rFonts w:cs="Times New Roman"/>
          <w:sz w:val="28"/>
          <w:szCs w:val="28"/>
        </w:rPr>
        <w:t>лей</w:t>
      </w:r>
      <w:proofErr w:type="spellEnd"/>
      <w:r w:rsidRPr="00B903C4">
        <w:rPr>
          <w:rFonts w:cs="Times New Roman"/>
          <w:sz w:val="28"/>
          <w:szCs w:val="28"/>
        </w:rPr>
        <w:t xml:space="preserve"> </w:t>
      </w:r>
      <w:proofErr w:type="spellStart"/>
      <w:r w:rsidRPr="00B903C4">
        <w:rPr>
          <w:rFonts w:cs="Times New Roman"/>
          <w:sz w:val="28"/>
          <w:szCs w:val="28"/>
        </w:rPr>
        <w:t>или</w:t>
      </w:r>
      <w:proofErr w:type="spellEnd"/>
      <w:r w:rsidRPr="00B903C4">
        <w:rPr>
          <w:rFonts w:cs="Times New Roman"/>
          <w:sz w:val="28"/>
          <w:szCs w:val="28"/>
        </w:rPr>
        <w:t xml:space="preserve"> </w:t>
      </w:r>
      <w:r>
        <w:rPr>
          <w:rFonts w:cs="Times New Roman"/>
          <w:sz w:val="28"/>
          <w:szCs w:val="28"/>
          <w:shd w:val="clear" w:color="auto" w:fill="FFFFFF" w:themeFill="background1"/>
          <w:lang w:val="ru-RU"/>
        </w:rPr>
        <w:t>97,50</w:t>
      </w:r>
      <w:r>
        <w:rPr>
          <w:rFonts w:cs="Times New Roman"/>
          <w:sz w:val="28"/>
          <w:szCs w:val="28"/>
          <w:shd w:val="clear" w:color="auto" w:fill="FFFFFF" w:themeFill="background1"/>
        </w:rPr>
        <w:t xml:space="preserve"> </w:t>
      </w:r>
      <w:r w:rsidRPr="00B903C4">
        <w:rPr>
          <w:rFonts w:cs="Times New Roman"/>
          <w:sz w:val="28"/>
          <w:szCs w:val="28"/>
          <w:shd w:val="clear" w:color="auto" w:fill="FFFFFF" w:themeFill="background1"/>
        </w:rPr>
        <w:t>%.</w:t>
      </w:r>
    </w:p>
    <w:p w14:paraId="6A75DBA9" w14:textId="0DEAB49A" w:rsidR="003E6EF6" w:rsidRDefault="003E6EF6" w:rsidP="009910AF">
      <w:pPr>
        <w:widowControl w:val="0"/>
        <w:spacing w:after="0" w:line="240" w:lineRule="auto"/>
        <w:ind w:firstLine="708"/>
        <w:jc w:val="both"/>
        <w:rPr>
          <w:rFonts w:ascii="Times New Roman" w:hAnsi="Times New Roman" w:cs="Times New Roman"/>
          <w:sz w:val="28"/>
          <w:szCs w:val="28"/>
        </w:rPr>
      </w:pPr>
      <w:proofErr w:type="gramStart"/>
      <w:r w:rsidRPr="003041AE">
        <w:rPr>
          <w:rFonts w:ascii="Times New Roman" w:hAnsi="Times New Roman"/>
          <w:sz w:val="28"/>
          <w:szCs w:val="28"/>
        </w:rPr>
        <w:t>В рамках выполнения мероприятия</w:t>
      </w:r>
      <w:r w:rsidR="002F7F21">
        <w:rPr>
          <w:sz w:val="28"/>
          <w:szCs w:val="28"/>
        </w:rPr>
        <w:t xml:space="preserve"> </w:t>
      </w:r>
      <w:r w:rsidR="002F7F21" w:rsidRPr="002A2ECC">
        <w:rPr>
          <w:rFonts w:ascii="Times New Roman" w:eastAsia="Times New Roman" w:hAnsi="Times New Roman" w:cs="Times New Roman"/>
          <w:sz w:val="28"/>
          <w:szCs w:val="28"/>
        </w:rPr>
        <w:t xml:space="preserve">№ </w:t>
      </w:r>
      <w:r w:rsidR="002F7F21" w:rsidRPr="002A309F">
        <w:rPr>
          <w:rFonts w:ascii="Times New Roman" w:eastAsia="Times New Roman" w:hAnsi="Times New Roman" w:cs="Times New Roman"/>
          <w:sz w:val="28"/>
          <w:szCs w:val="28"/>
        </w:rPr>
        <w:t>6</w:t>
      </w:r>
      <w:r w:rsidR="002F7F21">
        <w:rPr>
          <w:rFonts w:eastAsia="Times New Roman" w:cs="Times New Roman"/>
          <w:sz w:val="28"/>
          <w:szCs w:val="28"/>
        </w:rPr>
        <w:t xml:space="preserve"> «</w:t>
      </w:r>
      <w:r w:rsidR="002F7F21" w:rsidRPr="002A2ECC">
        <w:rPr>
          <w:rFonts w:ascii="Times New Roman" w:eastAsia="Andale Sans UI" w:hAnsi="Times New Roman" w:cs="Tahoma"/>
          <w:kern w:val="3"/>
          <w:sz w:val="28"/>
          <w:szCs w:val="28"/>
          <w:lang w:eastAsia="ja-JP" w:bidi="fa-IR"/>
        </w:rPr>
        <w:t>Повышение безопасности дорожного движения в муниципальном образовании Тбилисский район</w:t>
      </w:r>
      <w:r w:rsidR="002F7F21">
        <w:rPr>
          <w:sz w:val="28"/>
          <w:szCs w:val="28"/>
        </w:rPr>
        <w:t xml:space="preserve">» </w:t>
      </w:r>
      <w:r w:rsidR="002F7F21" w:rsidRPr="007904B1">
        <w:rPr>
          <w:rFonts w:ascii="Times New Roman" w:hAnsi="Times New Roman" w:cs="Times New Roman"/>
          <w:sz w:val="28"/>
          <w:szCs w:val="28"/>
        </w:rPr>
        <w:t xml:space="preserve">приобретены и установлены мобильные </w:t>
      </w:r>
      <w:proofErr w:type="spellStart"/>
      <w:r w:rsidR="002F7F21" w:rsidRPr="007904B1">
        <w:rPr>
          <w:rFonts w:ascii="Times New Roman" w:hAnsi="Times New Roman" w:cs="Times New Roman"/>
          <w:sz w:val="28"/>
          <w:szCs w:val="28"/>
        </w:rPr>
        <w:t>автогородки</w:t>
      </w:r>
      <w:proofErr w:type="spellEnd"/>
      <w:r w:rsidR="002F7F21" w:rsidRPr="007904B1">
        <w:rPr>
          <w:rFonts w:ascii="Times New Roman" w:hAnsi="Times New Roman" w:cs="Times New Roman"/>
          <w:sz w:val="28"/>
          <w:szCs w:val="28"/>
        </w:rPr>
        <w:t xml:space="preserve"> в МБОУ «СОШ № 8», МБОУ «СОШ № 12», МБОУ «СОШ № 16»;</w:t>
      </w:r>
      <w:r w:rsidR="002F7F21">
        <w:rPr>
          <w:rFonts w:ascii="Times New Roman" w:hAnsi="Times New Roman" w:cs="Times New Roman"/>
          <w:sz w:val="28"/>
          <w:szCs w:val="28"/>
        </w:rPr>
        <w:t xml:space="preserve"> </w:t>
      </w:r>
      <w:r w:rsidR="002F7F21" w:rsidRPr="007904B1">
        <w:rPr>
          <w:rFonts w:ascii="Times New Roman" w:hAnsi="Times New Roman" w:cs="Times New Roman"/>
          <w:sz w:val="28"/>
          <w:szCs w:val="28"/>
        </w:rPr>
        <w:t>оснащены кабинеты по безопасности дорожного движения в МБОУ «СОШ № 8», МБОУ «СОШ № 12», МБОУ «СОШ № 16»;</w:t>
      </w:r>
      <w:r w:rsidR="002F7F21">
        <w:rPr>
          <w:rFonts w:ascii="Times New Roman" w:hAnsi="Times New Roman" w:cs="Times New Roman"/>
          <w:sz w:val="28"/>
          <w:szCs w:val="28"/>
        </w:rPr>
        <w:t xml:space="preserve"> </w:t>
      </w:r>
      <w:r w:rsidR="002F7F21" w:rsidRPr="007904B1">
        <w:rPr>
          <w:rFonts w:ascii="Times New Roman" w:hAnsi="Times New Roman" w:cs="Times New Roman"/>
          <w:sz w:val="28"/>
          <w:szCs w:val="28"/>
        </w:rPr>
        <w:t>приобретена и установлена декоративно-развивающая панель «ПДД» в МБДОУ д/с № 14 «Ласточка»;</w:t>
      </w:r>
      <w:proofErr w:type="gramEnd"/>
      <w:r w:rsidR="00E65098">
        <w:rPr>
          <w:rFonts w:ascii="Times New Roman" w:hAnsi="Times New Roman" w:cs="Times New Roman"/>
          <w:sz w:val="28"/>
          <w:szCs w:val="28"/>
        </w:rPr>
        <w:t xml:space="preserve"> </w:t>
      </w:r>
      <w:r w:rsidR="002F7F21" w:rsidRPr="007904B1">
        <w:rPr>
          <w:rFonts w:ascii="Times New Roman" w:hAnsi="Times New Roman" w:cs="Times New Roman"/>
          <w:sz w:val="28"/>
          <w:szCs w:val="28"/>
        </w:rPr>
        <w:t>приобретены информационные таблички для размещения в школьных автобусах.</w:t>
      </w:r>
    </w:p>
    <w:p w14:paraId="001F420E" w14:textId="5D3ED502" w:rsidR="00E65098" w:rsidRPr="002F7F21" w:rsidRDefault="00E65098" w:rsidP="009910AF">
      <w:pPr>
        <w:widowControl w:val="0"/>
        <w:spacing w:after="0" w:line="240" w:lineRule="auto"/>
        <w:ind w:firstLine="708"/>
        <w:jc w:val="both"/>
        <w:rPr>
          <w:sz w:val="28"/>
          <w:szCs w:val="28"/>
        </w:rPr>
      </w:pPr>
      <w:r w:rsidRPr="00B903C4">
        <w:rPr>
          <w:rFonts w:ascii="Times New Roman" w:hAnsi="Times New Roman" w:cs="Times New Roman"/>
          <w:sz w:val="28"/>
          <w:szCs w:val="28"/>
        </w:rPr>
        <w:t xml:space="preserve">Объем финансирования на реализацию данного мероприятия предусматривался в сумме </w:t>
      </w:r>
      <w:r>
        <w:rPr>
          <w:rFonts w:ascii="Times New Roman" w:hAnsi="Times New Roman" w:cs="Times New Roman"/>
          <w:sz w:val="28"/>
          <w:szCs w:val="28"/>
        </w:rPr>
        <w:t>721,5</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721,2</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99,96 </w:t>
      </w:r>
      <w:r w:rsidRPr="00B903C4">
        <w:rPr>
          <w:rFonts w:ascii="Times New Roman" w:hAnsi="Times New Roman" w:cs="Times New Roman"/>
          <w:sz w:val="28"/>
          <w:szCs w:val="28"/>
          <w:shd w:val="clear" w:color="auto" w:fill="FFFFFF" w:themeFill="background1"/>
        </w:rPr>
        <w:t>%.</w:t>
      </w:r>
    </w:p>
    <w:p w14:paraId="231BE17A" w14:textId="3B443659" w:rsidR="003E6EF6" w:rsidRDefault="003E6EF6" w:rsidP="009910AF">
      <w:pPr>
        <w:widowControl w:val="0"/>
        <w:spacing w:after="0" w:line="240" w:lineRule="auto"/>
        <w:ind w:firstLine="708"/>
        <w:jc w:val="both"/>
        <w:rPr>
          <w:rFonts w:ascii="Times New Roman" w:hAnsi="Times New Roman" w:cs="Times New Roman"/>
          <w:sz w:val="28"/>
          <w:szCs w:val="28"/>
        </w:rPr>
      </w:pPr>
      <w:proofErr w:type="gramStart"/>
      <w:r w:rsidRPr="003041AE">
        <w:rPr>
          <w:rFonts w:ascii="Times New Roman" w:hAnsi="Times New Roman"/>
          <w:sz w:val="28"/>
          <w:szCs w:val="28"/>
        </w:rPr>
        <w:t xml:space="preserve">В рамках выполнения </w:t>
      </w:r>
      <w:r w:rsidR="00E65098" w:rsidRPr="00E65098">
        <w:rPr>
          <w:rFonts w:ascii="Times New Roman" w:hAnsi="Times New Roman" w:cs="Times New Roman"/>
          <w:sz w:val="28"/>
          <w:szCs w:val="28"/>
        </w:rPr>
        <w:t>подпрограммы</w:t>
      </w:r>
      <w:r w:rsidR="00E65098">
        <w:rPr>
          <w:sz w:val="28"/>
          <w:szCs w:val="28"/>
        </w:rPr>
        <w:t xml:space="preserve"> «</w:t>
      </w:r>
      <w:r w:rsidR="00E65098" w:rsidRPr="002A2ECC">
        <w:rPr>
          <w:rFonts w:ascii="Times New Roman" w:eastAsia="Andale Sans UI" w:hAnsi="Times New Roman" w:cs="Tahoma"/>
          <w:kern w:val="3"/>
          <w:sz w:val="28"/>
          <w:szCs w:val="28"/>
          <w:lang w:eastAsia="ja-JP" w:bidi="fa-IR"/>
        </w:rPr>
        <w:t>Профилактика терроризма и экстремизма в муниципальном образовании Тбилисский район</w:t>
      </w:r>
      <w:r w:rsidR="00E65098">
        <w:rPr>
          <w:sz w:val="28"/>
          <w:szCs w:val="28"/>
        </w:rPr>
        <w:t xml:space="preserve">» </w:t>
      </w:r>
      <w:r w:rsidR="00E65098" w:rsidRPr="007904B1">
        <w:rPr>
          <w:rFonts w:ascii="Times New Roman" w:hAnsi="Times New Roman" w:cs="Times New Roman"/>
          <w:sz w:val="28"/>
          <w:szCs w:val="28"/>
        </w:rPr>
        <w:t>оплачены охранные услуги лицензионной физической охраны образовательных организаций;</w:t>
      </w:r>
      <w:r w:rsidR="00E65098">
        <w:rPr>
          <w:rFonts w:ascii="Times New Roman" w:hAnsi="Times New Roman" w:cs="Times New Roman"/>
          <w:sz w:val="28"/>
          <w:szCs w:val="28"/>
        </w:rPr>
        <w:t xml:space="preserve"> </w:t>
      </w:r>
      <w:r w:rsidR="00E65098" w:rsidRPr="007904B1">
        <w:rPr>
          <w:rFonts w:ascii="Times New Roman" w:hAnsi="Times New Roman" w:cs="Times New Roman"/>
          <w:sz w:val="28"/>
          <w:szCs w:val="28"/>
        </w:rPr>
        <w:t>приобретена наглядная агитация в сере профилактики терроризма и экстремизма среди населения Тбилисского района (35 блокнотов, 2 ручки);</w:t>
      </w:r>
      <w:r w:rsidR="00E65098">
        <w:rPr>
          <w:rFonts w:ascii="Times New Roman" w:hAnsi="Times New Roman" w:cs="Times New Roman"/>
          <w:sz w:val="28"/>
          <w:szCs w:val="28"/>
        </w:rPr>
        <w:t xml:space="preserve"> </w:t>
      </w:r>
      <w:r w:rsidR="00E65098" w:rsidRPr="007904B1">
        <w:rPr>
          <w:rFonts w:ascii="Times New Roman" w:hAnsi="Times New Roman" w:cs="Times New Roman"/>
          <w:sz w:val="28"/>
          <w:szCs w:val="28"/>
        </w:rPr>
        <w:t>приобретен необходимый инструментарий для проведения акции, посвященной Дню солидарности в борьбе с терроризмом (1 баннер, 43 ручки, 5 блокнотов)</w:t>
      </w:r>
      <w:r w:rsidR="00E65098">
        <w:rPr>
          <w:rFonts w:ascii="Times New Roman" w:hAnsi="Times New Roman" w:cs="Times New Roman"/>
          <w:sz w:val="28"/>
          <w:szCs w:val="28"/>
        </w:rPr>
        <w:t>.</w:t>
      </w:r>
      <w:proofErr w:type="gramEnd"/>
    </w:p>
    <w:p w14:paraId="0A6E0F0E" w14:textId="27A187BE" w:rsidR="00E65098" w:rsidRPr="00E65098" w:rsidRDefault="00E65098" w:rsidP="009910AF">
      <w:pPr>
        <w:widowControl w:val="0"/>
        <w:spacing w:after="0" w:line="240" w:lineRule="auto"/>
        <w:ind w:firstLine="708"/>
        <w:jc w:val="both"/>
        <w:rPr>
          <w:rFonts w:ascii="Times New Roman" w:eastAsia="Andale Sans UI" w:hAnsi="Times New Roman" w:cs="Tahoma"/>
          <w:kern w:val="3"/>
          <w:sz w:val="28"/>
          <w:szCs w:val="28"/>
          <w:lang w:eastAsia="ja-JP" w:bidi="fa-IR"/>
        </w:rPr>
      </w:pPr>
      <w:r w:rsidRPr="00B903C4">
        <w:rPr>
          <w:rFonts w:ascii="Times New Roman" w:hAnsi="Times New Roman" w:cs="Times New Roman"/>
          <w:sz w:val="28"/>
          <w:szCs w:val="28"/>
        </w:rPr>
        <w:t>Объем финансирования на реализацию данно</w:t>
      </w:r>
      <w:r>
        <w:rPr>
          <w:rFonts w:ascii="Times New Roman" w:hAnsi="Times New Roman" w:cs="Times New Roman"/>
          <w:sz w:val="28"/>
          <w:szCs w:val="28"/>
        </w:rPr>
        <w:t>й</w:t>
      </w:r>
      <w:r w:rsidRPr="00B903C4">
        <w:rPr>
          <w:rFonts w:ascii="Times New Roman" w:hAnsi="Times New Roman" w:cs="Times New Roman"/>
          <w:sz w:val="28"/>
          <w:szCs w:val="28"/>
        </w:rPr>
        <w:t xml:space="preserve"> </w:t>
      </w:r>
      <w:r>
        <w:rPr>
          <w:rFonts w:ascii="Times New Roman" w:hAnsi="Times New Roman" w:cs="Times New Roman"/>
          <w:sz w:val="28"/>
          <w:szCs w:val="28"/>
        </w:rPr>
        <w:t>подпрограммы</w:t>
      </w:r>
      <w:r w:rsidRPr="00B903C4">
        <w:rPr>
          <w:rFonts w:ascii="Times New Roman" w:hAnsi="Times New Roman" w:cs="Times New Roman"/>
          <w:sz w:val="28"/>
          <w:szCs w:val="28"/>
        </w:rPr>
        <w:t xml:space="preserve"> предусматривался в сумме </w:t>
      </w:r>
      <w:r>
        <w:rPr>
          <w:rFonts w:ascii="Times New Roman" w:hAnsi="Times New Roman" w:cs="Times New Roman"/>
          <w:sz w:val="28"/>
          <w:szCs w:val="28"/>
        </w:rPr>
        <w:t>27 500,8</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27 500,7</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100,00 </w:t>
      </w:r>
      <w:r w:rsidRPr="00B903C4">
        <w:rPr>
          <w:rFonts w:ascii="Times New Roman" w:hAnsi="Times New Roman" w:cs="Times New Roman"/>
          <w:sz w:val="28"/>
          <w:szCs w:val="28"/>
          <w:shd w:val="clear" w:color="auto" w:fill="FFFFFF" w:themeFill="background1"/>
        </w:rPr>
        <w:t>%.</w:t>
      </w:r>
    </w:p>
    <w:p w14:paraId="1D4C41E8" w14:textId="77777777" w:rsidR="002A2ECC" w:rsidRPr="002A2ECC" w:rsidRDefault="002A2ECC" w:rsidP="009910AF">
      <w:pPr>
        <w:pStyle w:val="Standard"/>
        <w:tabs>
          <w:tab w:val="left" w:pos="709"/>
        </w:tabs>
        <w:jc w:val="both"/>
        <w:rPr>
          <w:sz w:val="28"/>
          <w:szCs w:val="28"/>
          <w:lang w:val="ru-RU"/>
        </w:rPr>
      </w:pPr>
    </w:p>
    <w:p w14:paraId="631055D1" w14:textId="77777777" w:rsidR="00E65098" w:rsidRDefault="00E65098" w:rsidP="009910AF">
      <w:pPr>
        <w:tabs>
          <w:tab w:val="left" w:pos="567"/>
        </w:tabs>
        <w:spacing w:after="0" w:line="240" w:lineRule="auto"/>
        <w:ind w:firstLine="709"/>
        <w:jc w:val="center"/>
        <w:rPr>
          <w:rFonts w:ascii="Times New Roman" w:hAnsi="Times New Roman"/>
          <w:sz w:val="28"/>
          <w:szCs w:val="28"/>
        </w:rPr>
      </w:pPr>
    </w:p>
    <w:p w14:paraId="1D13930E" w14:textId="77777777" w:rsidR="00E65098" w:rsidRPr="00E65098" w:rsidRDefault="00E65098" w:rsidP="009910AF">
      <w:pPr>
        <w:tabs>
          <w:tab w:val="left" w:pos="567"/>
        </w:tabs>
        <w:spacing w:after="0" w:line="240" w:lineRule="auto"/>
        <w:ind w:firstLine="709"/>
        <w:jc w:val="center"/>
        <w:rPr>
          <w:rFonts w:ascii="Times New Roman" w:hAnsi="Times New Roman"/>
          <w:sz w:val="28"/>
          <w:szCs w:val="28"/>
        </w:rPr>
      </w:pPr>
      <w:r w:rsidRPr="00E65098">
        <w:rPr>
          <w:rFonts w:ascii="Times New Roman" w:hAnsi="Times New Roman"/>
          <w:sz w:val="28"/>
          <w:szCs w:val="28"/>
        </w:rPr>
        <w:t xml:space="preserve">Муниципальная программа муниципального образования </w:t>
      </w:r>
    </w:p>
    <w:p w14:paraId="681D9898" w14:textId="12FD543C" w:rsidR="00E937C9" w:rsidRDefault="00E65098" w:rsidP="009910AF">
      <w:pPr>
        <w:tabs>
          <w:tab w:val="left" w:pos="567"/>
        </w:tabs>
        <w:spacing w:after="0" w:line="240" w:lineRule="auto"/>
        <w:ind w:firstLine="709"/>
        <w:jc w:val="center"/>
        <w:rPr>
          <w:rFonts w:ascii="Times New Roman" w:hAnsi="Times New Roman"/>
          <w:sz w:val="28"/>
          <w:szCs w:val="28"/>
        </w:rPr>
      </w:pPr>
      <w:r w:rsidRPr="00E65098">
        <w:rPr>
          <w:rFonts w:ascii="Times New Roman" w:hAnsi="Times New Roman"/>
          <w:sz w:val="28"/>
          <w:szCs w:val="28"/>
        </w:rPr>
        <w:t>Тбилисский район «Развитие культуры Тбилисского района»</w:t>
      </w:r>
    </w:p>
    <w:p w14:paraId="04B92425" w14:textId="77777777" w:rsidR="00E65098" w:rsidRDefault="00E65098" w:rsidP="009910AF">
      <w:pPr>
        <w:tabs>
          <w:tab w:val="left" w:pos="567"/>
        </w:tabs>
        <w:spacing w:after="0" w:line="240" w:lineRule="auto"/>
        <w:ind w:firstLine="709"/>
        <w:jc w:val="center"/>
        <w:rPr>
          <w:rFonts w:ascii="Times New Roman" w:hAnsi="Times New Roman"/>
          <w:sz w:val="28"/>
          <w:szCs w:val="28"/>
        </w:rPr>
      </w:pPr>
    </w:p>
    <w:p w14:paraId="4DAC6486" w14:textId="5CC4E5E6" w:rsidR="00E65098" w:rsidRDefault="00E65098" w:rsidP="009910AF">
      <w:pPr>
        <w:tabs>
          <w:tab w:val="left" w:pos="567"/>
        </w:tabs>
        <w:spacing w:after="0" w:line="240" w:lineRule="auto"/>
        <w:ind w:firstLine="709"/>
        <w:jc w:val="both"/>
        <w:rPr>
          <w:rFonts w:ascii="Times New Roman" w:hAnsi="Times New Roman" w:cs="Times New Roman"/>
          <w:bCs/>
          <w:sz w:val="28"/>
          <w:szCs w:val="28"/>
        </w:rPr>
      </w:pPr>
      <w:proofErr w:type="gramStart"/>
      <w:r w:rsidRPr="00E65098">
        <w:rPr>
          <w:rFonts w:ascii="Times New Roman" w:hAnsi="Times New Roman" w:cs="Times New Roman"/>
          <w:bCs/>
          <w:sz w:val="28"/>
          <w:szCs w:val="28"/>
          <w:lang w:bidi="fa-IR"/>
        </w:rPr>
        <w:t xml:space="preserve">Расходы на реализацию муниципальной программы составили                        </w:t>
      </w:r>
      <w:r>
        <w:rPr>
          <w:rFonts w:ascii="Times New Roman" w:hAnsi="Times New Roman" w:cs="Times New Roman"/>
          <w:bCs/>
          <w:sz w:val="28"/>
          <w:szCs w:val="28"/>
        </w:rPr>
        <w:t>79 314,0</w:t>
      </w:r>
      <w:r w:rsidRPr="00E65098">
        <w:rPr>
          <w:rFonts w:ascii="Times New Roman" w:hAnsi="Times New Roman" w:cs="Times New Roman"/>
          <w:bCs/>
          <w:sz w:val="28"/>
          <w:szCs w:val="28"/>
          <w:lang w:bidi="fa-IR"/>
        </w:rPr>
        <w:t xml:space="preserve"> тыс. рублей (в том числе за счет средств </w:t>
      </w:r>
      <w:r>
        <w:rPr>
          <w:rFonts w:ascii="Times New Roman" w:hAnsi="Times New Roman" w:cs="Times New Roman"/>
          <w:bCs/>
          <w:sz w:val="28"/>
          <w:szCs w:val="28"/>
          <w:lang w:bidi="fa-IR"/>
        </w:rPr>
        <w:t>федерального</w:t>
      </w:r>
      <w:r w:rsidRPr="00E65098">
        <w:rPr>
          <w:rFonts w:ascii="Times New Roman" w:hAnsi="Times New Roman" w:cs="Times New Roman"/>
          <w:bCs/>
          <w:sz w:val="28"/>
          <w:szCs w:val="28"/>
          <w:lang w:bidi="fa-IR"/>
        </w:rPr>
        <w:t xml:space="preserve"> бюджета</w:t>
      </w:r>
      <w:r>
        <w:rPr>
          <w:rFonts w:ascii="Times New Roman" w:hAnsi="Times New Roman" w:cs="Times New Roman"/>
          <w:bCs/>
          <w:sz w:val="28"/>
          <w:szCs w:val="28"/>
          <w:lang w:bidi="fa-IR"/>
        </w:rPr>
        <w:t xml:space="preserve"> –</w:t>
      </w:r>
      <w:r w:rsidRPr="00E65098">
        <w:rPr>
          <w:rFonts w:ascii="Times New Roman" w:hAnsi="Times New Roman" w:cs="Times New Roman"/>
          <w:bCs/>
          <w:sz w:val="28"/>
          <w:szCs w:val="28"/>
          <w:lang w:bidi="fa-IR"/>
        </w:rPr>
        <w:t xml:space="preserve"> </w:t>
      </w:r>
      <w:r>
        <w:rPr>
          <w:rFonts w:ascii="Times New Roman" w:hAnsi="Times New Roman" w:cs="Times New Roman"/>
          <w:bCs/>
          <w:sz w:val="28"/>
          <w:szCs w:val="28"/>
          <w:lang w:bidi="fa-IR"/>
        </w:rPr>
        <w:t xml:space="preserve">192,5, за счет </w:t>
      </w:r>
      <w:r w:rsidRPr="00E65098">
        <w:rPr>
          <w:rFonts w:ascii="Times New Roman" w:hAnsi="Times New Roman" w:cs="Times New Roman"/>
          <w:bCs/>
          <w:sz w:val="28"/>
          <w:szCs w:val="28"/>
          <w:lang w:bidi="fa-IR"/>
        </w:rPr>
        <w:t xml:space="preserve">средств краевого бюджета – </w:t>
      </w:r>
      <w:r>
        <w:rPr>
          <w:rFonts w:ascii="Times New Roman" w:hAnsi="Times New Roman" w:cs="Times New Roman"/>
          <w:bCs/>
          <w:sz w:val="28"/>
          <w:szCs w:val="28"/>
          <w:lang w:bidi="fa-IR"/>
        </w:rPr>
        <w:t>7 663,5</w:t>
      </w:r>
      <w:r w:rsidRPr="00E65098">
        <w:rPr>
          <w:rFonts w:ascii="Times New Roman" w:hAnsi="Times New Roman" w:cs="Times New Roman"/>
          <w:bCs/>
          <w:sz w:val="28"/>
          <w:szCs w:val="28"/>
          <w:lang w:bidi="fa-IR"/>
        </w:rPr>
        <w:t xml:space="preserve"> тыс. рублей</w:t>
      </w:r>
      <w:r>
        <w:rPr>
          <w:rFonts w:ascii="Times New Roman" w:hAnsi="Times New Roman" w:cs="Times New Roman"/>
          <w:bCs/>
          <w:sz w:val="28"/>
          <w:szCs w:val="28"/>
          <w:lang w:bidi="fa-IR"/>
        </w:rPr>
        <w:t>, за счет средств бюджетов сельских поселений Тбилисского района – 5 635,1 тыс. рублей, за счет внебюджетных источников – 1 566,8 тыс. рублей</w:t>
      </w:r>
      <w:r w:rsidRPr="00E65098">
        <w:rPr>
          <w:rFonts w:ascii="Times New Roman" w:hAnsi="Times New Roman" w:cs="Times New Roman"/>
          <w:bCs/>
          <w:sz w:val="28"/>
          <w:szCs w:val="28"/>
          <w:lang w:bidi="fa-IR"/>
        </w:rPr>
        <w:t>), или 9</w:t>
      </w:r>
      <w:r>
        <w:rPr>
          <w:rFonts w:ascii="Times New Roman" w:hAnsi="Times New Roman" w:cs="Times New Roman"/>
          <w:bCs/>
          <w:sz w:val="28"/>
          <w:szCs w:val="28"/>
        </w:rPr>
        <w:t>8</w:t>
      </w:r>
      <w:r w:rsidRPr="00E65098">
        <w:rPr>
          <w:rFonts w:ascii="Times New Roman" w:hAnsi="Times New Roman" w:cs="Times New Roman"/>
          <w:bCs/>
          <w:sz w:val="28"/>
          <w:szCs w:val="28"/>
          <w:lang w:bidi="fa-IR"/>
        </w:rPr>
        <w:t>,</w:t>
      </w:r>
      <w:r w:rsidRPr="00E65098">
        <w:rPr>
          <w:rFonts w:ascii="Times New Roman" w:hAnsi="Times New Roman" w:cs="Times New Roman"/>
          <w:bCs/>
          <w:sz w:val="28"/>
          <w:szCs w:val="28"/>
        </w:rPr>
        <w:t>5</w:t>
      </w:r>
      <w:r>
        <w:rPr>
          <w:rFonts w:ascii="Times New Roman" w:hAnsi="Times New Roman" w:cs="Times New Roman"/>
          <w:bCs/>
          <w:sz w:val="28"/>
          <w:szCs w:val="28"/>
        </w:rPr>
        <w:t>7</w:t>
      </w:r>
      <w:r w:rsidRPr="00E65098">
        <w:rPr>
          <w:rFonts w:ascii="Times New Roman" w:hAnsi="Times New Roman" w:cs="Times New Roman"/>
          <w:bCs/>
          <w:sz w:val="28"/>
          <w:szCs w:val="28"/>
          <w:lang w:bidi="fa-IR"/>
        </w:rPr>
        <w:t xml:space="preserve"> % к уточненным плановым назначениям.</w:t>
      </w:r>
      <w:proofErr w:type="gramEnd"/>
      <w:r w:rsidRPr="00E65098">
        <w:rPr>
          <w:rFonts w:ascii="Times New Roman" w:hAnsi="Times New Roman" w:cs="Times New Roman"/>
          <w:bCs/>
          <w:sz w:val="28"/>
          <w:szCs w:val="28"/>
          <w:lang w:bidi="fa-IR"/>
        </w:rPr>
        <w:t xml:space="preserve"> К соответствующему периоду 2021 года </w:t>
      </w:r>
      <w:r w:rsidRPr="00E65098">
        <w:rPr>
          <w:rFonts w:ascii="Times New Roman" w:hAnsi="Times New Roman" w:cs="Times New Roman"/>
          <w:bCs/>
          <w:sz w:val="28"/>
          <w:szCs w:val="28"/>
        </w:rPr>
        <w:t>темп роста составил</w:t>
      </w:r>
      <w:r w:rsidRPr="00E65098">
        <w:rPr>
          <w:rFonts w:ascii="Times New Roman" w:hAnsi="Times New Roman" w:cs="Times New Roman"/>
          <w:bCs/>
          <w:sz w:val="28"/>
          <w:szCs w:val="28"/>
          <w:lang w:bidi="fa-IR"/>
        </w:rPr>
        <w:t xml:space="preserve"> </w:t>
      </w:r>
      <w:r>
        <w:rPr>
          <w:rFonts w:ascii="Times New Roman" w:hAnsi="Times New Roman" w:cs="Times New Roman"/>
          <w:bCs/>
          <w:sz w:val="28"/>
          <w:szCs w:val="28"/>
        </w:rPr>
        <w:t>120,65</w:t>
      </w:r>
      <w:r w:rsidRPr="00E65098">
        <w:rPr>
          <w:rFonts w:ascii="Times New Roman" w:hAnsi="Times New Roman" w:cs="Times New Roman"/>
          <w:bCs/>
          <w:sz w:val="28"/>
          <w:szCs w:val="28"/>
          <w:lang w:bidi="fa-IR"/>
        </w:rPr>
        <w:t xml:space="preserve"> % (факт </w:t>
      </w:r>
      <w:r>
        <w:rPr>
          <w:rFonts w:ascii="Times New Roman" w:hAnsi="Times New Roman" w:cs="Times New Roman"/>
          <w:bCs/>
          <w:sz w:val="28"/>
          <w:szCs w:val="28"/>
        </w:rPr>
        <w:t>65 738,0</w:t>
      </w:r>
      <w:r w:rsidRPr="00E65098">
        <w:rPr>
          <w:rFonts w:ascii="Times New Roman" w:hAnsi="Times New Roman" w:cs="Times New Roman"/>
          <w:bCs/>
          <w:sz w:val="28"/>
          <w:szCs w:val="28"/>
          <w:lang w:bidi="fa-IR"/>
        </w:rPr>
        <w:t xml:space="preserve"> тыс. рублей)</w:t>
      </w:r>
      <w:r w:rsidRPr="00E65098">
        <w:rPr>
          <w:rFonts w:ascii="Times New Roman" w:hAnsi="Times New Roman" w:cs="Times New Roman"/>
          <w:bCs/>
          <w:sz w:val="28"/>
          <w:szCs w:val="28"/>
        </w:rPr>
        <w:t>.</w:t>
      </w:r>
    </w:p>
    <w:p w14:paraId="08B4A311" w14:textId="0602F87D" w:rsidR="00E65098" w:rsidRDefault="00B12654" w:rsidP="009910AF">
      <w:pPr>
        <w:tabs>
          <w:tab w:val="left" w:pos="567"/>
        </w:tabs>
        <w:spacing w:after="0" w:line="240" w:lineRule="auto"/>
        <w:ind w:firstLine="709"/>
        <w:jc w:val="both"/>
        <w:rPr>
          <w:rFonts w:ascii="Times New Roman" w:hAnsi="Times New Roman" w:cs="Times New Roman"/>
          <w:sz w:val="28"/>
          <w:szCs w:val="28"/>
        </w:rPr>
      </w:pPr>
      <w:r w:rsidRPr="00A801C5">
        <w:rPr>
          <w:rFonts w:ascii="Times New Roman" w:hAnsi="Times New Roman" w:cs="Times New Roman"/>
          <w:sz w:val="28"/>
          <w:szCs w:val="28"/>
        </w:rPr>
        <w:t>Достижение целей и решение задач, поставленных в муниципальной программе, осуществляется в рамках реализации входящих в ее состав пяти основных мероприятий</w:t>
      </w:r>
      <w:r>
        <w:rPr>
          <w:rFonts w:ascii="Times New Roman" w:hAnsi="Times New Roman" w:cs="Times New Roman"/>
          <w:sz w:val="28"/>
          <w:szCs w:val="28"/>
        </w:rPr>
        <w:t>:</w:t>
      </w:r>
    </w:p>
    <w:p w14:paraId="0618F1DA" w14:textId="2ADBD064" w:rsidR="00B12654" w:rsidRPr="00B12654" w:rsidRDefault="00B12654" w:rsidP="009910AF">
      <w:pPr>
        <w:spacing w:after="0" w:line="240" w:lineRule="auto"/>
        <w:ind w:firstLine="711"/>
        <w:jc w:val="both"/>
        <w:rPr>
          <w:rFonts w:ascii="Times New Roman" w:eastAsia="Calibri" w:hAnsi="Times New Roman" w:cs="Times New Roman"/>
          <w:bCs/>
          <w:sz w:val="28"/>
          <w:szCs w:val="28"/>
        </w:rPr>
      </w:pPr>
      <w:r>
        <w:rPr>
          <w:rFonts w:ascii="Times New Roman" w:eastAsia="Times New Roman" w:hAnsi="Times New Roman" w:cs="Times New Roman"/>
          <w:sz w:val="28"/>
          <w:szCs w:val="28"/>
        </w:rPr>
        <w:lastRenderedPageBreak/>
        <w:t xml:space="preserve">Мероприятие </w:t>
      </w:r>
      <w:r w:rsidRPr="00B12654">
        <w:rPr>
          <w:rFonts w:ascii="Times New Roman" w:eastAsia="Times New Roman" w:hAnsi="Times New Roman" w:cs="Times New Roman"/>
          <w:sz w:val="28"/>
          <w:szCs w:val="28"/>
        </w:rPr>
        <w:t xml:space="preserve">№ 1 </w:t>
      </w:r>
      <w:r w:rsidRPr="00B12654">
        <w:rPr>
          <w:rFonts w:ascii="Times New Roman" w:eastAsia="Calibri" w:hAnsi="Times New Roman" w:cs="Times New Roman"/>
          <w:bCs/>
          <w:sz w:val="28"/>
          <w:szCs w:val="28"/>
        </w:rPr>
        <w:t>«</w:t>
      </w:r>
      <w:r w:rsidRPr="00B12654">
        <w:rPr>
          <w:rFonts w:ascii="Times New Roman" w:eastAsia="Times New Roman" w:hAnsi="Times New Roman" w:cs="Times New Roman"/>
          <w:sz w:val="28"/>
          <w:szCs w:val="28"/>
        </w:rPr>
        <w:t>Руководство и управление в сфере культуры и искусства</w:t>
      </w:r>
      <w:r w:rsidRPr="00B12654">
        <w:rPr>
          <w:rFonts w:ascii="Times New Roman" w:eastAsia="Calibri" w:hAnsi="Times New Roman" w:cs="Times New Roman"/>
          <w:bCs/>
          <w:sz w:val="28"/>
          <w:szCs w:val="28"/>
        </w:rPr>
        <w:t>»;</w:t>
      </w:r>
    </w:p>
    <w:p w14:paraId="7AAF1CF4" w14:textId="2EB88D7B" w:rsidR="00B12654" w:rsidRPr="00B12654" w:rsidRDefault="00B12654" w:rsidP="009910AF">
      <w:pPr>
        <w:spacing w:after="0" w:line="240" w:lineRule="auto"/>
        <w:ind w:firstLine="71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Мероприятие</w:t>
      </w:r>
      <w:r w:rsidRPr="00B12654">
        <w:rPr>
          <w:rFonts w:ascii="Times New Roman" w:eastAsia="Times New Roman" w:hAnsi="Times New Roman" w:cs="Times New Roman"/>
          <w:sz w:val="28"/>
          <w:szCs w:val="28"/>
        </w:rPr>
        <w:t xml:space="preserve"> № 2 «Реализация дополнительных предпрофессиональных общеобразовательных программ в области искусств»;</w:t>
      </w:r>
    </w:p>
    <w:p w14:paraId="107C6167" w14:textId="3CBA9D04" w:rsidR="00B12654" w:rsidRPr="00B12654" w:rsidRDefault="00B12654" w:rsidP="009910AF">
      <w:pPr>
        <w:spacing w:after="0" w:line="240" w:lineRule="auto"/>
        <w:ind w:firstLine="71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Мероприятие</w:t>
      </w:r>
      <w:r w:rsidRPr="00B12654">
        <w:rPr>
          <w:rFonts w:ascii="Times New Roman" w:eastAsia="Times New Roman" w:hAnsi="Times New Roman" w:cs="Times New Roman"/>
          <w:sz w:val="28"/>
          <w:szCs w:val="28"/>
        </w:rPr>
        <w:t xml:space="preserve"> № 3 «Организация библиотечного обслуживания населения муниципального образования Тбилисский район»;</w:t>
      </w:r>
    </w:p>
    <w:p w14:paraId="5321F503" w14:textId="03E8AD07" w:rsidR="00B12654" w:rsidRPr="00B12654" w:rsidRDefault="00B12654" w:rsidP="009910AF">
      <w:pPr>
        <w:spacing w:after="0" w:line="240" w:lineRule="auto"/>
        <w:ind w:firstLine="71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Мероприятие</w:t>
      </w:r>
      <w:r w:rsidRPr="00B12654">
        <w:rPr>
          <w:rFonts w:ascii="Times New Roman" w:eastAsia="Times New Roman" w:hAnsi="Times New Roman" w:cs="Times New Roman"/>
          <w:sz w:val="28"/>
          <w:szCs w:val="28"/>
        </w:rPr>
        <w:t xml:space="preserve"> № 4 «Методическое обслуживание учреждений культуры»;</w:t>
      </w:r>
    </w:p>
    <w:p w14:paraId="3A5F142A" w14:textId="10AC2D46" w:rsidR="00B12654" w:rsidRPr="00B12654" w:rsidRDefault="00B12654" w:rsidP="009910AF">
      <w:pPr>
        <w:spacing w:after="0" w:line="240" w:lineRule="auto"/>
        <w:ind w:firstLine="71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Мероприятие</w:t>
      </w:r>
      <w:r w:rsidRPr="00B12654">
        <w:rPr>
          <w:rFonts w:ascii="Times New Roman" w:eastAsia="Times New Roman" w:hAnsi="Times New Roman" w:cs="Times New Roman"/>
          <w:color w:val="000000"/>
          <w:sz w:val="28"/>
          <w:szCs w:val="28"/>
          <w:lang w:val="x-none"/>
        </w:rPr>
        <w:t xml:space="preserve"> № 5 «Создание условий для организации досуга и культуры»</w:t>
      </w:r>
      <w:r>
        <w:rPr>
          <w:rFonts w:ascii="Times New Roman" w:eastAsia="Times New Roman" w:hAnsi="Times New Roman" w:cs="Times New Roman"/>
          <w:color w:val="000000"/>
          <w:sz w:val="28"/>
          <w:szCs w:val="28"/>
        </w:rPr>
        <w:t>.</w:t>
      </w:r>
    </w:p>
    <w:p w14:paraId="7EFD3F43" w14:textId="63739D12" w:rsidR="00B12654" w:rsidRDefault="00B12654" w:rsidP="009910AF">
      <w:pPr>
        <w:spacing w:after="0" w:line="240" w:lineRule="auto"/>
        <w:ind w:firstLine="711"/>
        <w:jc w:val="both"/>
        <w:rPr>
          <w:rFonts w:ascii="Times New Roman" w:eastAsia="Times New Roman" w:hAnsi="Times New Roman" w:cs="Times New Roman"/>
          <w:iCs/>
          <w:color w:val="000000"/>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B12654">
        <w:rPr>
          <w:rFonts w:ascii="Times New Roman" w:eastAsia="Times New Roman" w:hAnsi="Times New Roman" w:cs="Times New Roman"/>
          <w:sz w:val="28"/>
          <w:szCs w:val="28"/>
        </w:rPr>
        <w:t xml:space="preserve">№ 1 </w:t>
      </w:r>
      <w:r w:rsidRPr="00B12654">
        <w:rPr>
          <w:rFonts w:ascii="Times New Roman" w:eastAsia="Calibri" w:hAnsi="Times New Roman" w:cs="Times New Roman"/>
          <w:bCs/>
          <w:sz w:val="28"/>
          <w:szCs w:val="28"/>
        </w:rPr>
        <w:t>«</w:t>
      </w:r>
      <w:r w:rsidRPr="00B12654">
        <w:rPr>
          <w:rFonts w:ascii="Times New Roman" w:eastAsia="Times New Roman" w:hAnsi="Times New Roman" w:cs="Times New Roman"/>
          <w:sz w:val="28"/>
          <w:szCs w:val="28"/>
        </w:rPr>
        <w:t>Руководство и управление в сфере культуры и искусства</w:t>
      </w:r>
      <w:r w:rsidRPr="00B12654">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w:t>
      </w:r>
      <w:r w:rsidRPr="00A801C5">
        <w:rPr>
          <w:rFonts w:ascii="Times New Roman" w:eastAsia="Times New Roman" w:hAnsi="Times New Roman" w:cs="Times New Roman"/>
          <w:iCs/>
          <w:color w:val="000000"/>
          <w:sz w:val="28"/>
          <w:szCs w:val="28"/>
        </w:rPr>
        <w:t>Финансирование мероприятия было направлено на содержание отдела культуры администрации МО Тбилисский район: заработную плату, налоги, оплату услуг, связи.</w:t>
      </w:r>
    </w:p>
    <w:p w14:paraId="655DAE67" w14:textId="570E4158" w:rsidR="00B12654" w:rsidRDefault="00B12654" w:rsidP="009910AF">
      <w:pPr>
        <w:spacing w:after="0" w:line="240" w:lineRule="auto"/>
        <w:ind w:firstLine="711"/>
        <w:jc w:val="both"/>
        <w:rPr>
          <w:rFonts w:ascii="Times New Roman" w:hAnsi="Times New Roman" w:cs="Times New Roman"/>
          <w:sz w:val="28"/>
          <w:szCs w:val="28"/>
          <w:shd w:val="clear" w:color="auto" w:fill="FFFFFF" w:themeFill="background1"/>
        </w:rPr>
      </w:pPr>
      <w:r w:rsidRPr="00B903C4">
        <w:rPr>
          <w:rFonts w:ascii="Times New Roman" w:hAnsi="Times New Roman" w:cs="Times New Roman"/>
          <w:sz w:val="28"/>
          <w:szCs w:val="28"/>
        </w:rPr>
        <w:t>Объем финансирования на реализацию данно</w:t>
      </w:r>
      <w:r>
        <w:rPr>
          <w:rFonts w:ascii="Times New Roman" w:hAnsi="Times New Roman" w:cs="Times New Roman"/>
          <w:sz w:val="28"/>
          <w:szCs w:val="28"/>
        </w:rPr>
        <w:t>го</w:t>
      </w:r>
      <w:r w:rsidRPr="00B903C4">
        <w:rPr>
          <w:rFonts w:ascii="Times New Roman" w:hAnsi="Times New Roman" w:cs="Times New Roman"/>
          <w:sz w:val="28"/>
          <w:szCs w:val="28"/>
        </w:rPr>
        <w:t xml:space="preserve"> </w:t>
      </w:r>
      <w:r>
        <w:rPr>
          <w:rFonts w:ascii="Times New Roman" w:hAnsi="Times New Roman" w:cs="Times New Roman"/>
          <w:sz w:val="28"/>
          <w:szCs w:val="28"/>
        </w:rPr>
        <w:t>меро</w:t>
      </w:r>
      <w:r w:rsidR="000D2463">
        <w:rPr>
          <w:rFonts w:ascii="Times New Roman" w:hAnsi="Times New Roman" w:cs="Times New Roman"/>
          <w:sz w:val="28"/>
          <w:szCs w:val="28"/>
        </w:rPr>
        <w:t>п</w:t>
      </w:r>
      <w:r>
        <w:rPr>
          <w:rFonts w:ascii="Times New Roman" w:hAnsi="Times New Roman" w:cs="Times New Roman"/>
          <w:sz w:val="28"/>
          <w:szCs w:val="28"/>
        </w:rPr>
        <w:t>риятия</w:t>
      </w:r>
      <w:r w:rsidRPr="00B903C4">
        <w:rPr>
          <w:rFonts w:ascii="Times New Roman" w:hAnsi="Times New Roman" w:cs="Times New Roman"/>
          <w:sz w:val="28"/>
          <w:szCs w:val="28"/>
        </w:rPr>
        <w:t xml:space="preserve"> предусматривался в сумме </w:t>
      </w:r>
      <w:r>
        <w:rPr>
          <w:rFonts w:ascii="Times New Roman" w:hAnsi="Times New Roman" w:cs="Times New Roman"/>
          <w:sz w:val="28"/>
          <w:szCs w:val="28"/>
        </w:rPr>
        <w:t>1 764,0</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1 730,0</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98,07 </w:t>
      </w:r>
      <w:r w:rsidRPr="00B903C4">
        <w:rPr>
          <w:rFonts w:ascii="Times New Roman" w:hAnsi="Times New Roman" w:cs="Times New Roman"/>
          <w:sz w:val="28"/>
          <w:szCs w:val="28"/>
          <w:shd w:val="clear" w:color="auto" w:fill="FFFFFF" w:themeFill="background1"/>
        </w:rPr>
        <w:t>%.</w:t>
      </w:r>
    </w:p>
    <w:p w14:paraId="6B475209" w14:textId="7B45021F" w:rsidR="00B12654" w:rsidRPr="00B12654" w:rsidRDefault="00B12654" w:rsidP="009910AF">
      <w:pPr>
        <w:spacing w:after="0" w:line="240" w:lineRule="auto"/>
        <w:ind w:firstLine="709"/>
        <w:jc w:val="both"/>
        <w:rPr>
          <w:rFonts w:ascii="Times New Roman" w:eastAsia="Calibri" w:hAnsi="Times New Roman" w:cs="Times New Roman"/>
          <w:bCs/>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B12654">
        <w:rPr>
          <w:rFonts w:ascii="Times New Roman" w:eastAsia="Times New Roman" w:hAnsi="Times New Roman" w:cs="Times New Roman"/>
          <w:sz w:val="28"/>
          <w:szCs w:val="28"/>
        </w:rPr>
        <w:t>№ 2 «Реализация дополнительных предпрофессиональных общеобразовательных программ в области искусств»</w:t>
      </w:r>
      <w:r>
        <w:rPr>
          <w:rFonts w:ascii="Times New Roman" w:eastAsia="Times New Roman" w:hAnsi="Times New Roman" w:cs="Times New Roman"/>
          <w:sz w:val="28"/>
          <w:szCs w:val="28"/>
        </w:rPr>
        <w:t xml:space="preserve"> </w:t>
      </w:r>
      <w:r w:rsidRPr="00B12654">
        <w:rPr>
          <w:rFonts w:ascii="Times New Roman" w:eastAsia="Calibri" w:hAnsi="Times New Roman" w:cs="Times New Roman"/>
          <w:bCs/>
          <w:sz w:val="28"/>
          <w:szCs w:val="28"/>
        </w:rPr>
        <w:t>расходы составили в сумме 18</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265,5 тыс. рублей (в том числе за счет средств краевого бюджета в сумме 132,2 тыс. рублей)</w:t>
      </w:r>
      <w:r>
        <w:rPr>
          <w:rFonts w:ascii="Times New Roman" w:eastAsia="Calibri" w:hAnsi="Times New Roman" w:cs="Times New Roman"/>
          <w:bCs/>
          <w:sz w:val="28"/>
          <w:szCs w:val="28"/>
        </w:rPr>
        <w:t xml:space="preserve"> </w:t>
      </w:r>
      <w:proofErr w:type="gramStart"/>
      <w:r w:rsidRPr="00B12654">
        <w:rPr>
          <w:rFonts w:ascii="Times New Roman" w:eastAsia="Calibri" w:hAnsi="Times New Roman" w:cs="Times New Roman"/>
          <w:bCs/>
          <w:sz w:val="28"/>
          <w:szCs w:val="28"/>
        </w:rPr>
        <w:t>на</w:t>
      </w:r>
      <w:proofErr w:type="gramEnd"/>
      <w:r w:rsidRPr="00B12654">
        <w:rPr>
          <w:rFonts w:ascii="Times New Roman" w:eastAsia="Calibri" w:hAnsi="Times New Roman" w:cs="Times New Roman"/>
          <w:bCs/>
          <w:sz w:val="28"/>
          <w:szCs w:val="28"/>
        </w:rPr>
        <w:t>:</w:t>
      </w:r>
    </w:p>
    <w:p w14:paraId="2A2302F4" w14:textId="4A40EF30" w:rsidR="00B12654" w:rsidRPr="00B12654" w:rsidRDefault="00B12654" w:rsidP="009910AF">
      <w:pPr>
        <w:spacing w:after="0" w:line="240" w:lineRule="auto"/>
        <w:ind w:firstLine="709"/>
        <w:jc w:val="both"/>
        <w:rPr>
          <w:rFonts w:ascii="Times New Roman" w:eastAsia="Calibri" w:hAnsi="Times New Roman" w:cs="Times New Roman"/>
          <w:bCs/>
          <w:sz w:val="28"/>
          <w:szCs w:val="28"/>
        </w:rPr>
      </w:pPr>
      <w:r w:rsidRPr="00B12654">
        <w:rPr>
          <w:rFonts w:ascii="Times New Roman" w:eastAsia="Calibri" w:hAnsi="Times New Roman" w:cs="Times New Roman"/>
          <w:bCs/>
          <w:sz w:val="28"/>
          <w:szCs w:val="28"/>
        </w:rPr>
        <w:t xml:space="preserve">содержание МБУ ДО ДШИ станицы Тбилисской в сумме </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17</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067,8 тыс. рублей за счет средств бюджета</w:t>
      </w:r>
      <w:r>
        <w:rPr>
          <w:rFonts w:ascii="Times New Roman" w:eastAsia="Calibri" w:hAnsi="Times New Roman" w:cs="Times New Roman"/>
          <w:bCs/>
          <w:sz w:val="28"/>
          <w:szCs w:val="28"/>
        </w:rPr>
        <w:t xml:space="preserve"> муниципального образования Тбилисский район</w:t>
      </w:r>
      <w:r w:rsidRPr="00B12654">
        <w:rPr>
          <w:rFonts w:ascii="Times New Roman" w:eastAsia="Calibri" w:hAnsi="Times New Roman" w:cs="Times New Roman"/>
          <w:bCs/>
          <w:sz w:val="28"/>
          <w:szCs w:val="28"/>
        </w:rPr>
        <w:t>;</w:t>
      </w:r>
    </w:p>
    <w:p w14:paraId="1C3522D5" w14:textId="53F3279F" w:rsidR="00B12654" w:rsidRPr="00B12654" w:rsidRDefault="00B12654" w:rsidP="009910AF">
      <w:pPr>
        <w:spacing w:after="0" w:line="240" w:lineRule="auto"/>
        <w:ind w:firstLine="709"/>
        <w:jc w:val="both"/>
        <w:rPr>
          <w:rFonts w:ascii="Times New Roman" w:eastAsia="Calibri" w:hAnsi="Times New Roman" w:cs="Times New Roman"/>
          <w:bCs/>
          <w:sz w:val="28"/>
          <w:szCs w:val="28"/>
        </w:rPr>
      </w:pPr>
      <w:r w:rsidRPr="00B12654">
        <w:rPr>
          <w:rFonts w:ascii="Times New Roman" w:eastAsia="Calibri" w:hAnsi="Times New Roman" w:cs="Times New Roman"/>
          <w:bCs/>
          <w:sz w:val="28"/>
          <w:szCs w:val="28"/>
        </w:rPr>
        <w:t>на осуществление выплат педагогическим работникам детской школы иску</w:t>
      </w:r>
      <w:proofErr w:type="gramStart"/>
      <w:r w:rsidRPr="00B12654">
        <w:rPr>
          <w:rFonts w:ascii="Times New Roman" w:eastAsia="Calibri" w:hAnsi="Times New Roman" w:cs="Times New Roman"/>
          <w:bCs/>
          <w:sz w:val="28"/>
          <w:szCs w:val="28"/>
        </w:rPr>
        <w:t>сств ст</w:t>
      </w:r>
      <w:proofErr w:type="gramEnd"/>
      <w:r w:rsidRPr="00B12654">
        <w:rPr>
          <w:rFonts w:ascii="Times New Roman" w:eastAsia="Calibri" w:hAnsi="Times New Roman" w:cs="Times New Roman"/>
          <w:bCs/>
          <w:sz w:val="28"/>
          <w:szCs w:val="28"/>
        </w:rPr>
        <w:t>аницы Тбилисской в виде компенсации расходов на оплату жилых помещений, отопления и освещения в сумме 132,2 тыс. рублей за счет средств краевого бюджета;</w:t>
      </w:r>
    </w:p>
    <w:p w14:paraId="3D861733" w14:textId="0948AD99" w:rsidR="00B12654" w:rsidRPr="00B12654" w:rsidRDefault="00B12654" w:rsidP="009910AF">
      <w:pPr>
        <w:spacing w:after="0" w:line="240" w:lineRule="auto"/>
        <w:ind w:firstLine="709"/>
        <w:jc w:val="both"/>
        <w:rPr>
          <w:rFonts w:ascii="Times New Roman" w:eastAsia="Calibri" w:hAnsi="Times New Roman" w:cs="Times New Roman"/>
          <w:bCs/>
          <w:sz w:val="28"/>
          <w:szCs w:val="28"/>
        </w:rPr>
      </w:pPr>
      <w:r w:rsidRPr="00B12654">
        <w:rPr>
          <w:rFonts w:ascii="Times New Roman" w:eastAsia="Calibri" w:hAnsi="Times New Roman" w:cs="Times New Roman"/>
          <w:bCs/>
          <w:sz w:val="28"/>
          <w:szCs w:val="28"/>
        </w:rPr>
        <w:t xml:space="preserve">приобретение музыкальных инструментов, замену оконных блоков в здании школы, ремонт электропроводки и замену светильников в сумме </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 xml:space="preserve"> 1</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065,5 тыс. рублей за счет средств бюджета муниципального образования Тбилисский район.</w:t>
      </w:r>
    </w:p>
    <w:p w14:paraId="60451442" w14:textId="600AB0CE" w:rsidR="00B12654" w:rsidRDefault="00B12654" w:rsidP="009910AF">
      <w:pPr>
        <w:spacing w:after="0" w:line="240" w:lineRule="auto"/>
        <w:ind w:firstLine="709"/>
        <w:jc w:val="both"/>
        <w:rPr>
          <w:rFonts w:ascii="Times New Roman" w:hAnsi="Times New Roman"/>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B12654">
        <w:rPr>
          <w:rFonts w:ascii="Times New Roman" w:eastAsia="Times New Roman" w:hAnsi="Times New Roman" w:cs="Times New Roman"/>
          <w:sz w:val="28"/>
          <w:szCs w:val="28"/>
        </w:rPr>
        <w:t>№ 3 «Организация библиотечного обслуживания населения муниципального образования Тбилисский район»</w:t>
      </w:r>
      <w:r>
        <w:rPr>
          <w:rFonts w:ascii="Times New Roman" w:eastAsia="Times New Roman" w:hAnsi="Times New Roman" w:cs="Times New Roman"/>
          <w:sz w:val="28"/>
          <w:szCs w:val="28"/>
        </w:rPr>
        <w:t xml:space="preserve"> </w:t>
      </w:r>
      <w:r w:rsidRPr="00B12654">
        <w:rPr>
          <w:rFonts w:ascii="Times New Roman" w:eastAsia="Calibri" w:hAnsi="Times New Roman" w:cs="Times New Roman"/>
          <w:bCs/>
          <w:sz w:val="28"/>
          <w:szCs w:val="28"/>
        </w:rPr>
        <w:t>расходы составили в сумме 19</w:t>
      </w:r>
      <w:r>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629,4 тыс. рублей (в том числе за счет сре</w:t>
      </w:r>
      <w:proofErr w:type="gramStart"/>
      <w:r w:rsidRPr="00B12654">
        <w:rPr>
          <w:rFonts w:ascii="Times New Roman" w:eastAsia="Calibri" w:hAnsi="Times New Roman" w:cs="Times New Roman"/>
          <w:bCs/>
          <w:sz w:val="28"/>
          <w:szCs w:val="28"/>
        </w:rPr>
        <w:t>дств кр</w:t>
      </w:r>
      <w:proofErr w:type="gramEnd"/>
      <w:r w:rsidRPr="00B12654">
        <w:rPr>
          <w:rFonts w:ascii="Times New Roman" w:eastAsia="Calibri" w:hAnsi="Times New Roman" w:cs="Times New Roman"/>
          <w:bCs/>
          <w:sz w:val="28"/>
          <w:szCs w:val="28"/>
        </w:rPr>
        <w:t xml:space="preserve">аевого бюджета в сумме 246,8 тыс. рублей, за счет средств межбюджетных трансфертов от сельских поселений в сумме </w:t>
      </w:r>
      <w:r w:rsidRPr="00B12654">
        <w:rPr>
          <w:rFonts w:ascii="Times New Roman" w:hAnsi="Times New Roman" w:cs="Times New Roman"/>
          <w:color w:val="000000" w:themeColor="text1"/>
          <w:spacing w:val="-5"/>
          <w:sz w:val="28"/>
          <w:szCs w:val="28"/>
        </w:rPr>
        <w:t>5</w:t>
      </w:r>
      <w:r>
        <w:rPr>
          <w:rFonts w:ascii="Times New Roman" w:hAnsi="Times New Roman" w:cs="Times New Roman"/>
          <w:color w:val="000000" w:themeColor="text1"/>
          <w:spacing w:val="-5"/>
          <w:sz w:val="28"/>
          <w:szCs w:val="28"/>
        </w:rPr>
        <w:t xml:space="preserve"> </w:t>
      </w:r>
      <w:r w:rsidRPr="00B12654">
        <w:rPr>
          <w:rFonts w:ascii="Times New Roman" w:hAnsi="Times New Roman" w:cs="Times New Roman"/>
          <w:color w:val="000000" w:themeColor="text1"/>
          <w:spacing w:val="-5"/>
          <w:sz w:val="28"/>
          <w:szCs w:val="28"/>
        </w:rPr>
        <w:t xml:space="preserve">635,1 </w:t>
      </w:r>
      <w:r w:rsidRPr="00B12654">
        <w:rPr>
          <w:rFonts w:ascii="Times New Roman" w:eastAsia="Calibri" w:hAnsi="Times New Roman" w:cs="Times New Roman"/>
          <w:bCs/>
          <w:sz w:val="28"/>
          <w:szCs w:val="28"/>
        </w:rPr>
        <w:t>тыс. рублей). Средства бюджета были направлены на содержание</w:t>
      </w:r>
      <w:r w:rsidRPr="00B12654">
        <w:rPr>
          <w:rFonts w:ascii="Times New Roman" w:eastAsia="Andale Sans UI" w:hAnsi="Times New Roman" w:cs="Times New Roman"/>
          <w:kern w:val="2"/>
          <w:lang w:eastAsia="fa-IR" w:bidi="fa-IR"/>
        </w:rPr>
        <w:t xml:space="preserve"> </w:t>
      </w:r>
      <w:r w:rsidRPr="00B12654">
        <w:rPr>
          <w:rFonts w:ascii="Times New Roman" w:eastAsia="Andale Sans UI" w:hAnsi="Times New Roman" w:cs="Times New Roman"/>
          <w:kern w:val="2"/>
          <w:sz w:val="28"/>
          <w:szCs w:val="28"/>
          <w:lang w:eastAsia="fa-IR" w:bidi="fa-IR"/>
        </w:rPr>
        <w:t>МБУК «МБС Тбилисского района»</w:t>
      </w:r>
      <w:r w:rsidRPr="00B12654">
        <w:rPr>
          <w:rFonts w:ascii="Times New Roman" w:eastAsia="Calibri" w:hAnsi="Times New Roman" w:cs="Times New Roman"/>
          <w:bCs/>
          <w:sz w:val="28"/>
          <w:szCs w:val="28"/>
        </w:rPr>
        <w:t xml:space="preserve">   и комплектование книжных фондов.</w:t>
      </w:r>
    </w:p>
    <w:p w14:paraId="3716A06B" w14:textId="0DFA62EE" w:rsidR="00B12654" w:rsidRPr="00B12654" w:rsidRDefault="00B12654" w:rsidP="009910AF">
      <w:pPr>
        <w:spacing w:after="0" w:line="240" w:lineRule="auto"/>
        <w:ind w:right="-79" w:firstLine="720"/>
        <w:jc w:val="both"/>
        <w:rPr>
          <w:rFonts w:ascii="Times New Roman" w:eastAsia="Calibri" w:hAnsi="Times New Roman" w:cs="Times New Roman"/>
          <w:bCs/>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B12654">
        <w:rPr>
          <w:rFonts w:ascii="Times New Roman" w:eastAsia="Times New Roman" w:hAnsi="Times New Roman" w:cs="Times New Roman"/>
          <w:sz w:val="28"/>
          <w:szCs w:val="28"/>
        </w:rPr>
        <w:t>№ 4 «Методическое обслуживание учреждений культуры»</w:t>
      </w:r>
      <w:r>
        <w:rPr>
          <w:rFonts w:ascii="Times New Roman" w:eastAsia="Times New Roman" w:hAnsi="Times New Roman" w:cs="Times New Roman"/>
          <w:sz w:val="28"/>
          <w:szCs w:val="28"/>
        </w:rPr>
        <w:t xml:space="preserve"> </w:t>
      </w:r>
      <w:r w:rsidRPr="00B12654">
        <w:rPr>
          <w:rFonts w:ascii="Times New Roman" w:eastAsia="Calibri" w:hAnsi="Times New Roman" w:cs="Times New Roman"/>
          <w:bCs/>
          <w:sz w:val="28"/>
          <w:szCs w:val="28"/>
        </w:rPr>
        <w:t xml:space="preserve">расходы </w:t>
      </w:r>
      <w:r w:rsidR="000D2463" w:rsidRPr="00B12654">
        <w:rPr>
          <w:rFonts w:ascii="Times New Roman" w:eastAsia="Calibri" w:hAnsi="Times New Roman" w:cs="Times New Roman"/>
          <w:bCs/>
          <w:sz w:val="28"/>
          <w:szCs w:val="28"/>
        </w:rPr>
        <w:t>за счет средств бюджета муниципального образования Тбилисский район</w:t>
      </w:r>
      <w:r w:rsidRPr="00B12654">
        <w:rPr>
          <w:rFonts w:ascii="Times New Roman" w:eastAsia="Calibri" w:hAnsi="Times New Roman" w:cs="Times New Roman"/>
          <w:bCs/>
          <w:sz w:val="28"/>
          <w:szCs w:val="28"/>
        </w:rPr>
        <w:t xml:space="preserve"> были направлены </w:t>
      </w:r>
      <w:r w:rsidRPr="00B12654">
        <w:rPr>
          <w:rFonts w:ascii="Times New Roman" w:hAnsi="Times New Roman" w:cs="Times New Roman"/>
          <w:iCs/>
          <w:sz w:val="28"/>
          <w:szCs w:val="28"/>
        </w:rPr>
        <w:t xml:space="preserve">на функционирование МКУК «Тбилисский МЦК» </w:t>
      </w:r>
      <w:r w:rsidRPr="00B12654">
        <w:rPr>
          <w:rFonts w:ascii="Times New Roman" w:eastAsia="Calibri" w:hAnsi="Times New Roman" w:cs="Times New Roman"/>
          <w:bCs/>
          <w:sz w:val="28"/>
          <w:szCs w:val="28"/>
        </w:rPr>
        <w:t>в сумме 1</w:t>
      </w:r>
      <w:r w:rsidR="000D2463">
        <w:rPr>
          <w:rFonts w:ascii="Times New Roman" w:eastAsia="Calibri" w:hAnsi="Times New Roman" w:cs="Times New Roman"/>
          <w:bCs/>
          <w:sz w:val="28"/>
          <w:szCs w:val="28"/>
        </w:rPr>
        <w:t xml:space="preserve"> </w:t>
      </w:r>
      <w:r w:rsidRPr="00B12654">
        <w:rPr>
          <w:rFonts w:ascii="Times New Roman" w:eastAsia="Calibri" w:hAnsi="Times New Roman" w:cs="Times New Roman"/>
          <w:bCs/>
          <w:sz w:val="28"/>
          <w:szCs w:val="28"/>
        </w:rPr>
        <w:t>995,5 тыс. рублей.</w:t>
      </w:r>
    </w:p>
    <w:p w14:paraId="614F0A7F" w14:textId="148253A5" w:rsidR="00CF6233" w:rsidRDefault="00B12654" w:rsidP="009910AF">
      <w:pPr>
        <w:spacing w:after="0" w:line="240" w:lineRule="auto"/>
        <w:ind w:right="-82" w:firstLine="720"/>
        <w:jc w:val="both"/>
        <w:rPr>
          <w:rFonts w:ascii="Times New Roman" w:eastAsia="Calibri" w:hAnsi="Times New Roman" w:cs="Times New Roman"/>
          <w:bCs/>
          <w:sz w:val="28"/>
          <w:szCs w:val="28"/>
        </w:rPr>
      </w:pPr>
      <w:r w:rsidRPr="003041AE">
        <w:rPr>
          <w:rFonts w:ascii="Times New Roman" w:hAnsi="Times New Roman"/>
          <w:sz w:val="28"/>
          <w:szCs w:val="28"/>
        </w:rPr>
        <w:t>В рамках выполнения мероприятия</w:t>
      </w:r>
      <w:r>
        <w:rPr>
          <w:rFonts w:ascii="Times New Roman" w:hAnsi="Times New Roman"/>
          <w:sz w:val="28"/>
          <w:szCs w:val="28"/>
        </w:rPr>
        <w:t xml:space="preserve"> </w:t>
      </w:r>
      <w:r w:rsidRPr="00B12654">
        <w:rPr>
          <w:rFonts w:ascii="Times New Roman" w:eastAsia="Times New Roman" w:hAnsi="Times New Roman" w:cs="Times New Roman"/>
          <w:color w:val="000000"/>
          <w:sz w:val="28"/>
          <w:szCs w:val="28"/>
          <w:lang w:val="x-none"/>
        </w:rPr>
        <w:t>№ 5 «Создание условий для организации досуга и культуры»</w:t>
      </w:r>
      <w:r w:rsidR="000D2463">
        <w:rPr>
          <w:rFonts w:ascii="Times New Roman" w:eastAsia="Times New Roman" w:hAnsi="Times New Roman" w:cs="Times New Roman"/>
          <w:color w:val="000000"/>
          <w:sz w:val="28"/>
          <w:szCs w:val="28"/>
        </w:rPr>
        <w:t xml:space="preserve"> </w:t>
      </w:r>
      <w:r w:rsidR="000D2463" w:rsidRPr="000D2463">
        <w:rPr>
          <w:rFonts w:ascii="Times New Roman" w:eastAsia="Calibri" w:hAnsi="Times New Roman" w:cs="Times New Roman"/>
          <w:bCs/>
          <w:sz w:val="28"/>
          <w:szCs w:val="28"/>
        </w:rPr>
        <w:t xml:space="preserve">организованы и проведены мероприятия, посвященные освобождению района от немецко-фашистских захватчиков, дню </w:t>
      </w:r>
      <w:r w:rsidR="000D2463" w:rsidRPr="000D2463">
        <w:rPr>
          <w:rFonts w:ascii="Times New Roman" w:eastAsia="Calibri" w:hAnsi="Times New Roman" w:cs="Times New Roman"/>
          <w:bCs/>
          <w:sz w:val="28"/>
          <w:szCs w:val="28"/>
        </w:rPr>
        <w:lastRenderedPageBreak/>
        <w:t>памяти о россиянах, исполнявших служебный долг за пределами Отечества (день вывода ограниченного контингента Советских войск из Республики Афганистан), проведен цикл мероприятий, посвященных дню защитника Отечества. В мае 2022 года был проведен традиционный районный фестиваль «Кубанская музыкальная весна», мероприятия, посвященные «Празднику весны и труда» и Дню Победы. В июне организованы мероприятия, посвященные Дню защиты детей, Дню символов Краснодарского края и Дню России. В декабре проведены Рождественские и Новогодние мероприятия.</w:t>
      </w:r>
    </w:p>
    <w:p w14:paraId="66CF95B0" w14:textId="1D7186EF" w:rsidR="000D2463" w:rsidRDefault="000D2463" w:rsidP="009910AF">
      <w:pPr>
        <w:spacing w:after="0" w:line="240" w:lineRule="auto"/>
        <w:ind w:right="-82" w:firstLine="720"/>
        <w:jc w:val="both"/>
        <w:rPr>
          <w:rFonts w:ascii="Times New Roman" w:hAnsi="Times New Roman" w:cs="Times New Roman"/>
          <w:sz w:val="28"/>
          <w:szCs w:val="28"/>
          <w:shd w:val="clear" w:color="auto" w:fill="FFFFFF" w:themeFill="background1"/>
        </w:rPr>
      </w:pPr>
      <w:r w:rsidRPr="00B903C4">
        <w:rPr>
          <w:rFonts w:ascii="Times New Roman" w:hAnsi="Times New Roman" w:cs="Times New Roman"/>
          <w:sz w:val="28"/>
          <w:szCs w:val="28"/>
        </w:rPr>
        <w:t>Объем финансирования на реализацию данно</w:t>
      </w:r>
      <w:r>
        <w:rPr>
          <w:rFonts w:ascii="Times New Roman" w:hAnsi="Times New Roman" w:cs="Times New Roman"/>
          <w:sz w:val="28"/>
          <w:szCs w:val="28"/>
        </w:rPr>
        <w:t>го</w:t>
      </w:r>
      <w:r w:rsidRPr="00B903C4">
        <w:rPr>
          <w:rFonts w:ascii="Times New Roman" w:hAnsi="Times New Roman" w:cs="Times New Roman"/>
          <w:sz w:val="28"/>
          <w:szCs w:val="28"/>
        </w:rPr>
        <w:t xml:space="preserve"> </w:t>
      </w:r>
      <w:r>
        <w:rPr>
          <w:rFonts w:ascii="Times New Roman" w:hAnsi="Times New Roman" w:cs="Times New Roman"/>
          <w:sz w:val="28"/>
          <w:szCs w:val="28"/>
        </w:rPr>
        <w:t>мероприятия</w:t>
      </w:r>
      <w:r w:rsidRPr="00B903C4">
        <w:rPr>
          <w:rFonts w:ascii="Times New Roman" w:hAnsi="Times New Roman" w:cs="Times New Roman"/>
          <w:sz w:val="28"/>
          <w:szCs w:val="28"/>
        </w:rPr>
        <w:t xml:space="preserve"> предусматривался в сумме </w:t>
      </w:r>
      <w:r>
        <w:rPr>
          <w:rFonts w:ascii="Times New Roman" w:hAnsi="Times New Roman" w:cs="Times New Roman"/>
          <w:sz w:val="28"/>
          <w:szCs w:val="28"/>
        </w:rPr>
        <w:t>38 663,7</w:t>
      </w:r>
      <w:r w:rsidRPr="00B903C4">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w:t>
      </w:r>
      <w:r>
        <w:rPr>
          <w:rFonts w:ascii="Times New Roman" w:hAnsi="Times New Roman" w:cs="Times New Roman"/>
          <w:sz w:val="28"/>
          <w:szCs w:val="28"/>
        </w:rPr>
        <w:t>исполнение</w:t>
      </w:r>
      <w:r w:rsidRPr="00B903C4">
        <w:rPr>
          <w:rFonts w:ascii="Times New Roman" w:hAnsi="Times New Roman" w:cs="Times New Roman"/>
          <w:sz w:val="28"/>
          <w:szCs w:val="28"/>
        </w:rPr>
        <w:t xml:space="preserve"> по итогам года составил</w:t>
      </w:r>
      <w:r>
        <w:rPr>
          <w:rFonts w:ascii="Times New Roman" w:hAnsi="Times New Roman" w:cs="Times New Roman"/>
          <w:sz w:val="28"/>
          <w:szCs w:val="28"/>
        </w:rPr>
        <w:t>о</w:t>
      </w:r>
      <w:r w:rsidRPr="00B903C4">
        <w:rPr>
          <w:rFonts w:ascii="Times New Roman" w:hAnsi="Times New Roman" w:cs="Times New Roman"/>
          <w:sz w:val="28"/>
          <w:szCs w:val="28"/>
        </w:rPr>
        <w:t xml:space="preserve"> </w:t>
      </w:r>
      <w:r w:rsidRPr="00B26BA4">
        <w:rPr>
          <w:rFonts w:ascii="Times New Roman" w:hAnsi="Times New Roman" w:cs="Times New Roman"/>
          <w:sz w:val="28"/>
          <w:szCs w:val="28"/>
        </w:rPr>
        <w:t xml:space="preserve">в сумме </w:t>
      </w:r>
      <w:r>
        <w:rPr>
          <w:rFonts w:ascii="Times New Roman" w:hAnsi="Times New Roman" w:cs="Times New Roman"/>
          <w:sz w:val="28"/>
          <w:szCs w:val="28"/>
        </w:rPr>
        <w:t>38 256,5</w:t>
      </w:r>
      <w:r w:rsidRPr="00B903C4">
        <w:rPr>
          <w:rFonts w:ascii="Times New Roman" w:eastAsia="Times New Roman" w:hAnsi="Times New Roman" w:cs="Times New Roman"/>
          <w:color w:val="000000"/>
          <w:sz w:val="28"/>
          <w:szCs w:val="28"/>
        </w:rPr>
        <w:t xml:space="preserve"> </w:t>
      </w:r>
      <w:r w:rsidRPr="00B903C4">
        <w:rPr>
          <w:rFonts w:ascii="Times New Roman" w:hAnsi="Times New Roman" w:cs="Times New Roman"/>
          <w:sz w:val="28"/>
          <w:szCs w:val="28"/>
        </w:rPr>
        <w:t>тыс. руб</w:t>
      </w:r>
      <w:r>
        <w:rPr>
          <w:rFonts w:ascii="Times New Roman" w:hAnsi="Times New Roman" w:cs="Times New Roman"/>
          <w:sz w:val="28"/>
          <w:szCs w:val="28"/>
        </w:rPr>
        <w:t>лей</w:t>
      </w:r>
      <w:r w:rsidRPr="00B903C4">
        <w:rPr>
          <w:rFonts w:ascii="Times New Roman" w:hAnsi="Times New Roman" w:cs="Times New Roman"/>
          <w:sz w:val="28"/>
          <w:szCs w:val="28"/>
        </w:rPr>
        <w:t xml:space="preserve"> или </w:t>
      </w:r>
      <w:r>
        <w:rPr>
          <w:rFonts w:ascii="Times New Roman" w:hAnsi="Times New Roman" w:cs="Times New Roman"/>
          <w:sz w:val="28"/>
          <w:szCs w:val="28"/>
          <w:shd w:val="clear" w:color="auto" w:fill="FFFFFF" w:themeFill="background1"/>
        </w:rPr>
        <w:t xml:space="preserve">98,95 </w:t>
      </w:r>
      <w:r w:rsidRPr="00B903C4">
        <w:rPr>
          <w:rFonts w:ascii="Times New Roman" w:hAnsi="Times New Roman" w:cs="Times New Roman"/>
          <w:sz w:val="28"/>
          <w:szCs w:val="28"/>
          <w:shd w:val="clear" w:color="auto" w:fill="FFFFFF" w:themeFill="background1"/>
        </w:rPr>
        <w:t>%.</w:t>
      </w:r>
    </w:p>
    <w:p w14:paraId="27523992" w14:textId="77777777" w:rsidR="000D2463" w:rsidRDefault="000D2463" w:rsidP="009910AF">
      <w:pPr>
        <w:spacing w:after="0" w:line="240" w:lineRule="auto"/>
        <w:ind w:right="-82" w:firstLine="720"/>
        <w:jc w:val="both"/>
        <w:rPr>
          <w:rFonts w:ascii="Times New Roman" w:hAnsi="Times New Roman" w:cs="Times New Roman"/>
          <w:sz w:val="28"/>
          <w:szCs w:val="28"/>
          <w:shd w:val="clear" w:color="auto" w:fill="FFFFFF" w:themeFill="background1"/>
        </w:rPr>
      </w:pPr>
    </w:p>
    <w:p w14:paraId="6C9650D2" w14:textId="53DC1BE7" w:rsidR="000D2463" w:rsidRPr="000D2463" w:rsidRDefault="000D2463" w:rsidP="009910AF">
      <w:pPr>
        <w:spacing w:after="0" w:line="240" w:lineRule="auto"/>
        <w:ind w:right="-82" w:firstLine="720"/>
        <w:jc w:val="center"/>
        <w:rPr>
          <w:rFonts w:ascii="Times New Roman" w:hAnsi="Times New Roman" w:cs="Times New Roman"/>
          <w:bCs/>
          <w:sz w:val="28"/>
          <w:szCs w:val="28"/>
        </w:rPr>
      </w:pPr>
      <w:r w:rsidRPr="000D2463">
        <w:rPr>
          <w:rFonts w:ascii="Times New Roman" w:hAnsi="Times New Roman" w:cs="Times New Roman"/>
          <w:bCs/>
          <w:sz w:val="28"/>
          <w:szCs w:val="28"/>
        </w:rPr>
        <w:t>Муниципальная программа муниципального образования</w:t>
      </w:r>
    </w:p>
    <w:p w14:paraId="5DA77622" w14:textId="3E274509" w:rsidR="000D2463" w:rsidRPr="000D2463" w:rsidRDefault="000D2463" w:rsidP="009910AF">
      <w:pPr>
        <w:spacing w:after="0" w:line="240" w:lineRule="auto"/>
        <w:ind w:right="-82" w:firstLine="720"/>
        <w:jc w:val="center"/>
        <w:rPr>
          <w:rFonts w:ascii="Times New Roman" w:hAnsi="Times New Roman" w:cs="Times New Roman"/>
          <w:bCs/>
          <w:sz w:val="28"/>
          <w:szCs w:val="28"/>
        </w:rPr>
      </w:pPr>
      <w:r w:rsidRPr="000D2463">
        <w:rPr>
          <w:rFonts w:ascii="Times New Roman" w:hAnsi="Times New Roman" w:cs="Times New Roman"/>
          <w:bCs/>
          <w:sz w:val="28"/>
          <w:szCs w:val="28"/>
        </w:rPr>
        <w:t>Тбилисский район «Энергосбережение и повышение</w:t>
      </w:r>
    </w:p>
    <w:p w14:paraId="1877591A" w14:textId="7C6BDB20" w:rsidR="000D2463" w:rsidRDefault="000D2463" w:rsidP="009910AF">
      <w:pPr>
        <w:spacing w:after="0" w:line="240" w:lineRule="auto"/>
        <w:ind w:right="-82" w:firstLine="720"/>
        <w:jc w:val="center"/>
        <w:rPr>
          <w:rFonts w:ascii="Times New Roman" w:hAnsi="Times New Roman" w:cs="Times New Roman"/>
          <w:bCs/>
          <w:sz w:val="28"/>
          <w:szCs w:val="28"/>
        </w:rPr>
      </w:pPr>
      <w:r w:rsidRPr="000D2463">
        <w:rPr>
          <w:rFonts w:ascii="Times New Roman" w:hAnsi="Times New Roman" w:cs="Times New Roman"/>
          <w:bCs/>
          <w:sz w:val="28"/>
          <w:szCs w:val="28"/>
        </w:rPr>
        <w:t>энергетической эффективности»</w:t>
      </w:r>
    </w:p>
    <w:p w14:paraId="03903520" w14:textId="77777777" w:rsidR="000D2463" w:rsidRDefault="000D2463" w:rsidP="009910AF">
      <w:pPr>
        <w:spacing w:after="0" w:line="240" w:lineRule="auto"/>
        <w:ind w:right="-82" w:firstLine="720"/>
        <w:jc w:val="center"/>
        <w:rPr>
          <w:rFonts w:ascii="Times New Roman" w:hAnsi="Times New Roman" w:cs="Times New Roman"/>
          <w:bCs/>
          <w:sz w:val="28"/>
          <w:szCs w:val="28"/>
        </w:rPr>
      </w:pPr>
    </w:p>
    <w:p w14:paraId="185AEBC3" w14:textId="7A8064A7" w:rsidR="000D2463" w:rsidRDefault="000D2463" w:rsidP="009910AF">
      <w:pPr>
        <w:pStyle w:val="Standard"/>
        <w:tabs>
          <w:tab w:val="left" w:pos="709"/>
        </w:tabs>
        <w:ind w:firstLine="709"/>
        <w:jc w:val="both"/>
        <w:rPr>
          <w:bCs/>
          <w:sz w:val="28"/>
          <w:szCs w:val="28"/>
          <w:lang w:val="ru-RU"/>
        </w:rPr>
      </w:pPr>
      <w:r w:rsidRPr="002A2ECC">
        <w:rPr>
          <w:bCs/>
          <w:sz w:val="28"/>
          <w:szCs w:val="28"/>
          <w:lang w:val="ru-RU"/>
        </w:rPr>
        <w:t xml:space="preserve">Расходы на реализацию муниципальной программы составили                        </w:t>
      </w:r>
      <w:r>
        <w:rPr>
          <w:bCs/>
          <w:sz w:val="28"/>
          <w:szCs w:val="28"/>
          <w:lang w:val="ru-RU"/>
        </w:rPr>
        <w:t>22 813,6</w:t>
      </w:r>
      <w:r w:rsidRPr="002A2ECC">
        <w:rPr>
          <w:bCs/>
          <w:sz w:val="28"/>
          <w:szCs w:val="28"/>
          <w:lang w:val="ru-RU"/>
        </w:rPr>
        <w:t xml:space="preserve"> тыс. рублей (в том числе за счет сре</w:t>
      </w:r>
      <w:proofErr w:type="gramStart"/>
      <w:r w:rsidRPr="002A2ECC">
        <w:rPr>
          <w:bCs/>
          <w:sz w:val="28"/>
          <w:szCs w:val="28"/>
          <w:lang w:val="ru-RU"/>
        </w:rPr>
        <w:t>дств кр</w:t>
      </w:r>
      <w:proofErr w:type="gramEnd"/>
      <w:r w:rsidRPr="002A2ECC">
        <w:rPr>
          <w:bCs/>
          <w:sz w:val="28"/>
          <w:szCs w:val="28"/>
          <w:lang w:val="ru-RU"/>
        </w:rPr>
        <w:t xml:space="preserve">аевого бюджета –                      </w:t>
      </w:r>
      <w:r>
        <w:rPr>
          <w:bCs/>
          <w:sz w:val="28"/>
          <w:szCs w:val="28"/>
          <w:lang w:val="ru-RU"/>
        </w:rPr>
        <w:t>3 915,0</w:t>
      </w:r>
      <w:r w:rsidRPr="002A2ECC">
        <w:rPr>
          <w:bCs/>
          <w:sz w:val="28"/>
          <w:szCs w:val="28"/>
          <w:lang w:val="ru-RU"/>
        </w:rPr>
        <w:t xml:space="preserve"> тыс. рублей), или 9</w:t>
      </w:r>
      <w:r>
        <w:rPr>
          <w:bCs/>
          <w:sz w:val="28"/>
          <w:szCs w:val="28"/>
          <w:lang w:val="ru-RU"/>
        </w:rPr>
        <w:t>9</w:t>
      </w:r>
      <w:r w:rsidRPr="002A2ECC">
        <w:rPr>
          <w:bCs/>
          <w:sz w:val="28"/>
          <w:szCs w:val="28"/>
          <w:lang w:val="ru-RU"/>
        </w:rPr>
        <w:t>,</w:t>
      </w:r>
      <w:r>
        <w:rPr>
          <w:bCs/>
          <w:sz w:val="28"/>
          <w:szCs w:val="28"/>
          <w:lang w:val="ru-RU"/>
        </w:rPr>
        <w:t>65</w:t>
      </w:r>
      <w:r w:rsidRPr="002A2ECC">
        <w:rPr>
          <w:bCs/>
          <w:sz w:val="28"/>
          <w:szCs w:val="28"/>
          <w:lang w:val="ru-RU"/>
        </w:rPr>
        <w:t xml:space="preserve"> % к уточненным плановым назначениям. К соответствующему периоду 2021 года </w:t>
      </w:r>
      <w:r>
        <w:rPr>
          <w:bCs/>
          <w:sz w:val="28"/>
          <w:szCs w:val="28"/>
          <w:lang w:val="ru-RU"/>
        </w:rPr>
        <w:t>–</w:t>
      </w:r>
      <w:r w:rsidRPr="002A2ECC">
        <w:rPr>
          <w:bCs/>
          <w:sz w:val="28"/>
          <w:szCs w:val="28"/>
          <w:lang w:val="ru-RU"/>
        </w:rPr>
        <w:t xml:space="preserve"> </w:t>
      </w:r>
      <w:r>
        <w:rPr>
          <w:bCs/>
          <w:sz w:val="28"/>
          <w:szCs w:val="28"/>
          <w:lang w:val="ru-RU"/>
        </w:rPr>
        <w:t>75,62</w:t>
      </w:r>
      <w:r w:rsidRPr="002A2ECC">
        <w:rPr>
          <w:bCs/>
          <w:sz w:val="28"/>
          <w:szCs w:val="28"/>
          <w:lang w:val="ru-RU"/>
        </w:rPr>
        <w:t xml:space="preserve"> % (факт </w:t>
      </w:r>
      <w:r>
        <w:rPr>
          <w:bCs/>
          <w:sz w:val="28"/>
          <w:szCs w:val="28"/>
          <w:lang w:val="ru-RU"/>
        </w:rPr>
        <w:t>30 168,1</w:t>
      </w:r>
      <w:r w:rsidRPr="002A2ECC">
        <w:rPr>
          <w:bCs/>
          <w:sz w:val="28"/>
          <w:szCs w:val="28"/>
          <w:lang w:val="ru-RU"/>
        </w:rPr>
        <w:t xml:space="preserve"> тыс. рублей)</w:t>
      </w:r>
      <w:r>
        <w:rPr>
          <w:bCs/>
          <w:sz w:val="28"/>
          <w:szCs w:val="28"/>
          <w:lang w:val="ru-RU"/>
        </w:rPr>
        <w:t>.</w:t>
      </w:r>
    </w:p>
    <w:p w14:paraId="1A00B1AA" w14:textId="3A26CB72" w:rsidR="000D2463" w:rsidRP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 xml:space="preserve">На 2022 год предусмотрена реализация пяти основных мероприятий: </w:t>
      </w:r>
    </w:p>
    <w:p w14:paraId="27AC7571" w14:textId="14A76CE8" w:rsidR="000D2463" w:rsidRP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мероприятие № 3 «Модернизация и техническое перевооружение котельных, работающих на неэффективных видах топлива»;</w:t>
      </w:r>
    </w:p>
    <w:p w14:paraId="1E2229BF" w14:textId="03ACBBA5" w:rsidR="000D2463" w:rsidRP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мероприятие № 4 «Строительство сети газораспределения х.</w:t>
      </w:r>
      <w:r>
        <w:rPr>
          <w:rFonts w:ascii="Times New Roman" w:hAnsi="Times New Roman" w:cs="Times New Roman"/>
          <w:bCs/>
          <w:sz w:val="28"/>
          <w:szCs w:val="28"/>
        </w:rPr>
        <w:t xml:space="preserve"> </w:t>
      </w:r>
      <w:r w:rsidRPr="000D2463">
        <w:rPr>
          <w:rFonts w:ascii="Times New Roman" w:hAnsi="Times New Roman" w:cs="Times New Roman"/>
          <w:bCs/>
          <w:sz w:val="28"/>
          <w:szCs w:val="28"/>
        </w:rPr>
        <w:t xml:space="preserve">Песчаный Тбилисского района Краснодарского края, 1 этап строительства, Распределительный газопровод высокого давления с установкой ГРГПП №1 по </w:t>
      </w:r>
      <w:proofErr w:type="spellStart"/>
      <w:r w:rsidRPr="000D2463">
        <w:rPr>
          <w:rFonts w:ascii="Times New Roman" w:hAnsi="Times New Roman" w:cs="Times New Roman"/>
          <w:bCs/>
          <w:sz w:val="28"/>
          <w:szCs w:val="28"/>
        </w:rPr>
        <w:t>ул</w:t>
      </w:r>
      <w:proofErr w:type="gramStart"/>
      <w:r w:rsidRPr="000D2463">
        <w:rPr>
          <w:rFonts w:ascii="Times New Roman" w:hAnsi="Times New Roman" w:cs="Times New Roman"/>
          <w:bCs/>
          <w:sz w:val="28"/>
          <w:szCs w:val="28"/>
        </w:rPr>
        <w:t>.В</w:t>
      </w:r>
      <w:proofErr w:type="gramEnd"/>
      <w:r w:rsidRPr="000D2463">
        <w:rPr>
          <w:rFonts w:ascii="Times New Roman" w:hAnsi="Times New Roman" w:cs="Times New Roman"/>
          <w:bCs/>
          <w:sz w:val="28"/>
          <w:szCs w:val="28"/>
        </w:rPr>
        <w:t>ыездной</w:t>
      </w:r>
      <w:proofErr w:type="spellEnd"/>
      <w:r w:rsidRPr="000D2463">
        <w:rPr>
          <w:rFonts w:ascii="Times New Roman" w:hAnsi="Times New Roman" w:cs="Times New Roman"/>
          <w:bCs/>
          <w:sz w:val="28"/>
          <w:szCs w:val="28"/>
        </w:rPr>
        <w:t>. Распределительные газопроводы низкого давления»;</w:t>
      </w:r>
    </w:p>
    <w:p w14:paraId="1FA858FC" w14:textId="4404B551" w:rsidR="000D2463" w:rsidRP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мероприятие № 5 «Строительство сети газораспределения х. Веревкин Тбилисского района Краснодарского края. II этап строительства. Распределительный газопровод высокого давления. Распределительные газопроводы низкого давления»;</w:t>
      </w:r>
    </w:p>
    <w:p w14:paraId="186A71CC" w14:textId="7609AA17" w:rsidR="000D2463" w:rsidRP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мероприятие № 6 «Субсидии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p w14:paraId="4E52D1B5" w14:textId="5928D2EA" w:rsidR="000D2463" w:rsidRDefault="000D2463" w:rsidP="009910AF">
      <w:pPr>
        <w:spacing w:after="0" w:line="240" w:lineRule="auto"/>
        <w:ind w:right="-79" w:firstLine="720"/>
        <w:jc w:val="both"/>
        <w:rPr>
          <w:rFonts w:ascii="Times New Roman" w:hAnsi="Times New Roman" w:cs="Times New Roman"/>
          <w:bCs/>
          <w:sz w:val="28"/>
          <w:szCs w:val="28"/>
        </w:rPr>
      </w:pPr>
      <w:r w:rsidRPr="000D2463">
        <w:rPr>
          <w:rFonts w:ascii="Times New Roman" w:hAnsi="Times New Roman" w:cs="Times New Roman"/>
          <w:bCs/>
          <w:sz w:val="28"/>
          <w:szCs w:val="28"/>
        </w:rPr>
        <w:t xml:space="preserve">мероприятие № 7 «Газификация х. Екатеринославского </w:t>
      </w:r>
      <w:proofErr w:type="spellStart"/>
      <w:r w:rsidRPr="000D2463">
        <w:rPr>
          <w:rFonts w:ascii="Times New Roman" w:hAnsi="Times New Roman" w:cs="Times New Roman"/>
          <w:bCs/>
          <w:sz w:val="28"/>
          <w:szCs w:val="28"/>
        </w:rPr>
        <w:t>Марьинского</w:t>
      </w:r>
      <w:proofErr w:type="spellEnd"/>
      <w:r w:rsidRPr="000D2463">
        <w:rPr>
          <w:rFonts w:ascii="Times New Roman" w:hAnsi="Times New Roman" w:cs="Times New Roman"/>
          <w:bCs/>
          <w:sz w:val="28"/>
          <w:szCs w:val="28"/>
        </w:rPr>
        <w:t xml:space="preserve"> сельского поселения Тбилисского района».</w:t>
      </w:r>
    </w:p>
    <w:p w14:paraId="27E0066C" w14:textId="335DDE24" w:rsidR="003B78EA" w:rsidRDefault="003B78EA" w:rsidP="009910AF">
      <w:pPr>
        <w:spacing w:after="0" w:line="240" w:lineRule="auto"/>
        <w:ind w:right="-79" w:firstLine="720"/>
        <w:jc w:val="both"/>
        <w:rPr>
          <w:rFonts w:ascii="Times New Roman" w:hAnsi="Times New Roman" w:cs="Times New Roman"/>
          <w:bCs/>
          <w:sz w:val="28"/>
          <w:szCs w:val="28"/>
        </w:rPr>
      </w:pPr>
      <w:r w:rsidRPr="003B78EA">
        <w:rPr>
          <w:rFonts w:ascii="Times New Roman" w:hAnsi="Times New Roman" w:cs="Times New Roman"/>
          <w:bCs/>
          <w:sz w:val="28"/>
          <w:szCs w:val="28"/>
        </w:rPr>
        <w:t>В рамках выполнения мероприятия</w:t>
      </w:r>
      <w:r>
        <w:rPr>
          <w:rFonts w:ascii="Times New Roman" w:hAnsi="Times New Roman" w:cs="Times New Roman"/>
          <w:bCs/>
          <w:sz w:val="28"/>
          <w:szCs w:val="28"/>
        </w:rPr>
        <w:t xml:space="preserve"> </w:t>
      </w:r>
      <w:r w:rsidRPr="003B78EA">
        <w:rPr>
          <w:rFonts w:ascii="Times New Roman" w:hAnsi="Times New Roman" w:cs="Times New Roman"/>
          <w:bCs/>
          <w:sz w:val="28"/>
          <w:szCs w:val="28"/>
        </w:rPr>
        <w:t>№ 3 «Модернизация и техническое перевооружение котельных, работающих на неэффективных видах топлива»</w:t>
      </w:r>
      <w:r>
        <w:rPr>
          <w:rFonts w:ascii="Times New Roman" w:hAnsi="Times New Roman" w:cs="Times New Roman"/>
          <w:bCs/>
          <w:sz w:val="28"/>
          <w:szCs w:val="28"/>
        </w:rPr>
        <w:t xml:space="preserve"> п</w:t>
      </w:r>
      <w:r w:rsidRPr="003B78EA">
        <w:rPr>
          <w:rFonts w:ascii="Times New Roman" w:hAnsi="Times New Roman" w:cs="Times New Roman"/>
          <w:bCs/>
          <w:sz w:val="28"/>
          <w:szCs w:val="28"/>
        </w:rPr>
        <w:t xml:space="preserve">роведена модернизация и техническое перевооружение двух котельных в </w:t>
      </w:r>
      <w:r>
        <w:rPr>
          <w:rFonts w:ascii="Times New Roman" w:hAnsi="Times New Roman" w:cs="Times New Roman"/>
          <w:bCs/>
          <w:sz w:val="28"/>
          <w:szCs w:val="28"/>
        </w:rPr>
        <w:t xml:space="preserve">             </w:t>
      </w:r>
      <w:r w:rsidRPr="003B78EA">
        <w:rPr>
          <w:rFonts w:ascii="Times New Roman" w:hAnsi="Times New Roman" w:cs="Times New Roman"/>
          <w:bCs/>
          <w:sz w:val="28"/>
          <w:szCs w:val="28"/>
        </w:rPr>
        <w:t xml:space="preserve">х. </w:t>
      </w:r>
      <w:proofErr w:type="spellStart"/>
      <w:r w:rsidRPr="003B78EA">
        <w:rPr>
          <w:rFonts w:ascii="Times New Roman" w:hAnsi="Times New Roman" w:cs="Times New Roman"/>
          <w:bCs/>
          <w:sz w:val="28"/>
          <w:szCs w:val="28"/>
        </w:rPr>
        <w:t>Северин</w:t>
      </w:r>
      <w:proofErr w:type="spellEnd"/>
      <w:r w:rsidRPr="003B78EA">
        <w:rPr>
          <w:rFonts w:ascii="Times New Roman" w:hAnsi="Times New Roman" w:cs="Times New Roman"/>
          <w:bCs/>
          <w:sz w:val="28"/>
          <w:szCs w:val="28"/>
        </w:rPr>
        <w:t xml:space="preserve"> и х. </w:t>
      </w:r>
      <w:proofErr w:type="gramStart"/>
      <w:r w:rsidRPr="003B78EA">
        <w:rPr>
          <w:rFonts w:ascii="Times New Roman" w:hAnsi="Times New Roman" w:cs="Times New Roman"/>
          <w:bCs/>
          <w:sz w:val="28"/>
          <w:szCs w:val="28"/>
        </w:rPr>
        <w:t>Песчаный</w:t>
      </w:r>
      <w:proofErr w:type="gramEnd"/>
      <w:r>
        <w:rPr>
          <w:rFonts w:ascii="Times New Roman" w:hAnsi="Times New Roman" w:cs="Times New Roman"/>
          <w:bCs/>
          <w:sz w:val="28"/>
          <w:szCs w:val="28"/>
        </w:rPr>
        <w:t>.</w:t>
      </w:r>
    </w:p>
    <w:p w14:paraId="0EC71A63" w14:textId="1D86D5FD" w:rsidR="00193F7A" w:rsidRDefault="003B78EA" w:rsidP="009910AF">
      <w:pPr>
        <w:pStyle w:val="25"/>
        <w:shd w:val="clear" w:color="auto" w:fill="auto"/>
        <w:tabs>
          <w:tab w:val="left" w:pos="0"/>
        </w:tabs>
        <w:spacing w:before="0" w:after="0" w:line="240" w:lineRule="auto"/>
        <w:ind w:firstLine="709"/>
        <w:jc w:val="both"/>
        <w:rPr>
          <w:bCs/>
          <w:sz w:val="28"/>
          <w:szCs w:val="28"/>
        </w:rPr>
      </w:pPr>
      <w:r w:rsidRPr="003B78EA">
        <w:rPr>
          <w:bCs/>
          <w:sz w:val="28"/>
          <w:szCs w:val="28"/>
        </w:rPr>
        <w:t xml:space="preserve">Объем финансирования на реализацию данного мероприятия предусматривался в сумме </w:t>
      </w:r>
      <w:r>
        <w:rPr>
          <w:bCs/>
          <w:sz w:val="28"/>
          <w:szCs w:val="28"/>
        </w:rPr>
        <w:t>15 324,0</w:t>
      </w:r>
      <w:r w:rsidRPr="003B78EA">
        <w:rPr>
          <w:bCs/>
          <w:sz w:val="28"/>
          <w:szCs w:val="28"/>
        </w:rPr>
        <w:t xml:space="preserve"> тыс. рублей, исполнение по итогам года составило в сумме </w:t>
      </w:r>
      <w:r>
        <w:rPr>
          <w:bCs/>
          <w:sz w:val="28"/>
          <w:szCs w:val="28"/>
        </w:rPr>
        <w:t xml:space="preserve"> 15 249,6</w:t>
      </w:r>
      <w:r w:rsidRPr="003B78EA">
        <w:rPr>
          <w:bCs/>
          <w:sz w:val="28"/>
          <w:szCs w:val="28"/>
        </w:rPr>
        <w:t xml:space="preserve"> тыс. рублей или 9</w:t>
      </w:r>
      <w:r>
        <w:rPr>
          <w:bCs/>
          <w:sz w:val="28"/>
          <w:szCs w:val="28"/>
        </w:rPr>
        <w:t>9</w:t>
      </w:r>
      <w:r w:rsidRPr="003B78EA">
        <w:rPr>
          <w:bCs/>
          <w:sz w:val="28"/>
          <w:szCs w:val="28"/>
        </w:rPr>
        <w:t>,</w:t>
      </w:r>
      <w:r>
        <w:rPr>
          <w:bCs/>
          <w:sz w:val="28"/>
          <w:szCs w:val="28"/>
        </w:rPr>
        <w:t>51</w:t>
      </w:r>
      <w:r w:rsidRPr="003B78EA">
        <w:rPr>
          <w:bCs/>
          <w:sz w:val="28"/>
          <w:szCs w:val="28"/>
        </w:rPr>
        <w:t xml:space="preserve"> %.</w:t>
      </w:r>
    </w:p>
    <w:p w14:paraId="58CBFA0A" w14:textId="2A69CB7B" w:rsidR="003B78EA" w:rsidRDefault="003B78EA" w:rsidP="009910AF">
      <w:pPr>
        <w:pStyle w:val="25"/>
        <w:shd w:val="clear" w:color="auto" w:fill="auto"/>
        <w:tabs>
          <w:tab w:val="left" w:pos="0"/>
        </w:tabs>
        <w:spacing w:before="0" w:after="0" w:line="240" w:lineRule="auto"/>
        <w:ind w:firstLine="709"/>
        <w:jc w:val="both"/>
        <w:rPr>
          <w:sz w:val="28"/>
          <w:szCs w:val="28"/>
        </w:rPr>
      </w:pPr>
      <w:r w:rsidRPr="003B78EA">
        <w:rPr>
          <w:bCs/>
          <w:sz w:val="28"/>
          <w:szCs w:val="28"/>
        </w:rPr>
        <w:t>В рамках выполнения мероприятия</w:t>
      </w:r>
      <w:r>
        <w:rPr>
          <w:bCs/>
          <w:sz w:val="28"/>
          <w:szCs w:val="28"/>
        </w:rPr>
        <w:t xml:space="preserve"> </w:t>
      </w:r>
      <w:r w:rsidRPr="003B78EA">
        <w:rPr>
          <w:bCs/>
          <w:sz w:val="28"/>
          <w:szCs w:val="28"/>
        </w:rPr>
        <w:t xml:space="preserve">№ 4 «Строительство сети газораспределения х. Песчаный Тбилисского района Краснодарского края, 1 </w:t>
      </w:r>
      <w:r w:rsidRPr="003B78EA">
        <w:rPr>
          <w:bCs/>
          <w:sz w:val="28"/>
          <w:szCs w:val="28"/>
        </w:rPr>
        <w:lastRenderedPageBreak/>
        <w:t>этап строительства, Распределительный газопровод высокого давления с установкой ГРГПП №1 по ул.</w:t>
      </w:r>
      <w:r>
        <w:rPr>
          <w:bCs/>
          <w:sz w:val="28"/>
          <w:szCs w:val="28"/>
        </w:rPr>
        <w:t xml:space="preserve"> </w:t>
      </w:r>
      <w:r w:rsidRPr="003B78EA">
        <w:rPr>
          <w:bCs/>
          <w:sz w:val="28"/>
          <w:szCs w:val="28"/>
        </w:rPr>
        <w:t>Выездной. Распределительные газопроводы низкого давления»</w:t>
      </w:r>
      <w:r>
        <w:rPr>
          <w:bCs/>
          <w:sz w:val="28"/>
          <w:szCs w:val="28"/>
        </w:rPr>
        <w:t xml:space="preserve"> </w:t>
      </w:r>
      <w:r>
        <w:rPr>
          <w:sz w:val="28"/>
          <w:szCs w:val="28"/>
        </w:rPr>
        <w:t xml:space="preserve">выполнены услуги по техническому обслуживанию сетей газораспределения  х. </w:t>
      </w:r>
      <w:proofErr w:type="gramStart"/>
      <w:r>
        <w:rPr>
          <w:sz w:val="28"/>
          <w:szCs w:val="28"/>
        </w:rPr>
        <w:t>Песчаный</w:t>
      </w:r>
      <w:proofErr w:type="gramEnd"/>
      <w:r>
        <w:rPr>
          <w:sz w:val="28"/>
          <w:szCs w:val="28"/>
        </w:rPr>
        <w:t xml:space="preserve"> – 184,1 тыс. рублей;  оценка рыночной стоимости годовой арендной платы объектов сети газораспределения в                        х. Песчаном – 30,0 тыс. рублей.</w:t>
      </w:r>
    </w:p>
    <w:p w14:paraId="331FD243" w14:textId="275860D4" w:rsidR="003B78EA" w:rsidRDefault="003B78EA" w:rsidP="009910AF">
      <w:pPr>
        <w:pStyle w:val="25"/>
        <w:shd w:val="clear" w:color="auto" w:fill="auto"/>
        <w:tabs>
          <w:tab w:val="left" w:pos="0"/>
        </w:tabs>
        <w:spacing w:before="0" w:after="0" w:line="240" w:lineRule="auto"/>
        <w:ind w:firstLine="709"/>
        <w:jc w:val="both"/>
        <w:rPr>
          <w:bCs/>
          <w:sz w:val="28"/>
          <w:szCs w:val="28"/>
        </w:rPr>
      </w:pPr>
      <w:r w:rsidRPr="003B78EA">
        <w:rPr>
          <w:bCs/>
          <w:sz w:val="28"/>
          <w:szCs w:val="28"/>
        </w:rPr>
        <w:t>В рамках выполнения мероприятия</w:t>
      </w:r>
      <w:r>
        <w:rPr>
          <w:bCs/>
          <w:sz w:val="28"/>
          <w:szCs w:val="28"/>
        </w:rPr>
        <w:t xml:space="preserve"> </w:t>
      </w:r>
      <w:r w:rsidRPr="000D2463">
        <w:rPr>
          <w:bCs/>
          <w:sz w:val="28"/>
          <w:szCs w:val="28"/>
        </w:rPr>
        <w:t>№ 5 «Строительство сети газораспределения х. Веревкин Тбилисского района Краснодарского края. II этап строительства. Распределительный газопровод высокого давления. Распределительные газопроводы низкого давления»</w:t>
      </w:r>
      <w:r>
        <w:rPr>
          <w:bCs/>
          <w:sz w:val="28"/>
          <w:szCs w:val="28"/>
        </w:rPr>
        <w:t xml:space="preserve"> о</w:t>
      </w:r>
      <w:r w:rsidRPr="003B78EA">
        <w:rPr>
          <w:bCs/>
          <w:sz w:val="28"/>
          <w:szCs w:val="28"/>
        </w:rPr>
        <w:t xml:space="preserve">бъем финансирования предусматривался в сумме </w:t>
      </w:r>
      <w:r>
        <w:rPr>
          <w:bCs/>
          <w:sz w:val="28"/>
          <w:szCs w:val="28"/>
        </w:rPr>
        <w:t>4 764,8</w:t>
      </w:r>
      <w:r w:rsidRPr="003B78EA">
        <w:rPr>
          <w:bCs/>
          <w:sz w:val="28"/>
          <w:szCs w:val="28"/>
        </w:rPr>
        <w:t xml:space="preserve"> тыс. рублей, исполнение по итогам года составило в сумме </w:t>
      </w:r>
      <w:r>
        <w:rPr>
          <w:bCs/>
          <w:sz w:val="28"/>
          <w:szCs w:val="28"/>
        </w:rPr>
        <w:t>4 764,7</w:t>
      </w:r>
      <w:r w:rsidRPr="003B78EA">
        <w:rPr>
          <w:bCs/>
          <w:sz w:val="28"/>
          <w:szCs w:val="28"/>
        </w:rPr>
        <w:t xml:space="preserve"> тыс. рублей или </w:t>
      </w:r>
      <w:r>
        <w:rPr>
          <w:bCs/>
          <w:sz w:val="28"/>
          <w:szCs w:val="28"/>
        </w:rPr>
        <w:t>100,00</w:t>
      </w:r>
      <w:r w:rsidRPr="003B78EA">
        <w:rPr>
          <w:bCs/>
          <w:sz w:val="28"/>
          <w:szCs w:val="28"/>
        </w:rPr>
        <w:t xml:space="preserve"> %.</w:t>
      </w:r>
    </w:p>
    <w:p w14:paraId="04877ABD" w14:textId="18B41101" w:rsidR="003B78EA" w:rsidRDefault="003B78EA" w:rsidP="009910AF">
      <w:pPr>
        <w:pStyle w:val="25"/>
        <w:shd w:val="clear" w:color="auto" w:fill="auto"/>
        <w:tabs>
          <w:tab w:val="left" w:pos="0"/>
        </w:tabs>
        <w:spacing w:before="0" w:after="0" w:line="240" w:lineRule="auto"/>
        <w:ind w:firstLine="709"/>
        <w:jc w:val="both"/>
        <w:rPr>
          <w:sz w:val="28"/>
          <w:szCs w:val="28"/>
        </w:rPr>
      </w:pPr>
      <w:proofErr w:type="gramStart"/>
      <w:r w:rsidRPr="003B78EA">
        <w:rPr>
          <w:bCs/>
          <w:sz w:val="28"/>
          <w:szCs w:val="28"/>
        </w:rPr>
        <w:t>В рамках выполнения мероприятия</w:t>
      </w:r>
      <w:r>
        <w:rPr>
          <w:bCs/>
          <w:sz w:val="28"/>
          <w:szCs w:val="28"/>
        </w:rPr>
        <w:t xml:space="preserve"> </w:t>
      </w:r>
      <w:r w:rsidRPr="000D2463">
        <w:rPr>
          <w:bCs/>
          <w:sz w:val="28"/>
          <w:szCs w:val="28"/>
        </w:rPr>
        <w:t>№ 6 «Субсидии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r>
        <w:rPr>
          <w:bCs/>
          <w:sz w:val="28"/>
          <w:szCs w:val="28"/>
        </w:rPr>
        <w:t xml:space="preserve"> </w:t>
      </w:r>
      <w:r>
        <w:rPr>
          <w:sz w:val="28"/>
          <w:szCs w:val="28"/>
        </w:rPr>
        <w:t>средства были направлены на с</w:t>
      </w:r>
      <w:r w:rsidRPr="00234F50">
        <w:rPr>
          <w:sz w:val="28"/>
          <w:szCs w:val="28"/>
        </w:rPr>
        <w:t>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r>
        <w:rPr>
          <w:sz w:val="28"/>
          <w:szCs w:val="28"/>
        </w:rPr>
        <w:t xml:space="preserve"> МУП «Тепловые сети». </w:t>
      </w:r>
      <w:proofErr w:type="gramEnd"/>
    </w:p>
    <w:p w14:paraId="4EFD0856" w14:textId="06DB8875" w:rsidR="003B78EA" w:rsidRDefault="003B78EA" w:rsidP="009910AF">
      <w:pPr>
        <w:pStyle w:val="25"/>
        <w:shd w:val="clear" w:color="auto" w:fill="auto"/>
        <w:tabs>
          <w:tab w:val="left" w:pos="0"/>
        </w:tabs>
        <w:spacing w:before="0" w:after="0" w:line="240" w:lineRule="auto"/>
        <w:ind w:firstLine="709"/>
        <w:jc w:val="both"/>
        <w:rPr>
          <w:bCs/>
          <w:sz w:val="28"/>
          <w:szCs w:val="28"/>
        </w:rPr>
      </w:pPr>
      <w:r w:rsidRPr="003B78EA">
        <w:rPr>
          <w:bCs/>
          <w:sz w:val="28"/>
          <w:szCs w:val="28"/>
        </w:rPr>
        <w:t xml:space="preserve">Объем финансирования на реализацию данного мероприятия предусматривался в сумме </w:t>
      </w:r>
      <w:r w:rsidR="001E2C77">
        <w:rPr>
          <w:bCs/>
          <w:sz w:val="28"/>
          <w:szCs w:val="28"/>
        </w:rPr>
        <w:t>2 338,0</w:t>
      </w:r>
      <w:r w:rsidRPr="003B78EA">
        <w:rPr>
          <w:bCs/>
          <w:sz w:val="28"/>
          <w:szCs w:val="28"/>
        </w:rPr>
        <w:t xml:space="preserve"> тыс. рублей, исполнение по итогам года составило в сумме </w:t>
      </w:r>
      <w:r w:rsidR="001E2C77">
        <w:rPr>
          <w:bCs/>
          <w:sz w:val="28"/>
          <w:szCs w:val="28"/>
        </w:rPr>
        <w:t>2 337,2</w:t>
      </w:r>
      <w:r w:rsidRPr="003B78EA">
        <w:rPr>
          <w:bCs/>
          <w:sz w:val="28"/>
          <w:szCs w:val="28"/>
        </w:rPr>
        <w:t xml:space="preserve"> тыс. рублей или 9</w:t>
      </w:r>
      <w:r>
        <w:rPr>
          <w:bCs/>
          <w:sz w:val="28"/>
          <w:szCs w:val="28"/>
        </w:rPr>
        <w:t>9</w:t>
      </w:r>
      <w:r w:rsidRPr="003B78EA">
        <w:rPr>
          <w:bCs/>
          <w:sz w:val="28"/>
          <w:szCs w:val="28"/>
        </w:rPr>
        <w:t>,</w:t>
      </w:r>
      <w:r w:rsidR="001E2C77">
        <w:rPr>
          <w:bCs/>
          <w:sz w:val="28"/>
          <w:szCs w:val="28"/>
        </w:rPr>
        <w:t>97</w:t>
      </w:r>
      <w:r w:rsidRPr="003B78EA">
        <w:rPr>
          <w:bCs/>
          <w:sz w:val="28"/>
          <w:szCs w:val="28"/>
        </w:rPr>
        <w:t xml:space="preserve"> %.</w:t>
      </w:r>
    </w:p>
    <w:p w14:paraId="41E7B235" w14:textId="0D83A995" w:rsidR="001E2C77" w:rsidRDefault="001E2C77" w:rsidP="009910AF">
      <w:pPr>
        <w:spacing w:after="0" w:line="240" w:lineRule="auto"/>
        <w:ind w:firstLine="709"/>
        <w:jc w:val="both"/>
        <w:rPr>
          <w:rFonts w:ascii="Times New Roman" w:hAnsi="Times New Roman"/>
          <w:sz w:val="28"/>
          <w:szCs w:val="28"/>
        </w:rPr>
      </w:pPr>
      <w:r w:rsidRPr="001E2C77">
        <w:rPr>
          <w:rFonts w:ascii="Times New Roman" w:hAnsi="Times New Roman" w:cs="Times New Roman"/>
          <w:bCs/>
          <w:sz w:val="28"/>
          <w:szCs w:val="28"/>
        </w:rPr>
        <w:t xml:space="preserve">В рамках выполнения мероприятия </w:t>
      </w:r>
      <w:r w:rsidRPr="000D2463">
        <w:rPr>
          <w:rFonts w:ascii="Times New Roman" w:hAnsi="Times New Roman" w:cs="Times New Roman"/>
          <w:bCs/>
          <w:sz w:val="28"/>
          <w:szCs w:val="28"/>
        </w:rPr>
        <w:t xml:space="preserve">№ 7 «Газификация </w:t>
      </w:r>
      <w:r>
        <w:rPr>
          <w:bCs/>
          <w:sz w:val="28"/>
          <w:szCs w:val="28"/>
        </w:rPr>
        <w:t xml:space="preserve">                                        </w:t>
      </w:r>
      <w:r w:rsidRPr="000D2463">
        <w:rPr>
          <w:rFonts w:ascii="Times New Roman" w:hAnsi="Times New Roman" w:cs="Times New Roman"/>
          <w:bCs/>
          <w:sz w:val="28"/>
          <w:szCs w:val="28"/>
        </w:rPr>
        <w:t xml:space="preserve">х. Екатеринославского </w:t>
      </w:r>
      <w:proofErr w:type="spellStart"/>
      <w:r w:rsidRPr="000D2463">
        <w:rPr>
          <w:rFonts w:ascii="Times New Roman" w:hAnsi="Times New Roman" w:cs="Times New Roman"/>
          <w:bCs/>
          <w:sz w:val="28"/>
          <w:szCs w:val="28"/>
        </w:rPr>
        <w:t>Марьинского</w:t>
      </w:r>
      <w:proofErr w:type="spellEnd"/>
      <w:r w:rsidRPr="000D2463">
        <w:rPr>
          <w:rFonts w:ascii="Times New Roman" w:hAnsi="Times New Roman" w:cs="Times New Roman"/>
          <w:bCs/>
          <w:sz w:val="28"/>
          <w:szCs w:val="28"/>
        </w:rPr>
        <w:t xml:space="preserve"> сельского поселения Тбилисского района»</w:t>
      </w:r>
      <w:r>
        <w:rPr>
          <w:bCs/>
          <w:sz w:val="28"/>
          <w:szCs w:val="28"/>
        </w:rPr>
        <w:t xml:space="preserve"> </w:t>
      </w:r>
      <w:r>
        <w:rPr>
          <w:rFonts w:ascii="Times New Roman" w:hAnsi="Times New Roman"/>
          <w:sz w:val="28"/>
          <w:szCs w:val="28"/>
        </w:rPr>
        <w:t xml:space="preserve">выполнена экспертиза сметной документации газопровода в                                                              х. Екатеринославский </w:t>
      </w:r>
      <w:proofErr w:type="spellStart"/>
      <w:r>
        <w:rPr>
          <w:rFonts w:ascii="Times New Roman" w:hAnsi="Times New Roman"/>
          <w:sz w:val="28"/>
          <w:szCs w:val="28"/>
        </w:rPr>
        <w:t>Марьинского</w:t>
      </w:r>
      <w:proofErr w:type="spellEnd"/>
      <w:r>
        <w:rPr>
          <w:rFonts w:ascii="Times New Roman" w:hAnsi="Times New Roman"/>
          <w:sz w:val="28"/>
          <w:szCs w:val="28"/>
        </w:rPr>
        <w:t xml:space="preserve"> сельского поселения Тбилисского района.</w:t>
      </w:r>
    </w:p>
    <w:p w14:paraId="54213922" w14:textId="01B0B404" w:rsidR="001E2C77" w:rsidRDefault="001E2C77" w:rsidP="009910AF">
      <w:pPr>
        <w:pStyle w:val="25"/>
        <w:shd w:val="clear" w:color="auto" w:fill="auto"/>
        <w:tabs>
          <w:tab w:val="left" w:pos="0"/>
        </w:tabs>
        <w:spacing w:before="0" w:after="0" w:line="240" w:lineRule="auto"/>
        <w:ind w:firstLine="709"/>
        <w:jc w:val="both"/>
        <w:rPr>
          <w:bCs/>
          <w:sz w:val="28"/>
          <w:szCs w:val="28"/>
        </w:rPr>
      </w:pPr>
      <w:r w:rsidRPr="003B78EA">
        <w:rPr>
          <w:bCs/>
          <w:sz w:val="28"/>
          <w:szCs w:val="28"/>
        </w:rPr>
        <w:t xml:space="preserve">Объем финансирования на реализацию данного мероприятия предусматривался в сумме </w:t>
      </w:r>
      <w:r>
        <w:rPr>
          <w:bCs/>
          <w:sz w:val="28"/>
          <w:szCs w:val="28"/>
        </w:rPr>
        <w:t>248,0</w:t>
      </w:r>
      <w:r w:rsidRPr="003B78EA">
        <w:rPr>
          <w:bCs/>
          <w:sz w:val="28"/>
          <w:szCs w:val="28"/>
        </w:rPr>
        <w:t xml:space="preserve"> тыс. рублей, исполнение по итогам года составило в сумме </w:t>
      </w:r>
      <w:r>
        <w:rPr>
          <w:bCs/>
          <w:sz w:val="28"/>
          <w:szCs w:val="28"/>
        </w:rPr>
        <w:t>248,0</w:t>
      </w:r>
      <w:r w:rsidRPr="003B78EA">
        <w:rPr>
          <w:bCs/>
          <w:sz w:val="28"/>
          <w:szCs w:val="28"/>
        </w:rPr>
        <w:t xml:space="preserve"> тыс. рублей или </w:t>
      </w:r>
      <w:r>
        <w:rPr>
          <w:bCs/>
          <w:sz w:val="28"/>
          <w:szCs w:val="28"/>
        </w:rPr>
        <w:t>100,00</w:t>
      </w:r>
      <w:r w:rsidRPr="003B78EA">
        <w:rPr>
          <w:bCs/>
          <w:sz w:val="28"/>
          <w:szCs w:val="28"/>
        </w:rPr>
        <w:t xml:space="preserve"> %.</w:t>
      </w:r>
    </w:p>
    <w:p w14:paraId="72F69BCC" w14:textId="77777777" w:rsidR="001E2C77" w:rsidRDefault="001E2C77" w:rsidP="009910AF">
      <w:pPr>
        <w:pStyle w:val="25"/>
        <w:shd w:val="clear" w:color="auto" w:fill="auto"/>
        <w:tabs>
          <w:tab w:val="left" w:pos="0"/>
        </w:tabs>
        <w:spacing w:before="0" w:after="0" w:line="240" w:lineRule="auto"/>
        <w:ind w:firstLine="709"/>
        <w:jc w:val="both"/>
        <w:rPr>
          <w:bCs/>
          <w:sz w:val="28"/>
          <w:szCs w:val="28"/>
        </w:rPr>
      </w:pPr>
    </w:p>
    <w:p w14:paraId="79C3D09A" w14:textId="77777777" w:rsidR="001E2C77" w:rsidRDefault="001E2C77" w:rsidP="009910AF">
      <w:pPr>
        <w:pStyle w:val="25"/>
        <w:shd w:val="clear" w:color="auto" w:fill="auto"/>
        <w:tabs>
          <w:tab w:val="left" w:pos="0"/>
        </w:tabs>
        <w:spacing w:before="0" w:after="0" w:line="240" w:lineRule="auto"/>
        <w:ind w:firstLine="709"/>
        <w:jc w:val="center"/>
        <w:rPr>
          <w:bCs/>
          <w:sz w:val="28"/>
          <w:szCs w:val="28"/>
        </w:rPr>
      </w:pPr>
    </w:p>
    <w:p w14:paraId="4403C30C" w14:textId="04DEEF48" w:rsidR="001E2C77" w:rsidRPr="001E2C77" w:rsidRDefault="001E2C77" w:rsidP="009910AF">
      <w:pPr>
        <w:pStyle w:val="25"/>
        <w:tabs>
          <w:tab w:val="left" w:pos="0"/>
        </w:tabs>
        <w:spacing w:before="0" w:after="0" w:line="240" w:lineRule="auto"/>
        <w:ind w:firstLine="709"/>
        <w:jc w:val="center"/>
        <w:rPr>
          <w:bCs/>
          <w:sz w:val="28"/>
          <w:szCs w:val="28"/>
        </w:rPr>
      </w:pPr>
      <w:r w:rsidRPr="001E2C77">
        <w:rPr>
          <w:bCs/>
          <w:sz w:val="28"/>
          <w:szCs w:val="28"/>
        </w:rPr>
        <w:t>Муниципальная программа муниципального образования</w:t>
      </w:r>
    </w:p>
    <w:p w14:paraId="5F5E775A" w14:textId="778E3DF9" w:rsidR="001E2C77" w:rsidRPr="001E2C77" w:rsidRDefault="001E2C77" w:rsidP="009910AF">
      <w:pPr>
        <w:pStyle w:val="25"/>
        <w:tabs>
          <w:tab w:val="left" w:pos="0"/>
        </w:tabs>
        <w:spacing w:before="0" w:after="0" w:line="240" w:lineRule="auto"/>
        <w:ind w:firstLine="709"/>
        <w:jc w:val="center"/>
        <w:rPr>
          <w:bCs/>
          <w:sz w:val="28"/>
          <w:szCs w:val="28"/>
        </w:rPr>
      </w:pPr>
      <w:r w:rsidRPr="001E2C77">
        <w:rPr>
          <w:bCs/>
          <w:sz w:val="28"/>
          <w:szCs w:val="28"/>
        </w:rPr>
        <w:t>Тбилисский район «Развитие пассажирского транспорта</w:t>
      </w:r>
    </w:p>
    <w:p w14:paraId="68269F80" w14:textId="4615A949" w:rsidR="001E2C77" w:rsidRDefault="001E2C77" w:rsidP="009910AF">
      <w:pPr>
        <w:pStyle w:val="25"/>
        <w:shd w:val="clear" w:color="auto" w:fill="auto"/>
        <w:tabs>
          <w:tab w:val="left" w:pos="0"/>
        </w:tabs>
        <w:spacing w:before="0" w:after="0" w:line="240" w:lineRule="auto"/>
        <w:ind w:firstLine="709"/>
        <w:jc w:val="center"/>
        <w:rPr>
          <w:bCs/>
          <w:sz w:val="28"/>
          <w:szCs w:val="28"/>
        </w:rPr>
      </w:pPr>
      <w:r w:rsidRPr="001E2C77">
        <w:rPr>
          <w:bCs/>
          <w:sz w:val="28"/>
          <w:szCs w:val="28"/>
        </w:rPr>
        <w:t>в Тбилисском районе»</w:t>
      </w:r>
    </w:p>
    <w:p w14:paraId="26EC68BA" w14:textId="77777777" w:rsidR="001E2C77" w:rsidRDefault="001E2C77" w:rsidP="009910AF">
      <w:pPr>
        <w:pStyle w:val="25"/>
        <w:shd w:val="clear" w:color="auto" w:fill="auto"/>
        <w:tabs>
          <w:tab w:val="left" w:pos="0"/>
        </w:tabs>
        <w:spacing w:before="0" w:after="0" w:line="240" w:lineRule="auto"/>
        <w:ind w:firstLine="709"/>
        <w:jc w:val="center"/>
        <w:rPr>
          <w:bCs/>
          <w:sz w:val="28"/>
          <w:szCs w:val="28"/>
        </w:rPr>
      </w:pPr>
    </w:p>
    <w:p w14:paraId="567A775E" w14:textId="41CFA1DF" w:rsidR="001E2C77" w:rsidRDefault="001E2C77" w:rsidP="009910AF">
      <w:pPr>
        <w:pStyle w:val="25"/>
        <w:shd w:val="clear" w:color="auto" w:fill="auto"/>
        <w:tabs>
          <w:tab w:val="left" w:pos="0"/>
        </w:tabs>
        <w:spacing w:before="0" w:after="0" w:line="240" w:lineRule="auto"/>
        <w:ind w:firstLine="709"/>
        <w:jc w:val="both"/>
        <w:rPr>
          <w:bCs/>
          <w:sz w:val="28"/>
          <w:szCs w:val="28"/>
        </w:rPr>
      </w:pPr>
      <w:r w:rsidRPr="002A2ECC">
        <w:rPr>
          <w:bCs/>
          <w:sz w:val="28"/>
          <w:szCs w:val="28"/>
        </w:rPr>
        <w:t xml:space="preserve">Расходы на реализацию муниципальной программы составили                        </w:t>
      </w:r>
      <w:r>
        <w:rPr>
          <w:bCs/>
          <w:sz w:val="28"/>
          <w:szCs w:val="28"/>
        </w:rPr>
        <w:t>20 414,3</w:t>
      </w:r>
      <w:r w:rsidRPr="002A2ECC">
        <w:rPr>
          <w:bCs/>
          <w:sz w:val="28"/>
          <w:szCs w:val="28"/>
        </w:rPr>
        <w:t xml:space="preserve"> тыс. рублей, или </w:t>
      </w:r>
      <w:r>
        <w:rPr>
          <w:bCs/>
          <w:sz w:val="28"/>
          <w:szCs w:val="28"/>
        </w:rPr>
        <w:t>100,00</w:t>
      </w:r>
      <w:r w:rsidRPr="002A2ECC">
        <w:rPr>
          <w:bCs/>
          <w:sz w:val="28"/>
          <w:szCs w:val="28"/>
        </w:rPr>
        <w:t xml:space="preserve"> % к уточненным плановым назначениям. К соответствующему периоду 2021 года </w:t>
      </w:r>
      <w:r>
        <w:rPr>
          <w:bCs/>
          <w:sz w:val="28"/>
          <w:szCs w:val="28"/>
        </w:rPr>
        <w:t>–</w:t>
      </w:r>
      <w:r w:rsidRPr="002A2ECC">
        <w:rPr>
          <w:bCs/>
          <w:sz w:val="28"/>
          <w:szCs w:val="28"/>
        </w:rPr>
        <w:t xml:space="preserve"> </w:t>
      </w:r>
      <w:r>
        <w:rPr>
          <w:bCs/>
          <w:sz w:val="28"/>
          <w:szCs w:val="28"/>
        </w:rPr>
        <w:t>83,48</w:t>
      </w:r>
      <w:r w:rsidRPr="002A2ECC">
        <w:rPr>
          <w:bCs/>
          <w:sz w:val="28"/>
          <w:szCs w:val="28"/>
        </w:rPr>
        <w:t xml:space="preserve"> % (факт </w:t>
      </w:r>
      <w:r>
        <w:rPr>
          <w:bCs/>
          <w:sz w:val="28"/>
          <w:szCs w:val="28"/>
        </w:rPr>
        <w:t>24 455,1</w:t>
      </w:r>
      <w:r w:rsidRPr="002A2ECC">
        <w:rPr>
          <w:bCs/>
          <w:sz w:val="28"/>
          <w:szCs w:val="28"/>
        </w:rPr>
        <w:t xml:space="preserve"> тыс. рублей)</w:t>
      </w:r>
      <w:r>
        <w:rPr>
          <w:bCs/>
          <w:sz w:val="28"/>
          <w:szCs w:val="28"/>
        </w:rPr>
        <w:t>.</w:t>
      </w:r>
    </w:p>
    <w:p w14:paraId="5581CD04" w14:textId="4B410312" w:rsidR="001E2C77" w:rsidRDefault="001E2C77" w:rsidP="009910AF">
      <w:pPr>
        <w:pStyle w:val="25"/>
        <w:shd w:val="clear" w:color="auto" w:fill="auto"/>
        <w:tabs>
          <w:tab w:val="left" w:pos="0"/>
        </w:tabs>
        <w:spacing w:before="0" w:after="0" w:line="240" w:lineRule="auto"/>
        <w:ind w:firstLine="709"/>
        <w:jc w:val="both"/>
        <w:rPr>
          <w:rFonts w:eastAsia="Calibri"/>
          <w:bCs/>
          <w:sz w:val="28"/>
          <w:szCs w:val="28"/>
        </w:rPr>
      </w:pPr>
      <w:r w:rsidRPr="00241178">
        <w:rPr>
          <w:rFonts w:eastAsia="Calibri"/>
          <w:bCs/>
          <w:sz w:val="28"/>
          <w:szCs w:val="28"/>
        </w:rPr>
        <w:t xml:space="preserve">В муниципальной программе предусмотрено выполнение </w:t>
      </w:r>
      <w:r>
        <w:rPr>
          <w:rFonts w:eastAsia="Calibri"/>
          <w:bCs/>
          <w:sz w:val="28"/>
          <w:szCs w:val="28"/>
        </w:rPr>
        <w:t>3</w:t>
      </w:r>
      <w:r w:rsidRPr="00241178">
        <w:rPr>
          <w:rFonts w:eastAsia="Calibri"/>
          <w:bCs/>
          <w:sz w:val="28"/>
          <w:szCs w:val="28"/>
        </w:rPr>
        <w:t>-</w:t>
      </w:r>
      <w:r>
        <w:rPr>
          <w:rFonts w:eastAsia="Calibri"/>
          <w:bCs/>
          <w:sz w:val="28"/>
          <w:szCs w:val="28"/>
        </w:rPr>
        <w:t>х</w:t>
      </w:r>
      <w:r w:rsidRPr="00241178">
        <w:rPr>
          <w:rFonts w:eastAsia="Calibri"/>
          <w:bCs/>
          <w:sz w:val="28"/>
          <w:szCs w:val="28"/>
        </w:rPr>
        <w:t xml:space="preserve"> основн</w:t>
      </w:r>
      <w:r>
        <w:rPr>
          <w:rFonts w:eastAsia="Calibri"/>
          <w:bCs/>
          <w:sz w:val="28"/>
          <w:szCs w:val="28"/>
        </w:rPr>
        <w:t>ых</w:t>
      </w:r>
      <w:r w:rsidRPr="00241178">
        <w:rPr>
          <w:rFonts w:eastAsia="Calibri"/>
          <w:bCs/>
          <w:sz w:val="28"/>
          <w:szCs w:val="28"/>
        </w:rPr>
        <w:t xml:space="preserve"> мероприяти</w:t>
      </w:r>
      <w:r>
        <w:rPr>
          <w:rFonts w:eastAsia="Calibri"/>
          <w:bCs/>
          <w:sz w:val="28"/>
          <w:szCs w:val="28"/>
        </w:rPr>
        <w:t>й</w:t>
      </w:r>
      <w:r w:rsidRPr="00241178">
        <w:rPr>
          <w:rFonts w:eastAsia="Calibri"/>
          <w:bCs/>
          <w:sz w:val="28"/>
          <w:szCs w:val="28"/>
        </w:rPr>
        <w:t>:</w:t>
      </w:r>
    </w:p>
    <w:p w14:paraId="5A30892A" w14:textId="77777777" w:rsidR="001E2C77" w:rsidRPr="00241178" w:rsidRDefault="001E2C77" w:rsidP="009910AF">
      <w:pPr>
        <w:shd w:val="clear" w:color="auto" w:fill="FFFFFF"/>
        <w:spacing w:after="0" w:line="240" w:lineRule="auto"/>
        <w:ind w:firstLine="709"/>
        <w:jc w:val="both"/>
        <w:rPr>
          <w:rFonts w:ascii="Times New Roman" w:eastAsia="Calibri" w:hAnsi="Times New Roman" w:cs="Times New Roman"/>
          <w:bCs/>
          <w:sz w:val="28"/>
          <w:szCs w:val="28"/>
        </w:rPr>
      </w:pPr>
      <w:r w:rsidRPr="00241178">
        <w:rPr>
          <w:rFonts w:ascii="Times New Roman" w:eastAsia="Calibri" w:hAnsi="Times New Roman" w:cs="Times New Roman"/>
          <w:bCs/>
          <w:sz w:val="28"/>
          <w:szCs w:val="28"/>
        </w:rPr>
        <w:t>основное мероприятие № 1 – «Субсидии на компенсацию выпадающих доходов из-за разницы между установленным тарифом и экономически обоснованным тарифом транспортного предприятия»;</w:t>
      </w:r>
    </w:p>
    <w:p w14:paraId="130AFA22" w14:textId="77777777" w:rsidR="001E2C77" w:rsidRDefault="001E2C77" w:rsidP="009910AF">
      <w:pPr>
        <w:spacing w:after="0" w:line="240" w:lineRule="auto"/>
        <w:ind w:right="-1" w:firstLine="709"/>
        <w:jc w:val="both"/>
        <w:rPr>
          <w:rFonts w:ascii="Times New Roman" w:eastAsia="Calibri" w:hAnsi="Times New Roman"/>
          <w:sz w:val="28"/>
          <w:szCs w:val="28"/>
        </w:rPr>
      </w:pPr>
      <w:r>
        <w:rPr>
          <w:rFonts w:ascii="Times New Roman" w:hAnsi="Times New Roman"/>
          <w:sz w:val="28"/>
          <w:szCs w:val="28"/>
        </w:rPr>
        <w:t>основное мероприятие № 2 - «</w:t>
      </w:r>
      <w:r>
        <w:rPr>
          <w:rFonts w:ascii="Times New Roman" w:eastAsia="Calibri" w:hAnsi="Times New Roman"/>
          <w:sz w:val="28"/>
          <w:szCs w:val="28"/>
        </w:rPr>
        <w:t>Приобретение подвижного состава».</w:t>
      </w:r>
    </w:p>
    <w:p w14:paraId="181FA1A8" w14:textId="2CBE541B" w:rsidR="001E2C77" w:rsidRDefault="001E2C77" w:rsidP="009910AF">
      <w:pPr>
        <w:pStyle w:val="25"/>
        <w:shd w:val="clear" w:color="auto" w:fill="auto"/>
        <w:tabs>
          <w:tab w:val="left" w:pos="0"/>
        </w:tabs>
        <w:spacing w:before="0" w:after="0" w:line="240" w:lineRule="auto"/>
        <w:ind w:firstLine="709"/>
        <w:jc w:val="both"/>
        <w:rPr>
          <w:bCs/>
          <w:sz w:val="28"/>
          <w:szCs w:val="28"/>
        </w:rPr>
      </w:pPr>
      <w:r>
        <w:rPr>
          <w:rFonts w:eastAsia="Calibri"/>
          <w:sz w:val="28"/>
          <w:szCs w:val="28"/>
        </w:rPr>
        <w:lastRenderedPageBreak/>
        <w:t>основное мероприятие № 4 - «Субсидии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p w14:paraId="14ADA614" w14:textId="79822F02" w:rsidR="001E2C77" w:rsidRPr="001E2C77" w:rsidRDefault="001E2C77" w:rsidP="009910AF">
      <w:pPr>
        <w:spacing w:after="0" w:line="240" w:lineRule="auto"/>
        <w:ind w:firstLine="709"/>
        <w:jc w:val="both"/>
        <w:rPr>
          <w:rFonts w:ascii="Times New Roman" w:hAnsi="Times New Roman"/>
          <w:sz w:val="28"/>
          <w:szCs w:val="28"/>
        </w:rPr>
      </w:pPr>
      <w:r w:rsidRPr="001E2C77">
        <w:rPr>
          <w:rFonts w:ascii="Times New Roman" w:hAnsi="Times New Roman"/>
          <w:sz w:val="28"/>
          <w:szCs w:val="28"/>
        </w:rPr>
        <w:t>По основному мероприятию № 1 расходы составили 2</w:t>
      </w:r>
      <w:r>
        <w:rPr>
          <w:rFonts w:ascii="Times New Roman" w:hAnsi="Times New Roman"/>
          <w:sz w:val="28"/>
          <w:szCs w:val="28"/>
        </w:rPr>
        <w:t xml:space="preserve"> </w:t>
      </w:r>
      <w:r w:rsidRPr="001E2C77">
        <w:rPr>
          <w:rFonts w:ascii="Times New Roman" w:hAnsi="Times New Roman"/>
          <w:sz w:val="28"/>
          <w:szCs w:val="28"/>
        </w:rPr>
        <w:t>179,7 тыс. рублей         на предоставление субсидии на компенсацию выпадающих доходов из-за разницы между установленным тарифом и экономически обоснованным тарифом транспортного предприятия.</w:t>
      </w:r>
    </w:p>
    <w:p w14:paraId="64C90EC0" w14:textId="3F502B62" w:rsidR="001E2C77" w:rsidRPr="001E2C77" w:rsidRDefault="001E2C77" w:rsidP="009910AF">
      <w:pPr>
        <w:spacing w:after="0" w:line="240" w:lineRule="auto"/>
        <w:ind w:firstLine="709"/>
        <w:jc w:val="both"/>
        <w:rPr>
          <w:rFonts w:ascii="Times New Roman" w:hAnsi="Times New Roman"/>
          <w:sz w:val="28"/>
          <w:szCs w:val="28"/>
        </w:rPr>
      </w:pPr>
      <w:r w:rsidRPr="001E2C77">
        <w:rPr>
          <w:rFonts w:ascii="Times New Roman" w:hAnsi="Times New Roman"/>
          <w:sz w:val="28"/>
          <w:szCs w:val="28"/>
        </w:rPr>
        <w:t>По основному мероприятию № 2 расходы составили 7</w:t>
      </w:r>
      <w:r>
        <w:rPr>
          <w:rFonts w:ascii="Times New Roman" w:hAnsi="Times New Roman"/>
          <w:sz w:val="28"/>
          <w:szCs w:val="28"/>
        </w:rPr>
        <w:t xml:space="preserve"> </w:t>
      </w:r>
      <w:r w:rsidR="002A309F">
        <w:rPr>
          <w:rFonts w:ascii="Times New Roman" w:hAnsi="Times New Roman"/>
          <w:sz w:val="28"/>
          <w:szCs w:val="28"/>
        </w:rPr>
        <w:t>490,6 тыс. рублей</w:t>
      </w:r>
      <w:r w:rsidRPr="001E2C77">
        <w:rPr>
          <w:rFonts w:ascii="Times New Roman" w:hAnsi="Times New Roman"/>
          <w:sz w:val="28"/>
          <w:szCs w:val="28"/>
        </w:rPr>
        <w:t xml:space="preserve"> лизинговые платежи за приобретение подвижного состава в 2021 году.</w:t>
      </w:r>
    </w:p>
    <w:p w14:paraId="6FBA2B6F" w14:textId="368A6E58" w:rsidR="001E2C77" w:rsidRDefault="001E2C77" w:rsidP="009910AF">
      <w:pPr>
        <w:spacing w:after="0" w:line="240" w:lineRule="auto"/>
        <w:ind w:firstLine="709"/>
        <w:jc w:val="both"/>
        <w:rPr>
          <w:rFonts w:ascii="Times New Roman" w:hAnsi="Times New Roman"/>
          <w:sz w:val="28"/>
          <w:szCs w:val="28"/>
        </w:rPr>
      </w:pPr>
      <w:r w:rsidRPr="001E2C77">
        <w:rPr>
          <w:rFonts w:ascii="Times New Roman" w:hAnsi="Times New Roman"/>
          <w:sz w:val="28"/>
          <w:szCs w:val="28"/>
        </w:rPr>
        <w:t>По основному мероприятию № 4 расходы составили 10</w:t>
      </w:r>
      <w:r>
        <w:rPr>
          <w:rFonts w:ascii="Times New Roman" w:hAnsi="Times New Roman"/>
          <w:sz w:val="28"/>
          <w:szCs w:val="28"/>
        </w:rPr>
        <w:t xml:space="preserve"> </w:t>
      </w:r>
      <w:r w:rsidRPr="001E2C77">
        <w:rPr>
          <w:rFonts w:ascii="Times New Roman" w:hAnsi="Times New Roman"/>
          <w:sz w:val="28"/>
          <w:szCs w:val="28"/>
        </w:rPr>
        <w:t>744,0 тыс. рублей на предоставление субсидии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p w14:paraId="77B7F0D2" w14:textId="77777777" w:rsidR="001E2C77" w:rsidRDefault="001E2C77" w:rsidP="009910AF">
      <w:pPr>
        <w:spacing w:after="0" w:line="240" w:lineRule="auto"/>
        <w:ind w:firstLine="709"/>
        <w:jc w:val="both"/>
        <w:rPr>
          <w:rFonts w:ascii="Times New Roman" w:hAnsi="Times New Roman"/>
          <w:sz w:val="28"/>
          <w:szCs w:val="28"/>
        </w:rPr>
      </w:pPr>
    </w:p>
    <w:p w14:paraId="50D16E79" w14:textId="2072B345" w:rsidR="001E2C77" w:rsidRPr="001E2C77" w:rsidRDefault="001E2C77" w:rsidP="009910AF">
      <w:pPr>
        <w:spacing w:after="0" w:line="240" w:lineRule="auto"/>
        <w:ind w:firstLine="709"/>
        <w:jc w:val="center"/>
        <w:rPr>
          <w:rFonts w:ascii="Times New Roman" w:hAnsi="Times New Roman"/>
          <w:sz w:val="28"/>
          <w:szCs w:val="28"/>
        </w:rPr>
      </w:pPr>
      <w:r w:rsidRPr="001E2C77">
        <w:rPr>
          <w:rFonts w:ascii="Times New Roman" w:hAnsi="Times New Roman"/>
          <w:sz w:val="28"/>
          <w:szCs w:val="28"/>
        </w:rPr>
        <w:t>Муниципальная программа муниципального образования</w:t>
      </w:r>
    </w:p>
    <w:p w14:paraId="0F0D74ED" w14:textId="0D87F0AD" w:rsidR="001E2C77" w:rsidRDefault="001E2C77" w:rsidP="009910AF">
      <w:pPr>
        <w:spacing w:after="0" w:line="240" w:lineRule="auto"/>
        <w:ind w:firstLine="709"/>
        <w:jc w:val="center"/>
        <w:rPr>
          <w:rFonts w:ascii="Times New Roman" w:hAnsi="Times New Roman"/>
          <w:sz w:val="28"/>
          <w:szCs w:val="28"/>
        </w:rPr>
      </w:pPr>
      <w:r w:rsidRPr="001E2C77">
        <w:rPr>
          <w:rFonts w:ascii="Times New Roman" w:hAnsi="Times New Roman"/>
          <w:sz w:val="28"/>
          <w:szCs w:val="28"/>
        </w:rPr>
        <w:t>Тбилисский район «Социальная поддержка граждан»</w:t>
      </w:r>
    </w:p>
    <w:p w14:paraId="6B5422D9" w14:textId="77777777" w:rsidR="001E2C77" w:rsidRDefault="001E2C77" w:rsidP="009910AF">
      <w:pPr>
        <w:spacing w:after="0" w:line="240" w:lineRule="auto"/>
        <w:ind w:firstLine="709"/>
        <w:jc w:val="center"/>
        <w:rPr>
          <w:rFonts w:ascii="Times New Roman" w:hAnsi="Times New Roman"/>
          <w:sz w:val="28"/>
          <w:szCs w:val="28"/>
        </w:rPr>
      </w:pPr>
    </w:p>
    <w:p w14:paraId="15C9D54C" w14:textId="1FBBA3C2" w:rsidR="001E2C77" w:rsidRDefault="001E2C77" w:rsidP="009910AF">
      <w:pPr>
        <w:spacing w:after="0" w:line="240" w:lineRule="auto"/>
        <w:ind w:firstLine="709"/>
        <w:jc w:val="both"/>
        <w:rPr>
          <w:rFonts w:ascii="Times New Roman" w:hAnsi="Times New Roman" w:cs="Times New Roman"/>
          <w:bCs/>
          <w:sz w:val="28"/>
          <w:szCs w:val="28"/>
        </w:rPr>
      </w:pPr>
      <w:r w:rsidRPr="001E2C77">
        <w:rPr>
          <w:rFonts w:ascii="Times New Roman" w:hAnsi="Times New Roman" w:cs="Times New Roman"/>
          <w:bCs/>
          <w:sz w:val="28"/>
          <w:szCs w:val="28"/>
        </w:rPr>
        <w:t xml:space="preserve">Расходы на реализацию муниципальной программы составили                        </w:t>
      </w:r>
      <w:r>
        <w:rPr>
          <w:rFonts w:ascii="Times New Roman" w:hAnsi="Times New Roman" w:cs="Times New Roman"/>
          <w:bCs/>
          <w:sz w:val="28"/>
          <w:szCs w:val="28"/>
        </w:rPr>
        <w:t>101 454,8</w:t>
      </w:r>
      <w:r w:rsidRPr="001E2C77">
        <w:rPr>
          <w:rFonts w:ascii="Times New Roman" w:hAnsi="Times New Roman" w:cs="Times New Roman"/>
          <w:bCs/>
          <w:sz w:val="28"/>
          <w:szCs w:val="28"/>
        </w:rPr>
        <w:t xml:space="preserve"> тыс. рублей</w:t>
      </w:r>
      <w:r>
        <w:rPr>
          <w:rFonts w:ascii="Times New Roman" w:hAnsi="Times New Roman" w:cs="Times New Roman"/>
          <w:bCs/>
          <w:sz w:val="28"/>
          <w:szCs w:val="28"/>
        </w:rPr>
        <w:t xml:space="preserve"> </w:t>
      </w:r>
      <w:r w:rsidRPr="001E2C77">
        <w:rPr>
          <w:rFonts w:ascii="Times New Roman" w:hAnsi="Times New Roman" w:cs="Times New Roman"/>
          <w:color w:val="000000" w:themeColor="text1"/>
          <w:spacing w:val="-5"/>
          <w:sz w:val="28"/>
          <w:szCs w:val="28"/>
        </w:rPr>
        <w:t>(в том числе за счет сре</w:t>
      </w:r>
      <w:proofErr w:type="gramStart"/>
      <w:r w:rsidRPr="001E2C77">
        <w:rPr>
          <w:rFonts w:ascii="Times New Roman" w:hAnsi="Times New Roman" w:cs="Times New Roman"/>
          <w:color w:val="000000" w:themeColor="text1"/>
          <w:spacing w:val="-5"/>
          <w:sz w:val="28"/>
          <w:szCs w:val="28"/>
        </w:rPr>
        <w:t>дств кр</w:t>
      </w:r>
      <w:proofErr w:type="gramEnd"/>
      <w:r w:rsidRPr="001E2C77">
        <w:rPr>
          <w:rFonts w:ascii="Times New Roman" w:hAnsi="Times New Roman" w:cs="Times New Roman"/>
          <w:color w:val="000000" w:themeColor="text1"/>
          <w:spacing w:val="-5"/>
          <w:sz w:val="28"/>
          <w:szCs w:val="28"/>
        </w:rPr>
        <w:t xml:space="preserve">аевого бюджета – </w:t>
      </w:r>
      <w:r>
        <w:rPr>
          <w:rFonts w:ascii="Times New Roman" w:hAnsi="Times New Roman" w:cs="Times New Roman"/>
          <w:color w:val="000000" w:themeColor="text1"/>
          <w:spacing w:val="-5"/>
          <w:sz w:val="28"/>
          <w:szCs w:val="28"/>
        </w:rPr>
        <w:t xml:space="preserve">                          </w:t>
      </w:r>
      <w:r w:rsidRPr="001E2C77">
        <w:rPr>
          <w:rFonts w:ascii="Times New Roman" w:hAnsi="Times New Roman" w:cs="Times New Roman"/>
          <w:color w:val="000000" w:themeColor="text1"/>
          <w:spacing w:val="-5"/>
          <w:sz w:val="28"/>
          <w:szCs w:val="28"/>
        </w:rPr>
        <w:t>101</w:t>
      </w:r>
      <w:r>
        <w:rPr>
          <w:rFonts w:ascii="Times New Roman" w:hAnsi="Times New Roman" w:cs="Times New Roman"/>
          <w:color w:val="000000" w:themeColor="text1"/>
          <w:spacing w:val="-5"/>
          <w:sz w:val="28"/>
          <w:szCs w:val="28"/>
        </w:rPr>
        <w:t xml:space="preserve"> </w:t>
      </w:r>
      <w:r w:rsidRPr="001E2C77">
        <w:rPr>
          <w:rFonts w:ascii="Times New Roman" w:hAnsi="Times New Roman" w:cs="Times New Roman"/>
          <w:color w:val="000000" w:themeColor="text1"/>
          <w:spacing w:val="-5"/>
          <w:sz w:val="28"/>
          <w:szCs w:val="28"/>
        </w:rPr>
        <w:t>214,9 тыс. рублей</w:t>
      </w:r>
      <w:r>
        <w:rPr>
          <w:color w:val="000000" w:themeColor="text1"/>
          <w:spacing w:val="-5"/>
          <w:sz w:val="28"/>
          <w:szCs w:val="28"/>
        </w:rPr>
        <w:t>)</w:t>
      </w:r>
      <w:r w:rsidRPr="001E2C77">
        <w:rPr>
          <w:rFonts w:ascii="Times New Roman" w:hAnsi="Times New Roman" w:cs="Times New Roman"/>
          <w:bCs/>
          <w:sz w:val="28"/>
          <w:szCs w:val="28"/>
        </w:rPr>
        <w:t xml:space="preserve">, или </w:t>
      </w:r>
      <w:r>
        <w:rPr>
          <w:rFonts w:ascii="Times New Roman" w:hAnsi="Times New Roman" w:cs="Times New Roman"/>
          <w:bCs/>
          <w:sz w:val="28"/>
          <w:szCs w:val="28"/>
        </w:rPr>
        <w:t>98,22</w:t>
      </w:r>
      <w:r w:rsidRPr="001E2C77">
        <w:rPr>
          <w:rFonts w:ascii="Times New Roman" w:hAnsi="Times New Roman" w:cs="Times New Roman"/>
          <w:bCs/>
          <w:sz w:val="28"/>
          <w:szCs w:val="28"/>
        </w:rPr>
        <w:t xml:space="preserve"> % к уточненным плановым назначениям. К соответствующему периоду 2021 года – </w:t>
      </w:r>
      <w:r>
        <w:rPr>
          <w:rFonts w:ascii="Times New Roman" w:hAnsi="Times New Roman" w:cs="Times New Roman"/>
          <w:bCs/>
          <w:sz w:val="28"/>
          <w:szCs w:val="28"/>
        </w:rPr>
        <w:t>119,97</w:t>
      </w:r>
      <w:r w:rsidRPr="001E2C77">
        <w:rPr>
          <w:rFonts w:ascii="Times New Roman" w:hAnsi="Times New Roman" w:cs="Times New Roman"/>
          <w:bCs/>
          <w:sz w:val="28"/>
          <w:szCs w:val="28"/>
        </w:rPr>
        <w:t xml:space="preserve"> % (факт </w:t>
      </w:r>
      <w:r>
        <w:rPr>
          <w:rFonts w:ascii="Times New Roman" w:hAnsi="Times New Roman" w:cs="Times New Roman"/>
          <w:bCs/>
          <w:sz w:val="28"/>
          <w:szCs w:val="28"/>
        </w:rPr>
        <w:t>84 569,5</w:t>
      </w:r>
      <w:r w:rsidRPr="001E2C77">
        <w:rPr>
          <w:rFonts w:ascii="Times New Roman" w:hAnsi="Times New Roman" w:cs="Times New Roman"/>
          <w:bCs/>
          <w:sz w:val="28"/>
          <w:szCs w:val="28"/>
        </w:rPr>
        <w:t xml:space="preserve"> тыс. рублей).</w:t>
      </w:r>
    </w:p>
    <w:p w14:paraId="50726985" w14:textId="77777777" w:rsidR="00430FE0" w:rsidRPr="00430FE0" w:rsidRDefault="00430FE0" w:rsidP="009910AF">
      <w:pPr>
        <w:spacing w:after="0" w:line="240" w:lineRule="auto"/>
        <w:ind w:firstLine="709"/>
        <w:jc w:val="both"/>
        <w:rPr>
          <w:rFonts w:ascii="Times New Roman" w:hAnsi="Times New Roman" w:cs="Times New Roman"/>
          <w:sz w:val="28"/>
          <w:szCs w:val="28"/>
        </w:rPr>
      </w:pPr>
      <w:r w:rsidRPr="00430FE0">
        <w:rPr>
          <w:rFonts w:ascii="Times New Roman" w:hAnsi="Times New Roman" w:cs="Times New Roman"/>
          <w:sz w:val="28"/>
          <w:szCs w:val="28"/>
        </w:rPr>
        <w:t>Муниципальная программа состоит из 2 основных мероприятий:</w:t>
      </w:r>
    </w:p>
    <w:p w14:paraId="5046E9B5" w14:textId="22CC4250" w:rsidR="00430FE0" w:rsidRPr="00430FE0" w:rsidRDefault="00430FE0" w:rsidP="009910AF">
      <w:pPr>
        <w:spacing w:after="0" w:line="240" w:lineRule="auto"/>
        <w:ind w:firstLine="709"/>
        <w:jc w:val="both"/>
        <w:rPr>
          <w:rFonts w:ascii="Times New Roman" w:hAnsi="Times New Roman" w:cs="Times New Roman"/>
          <w:sz w:val="28"/>
          <w:szCs w:val="28"/>
        </w:rPr>
      </w:pPr>
      <w:r w:rsidRPr="00430FE0">
        <w:rPr>
          <w:rFonts w:ascii="Times New Roman" w:hAnsi="Times New Roman" w:cs="Times New Roman"/>
          <w:sz w:val="28"/>
          <w:szCs w:val="28"/>
        </w:rPr>
        <w:t>обеспечение жилыми помещениями и защита жилищных прав детей – сирот и детей, оставшихся без попечения родителей, и лиц из их числа;</w:t>
      </w:r>
    </w:p>
    <w:p w14:paraId="3CD26E61" w14:textId="1BFEDD58" w:rsidR="00430FE0" w:rsidRPr="001E2C77" w:rsidRDefault="00430FE0" w:rsidP="009910AF">
      <w:pPr>
        <w:spacing w:after="0" w:line="240" w:lineRule="auto"/>
        <w:ind w:firstLine="709"/>
        <w:jc w:val="both"/>
        <w:rPr>
          <w:rFonts w:ascii="Times New Roman" w:hAnsi="Times New Roman" w:cs="Times New Roman"/>
          <w:sz w:val="28"/>
          <w:szCs w:val="28"/>
        </w:rPr>
      </w:pPr>
      <w:r w:rsidRPr="00430FE0">
        <w:rPr>
          <w:rFonts w:ascii="Times New Roman" w:hAnsi="Times New Roman" w:cs="Times New Roman"/>
          <w:sz w:val="28"/>
          <w:szCs w:val="28"/>
        </w:rPr>
        <w:t>социальная поддержка детей-сирот и детей, оставшихся без попечения родителей.</w:t>
      </w:r>
    </w:p>
    <w:p w14:paraId="14BBE20B" w14:textId="7D03EB4B" w:rsidR="001E2C77" w:rsidRDefault="00670AFE" w:rsidP="009910AF">
      <w:pPr>
        <w:pStyle w:val="25"/>
        <w:shd w:val="clear" w:color="auto" w:fill="auto"/>
        <w:tabs>
          <w:tab w:val="left" w:pos="0"/>
        </w:tabs>
        <w:spacing w:before="0" w:after="0" w:line="240" w:lineRule="auto"/>
        <w:ind w:firstLine="709"/>
        <w:jc w:val="both"/>
        <w:rPr>
          <w:bCs/>
          <w:sz w:val="28"/>
          <w:szCs w:val="28"/>
        </w:rPr>
      </w:pPr>
      <w:r>
        <w:rPr>
          <w:sz w:val="28"/>
          <w:szCs w:val="28"/>
        </w:rPr>
        <w:t>В рамках выполнения</w:t>
      </w:r>
      <w:r w:rsidRPr="001E2C77">
        <w:rPr>
          <w:sz w:val="28"/>
          <w:szCs w:val="28"/>
        </w:rPr>
        <w:t xml:space="preserve"> мероприяти</w:t>
      </w:r>
      <w:r>
        <w:rPr>
          <w:sz w:val="28"/>
          <w:szCs w:val="28"/>
        </w:rPr>
        <w:t>я «О</w:t>
      </w:r>
      <w:r w:rsidRPr="00430FE0">
        <w:rPr>
          <w:sz w:val="28"/>
          <w:szCs w:val="28"/>
        </w:rPr>
        <w:t>беспечение жилыми помещениями и защита жилищных прав детей – сирот и детей, оставшихся без попечения родителей, и лиц из их числа</w:t>
      </w:r>
      <w:r>
        <w:rPr>
          <w:sz w:val="28"/>
          <w:szCs w:val="28"/>
        </w:rPr>
        <w:t xml:space="preserve">» </w:t>
      </w:r>
      <w:r w:rsidRPr="00DA39E9">
        <w:rPr>
          <w:rFonts w:eastAsia="Calibri"/>
          <w:sz w:val="28"/>
          <w:szCs w:val="22"/>
        </w:rPr>
        <w:t>приобретено 17 квартир</w:t>
      </w:r>
      <w:r>
        <w:rPr>
          <w:rFonts w:eastAsia="Calibri"/>
          <w:sz w:val="28"/>
          <w:szCs w:val="22"/>
        </w:rPr>
        <w:t xml:space="preserve">, расходы по данному мероприятию составили </w:t>
      </w:r>
      <w:r w:rsidRPr="003B78EA">
        <w:rPr>
          <w:bCs/>
          <w:sz w:val="28"/>
          <w:szCs w:val="28"/>
        </w:rPr>
        <w:t xml:space="preserve">в сумме </w:t>
      </w:r>
      <w:r>
        <w:rPr>
          <w:bCs/>
          <w:sz w:val="28"/>
          <w:szCs w:val="28"/>
        </w:rPr>
        <w:t>44 109,9</w:t>
      </w:r>
      <w:r w:rsidRPr="003B78EA">
        <w:rPr>
          <w:bCs/>
          <w:sz w:val="28"/>
          <w:szCs w:val="28"/>
        </w:rPr>
        <w:t xml:space="preserve"> тыс. рублей</w:t>
      </w:r>
      <w:r>
        <w:rPr>
          <w:rFonts w:eastAsia="Calibri"/>
          <w:sz w:val="28"/>
          <w:szCs w:val="22"/>
        </w:rPr>
        <w:t>.</w:t>
      </w:r>
    </w:p>
    <w:p w14:paraId="6FCC9EDA" w14:textId="710F1A4E" w:rsidR="003B78EA" w:rsidRDefault="00670AFE" w:rsidP="009910AF">
      <w:pPr>
        <w:pStyle w:val="25"/>
        <w:shd w:val="clear" w:color="auto" w:fill="auto"/>
        <w:tabs>
          <w:tab w:val="left" w:pos="0"/>
        </w:tabs>
        <w:spacing w:before="0" w:after="0" w:line="240" w:lineRule="auto"/>
        <w:ind w:firstLine="709"/>
        <w:jc w:val="both"/>
        <w:rPr>
          <w:sz w:val="28"/>
          <w:szCs w:val="28"/>
        </w:rPr>
      </w:pPr>
      <w:r>
        <w:rPr>
          <w:sz w:val="28"/>
          <w:szCs w:val="28"/>
        </w:rPr>
        <w:t>В рамках выполнения</w:t>
      </w:r>
      <w:r w:rsidRPr="001E2C77">
        <w:rPr>
          <w:sz w:val="28"/>
          <w:szCs w:val="28"/>
        </w:rPr>
        <w:t xml:space="preserve"> мероприяти</w:t>
      </w:r>
      <w:r>
        <w:rPr>
          <w:sz w:val="28"/>
          <w:szCs w:val="28"/>
        </w:rPr>
        <w:t>я «С</w:t>
      </w:r>
      <w:r w:rsidRPr="00430FE0">
        <w:rPr>
          <w:sz w:val="28"/>
          <w:szCs w:val="28"/>
        </w:rPr>
        <w:t>оциальная поддержка детей-сирот и детей, оставшихся без попечения родителей</w:t>
      </w:r>
      <w:r>
        <w:rPr>
          <w:sz w:val="28"/>
          <w:szCs w:val="28"/>
        </w:rPr>
        <w:t>» расходы осуществлялись по следующим направлениям:</w:t>
      </w:r>
    </w:p>
    <w:p w14:paraId="53E85B79" w14:textId="77777777" w:rsidR="00670AFE" w:rsidRPr="00670AFE" w:rsidRDefault="00670AFE" w:rsidP="009910AF">
      <w:pPr>
        <w:pStyle w:val="ae"/>
        <w:spacing w:after="0" w:line="240" w:lineRule="auto"/>
        <w:ind w:left="0" w:firstLine="709"/>
        <w:jc w:val="both"/>
        <w:rPr>
          <w:rFonts w:ascii="Times New Roman" w:hAnsi="Times New Roman" w:cs="Times New Roman"/>
          <w:sz w:val="28"/>
        </w:rPr>
      </w:pPr>
      <w:r w:rsidRPr="00670AFE">
        <w:rPr>
          <w:rFonts w:ascii="Times New Roman" w:hAnsi="Times New Roman" w:cs="Times New Roman"/>
          <w:sz w:val="28"/>
          <w:szCs w:val="24"/>
        </w:rPr>
        <w:t xml:space="preserve">на мероприятия по оздоровлению детей в сумме 126,3 тыс. рублей, средства местного бюджета были направлены на </w:t>
      </w:r>
      <w:r w:rsidRPr="00670AFE">
        <w:rPr>
          <w:rFonts w:ascii="Times New Roman" w:hAnsi="Times New Roman" w:cs="Times New Roman"/>
          <w:sz w:val="28"/>
          <w:szCs w:val="28"/>
        </w:rPr>
        <w:t xml:space="preserve">организацию подвоза детей – сирот, и детей, оставшихся без попечения родителей, к месту отдыха и обратно, а также </w:t>
      </w:r>
      <w:r w:rsidRPr="00670AFE">
        <w:rPr>
          <w:rFonts w:ascii="Times New Roman" w:hAnsi="Times New Roman" w:cs="Times New Roman"/>
          <w:sz w:val="28"/>
        </w:rPr>
        <w:t xml:space="preserve">страхование детей от несчастных случаев во время перевозки, а также в период нахождения в организациях отдыха;       </w:t>
      </w:r>
    </w:p>
    <w:p w14:paraId="140A0FAB" w14:textId="0401A531" w:rsidR="00670AFE" w:rsidRPr="00670AFE" w:rsidRDefault="00670AFE" w:rsidP="009910AF">
      <w:pPr>
        <w:pStyle w:val="ae"/>
        <w:spacing w:after="0" w:line="240" w:lineRule="auto"/>
        <w:ind w:left="0" w:firstLine="709"/>
        <w:jc w:val="both"/>
        <w:rPr>
          <w:rFonts w:ascii="Times New Roman" w:hAnsi="Times New Roman" w:cs="Times New Roman"/>
          <w:sz w:val="28"/>
        </w:rPr>
      </w:pPr>
      <w:r w:rsidRPr="00670AFE">
        <w:rPr>
          <w:rFonts w:ascii="Times New Roman" w:hAnsi="Times New Roman" w:cs="Times New Roman"/>
          <w:sz w:val="28"/>
        </w:rPr>
        <w:t>на 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в сумме 31</w:t>
      </w:r>
      <w:r>
        <w:rPr>
          <w:rFonts w:ascii="Times New Roman" w:hAnsi="Times New Roman" w:cs="Times New Roman"/>
          <w:sz w:val="28"/>
        </w:rPr>
        <w:t xml:space="preserve"> </w:t>
      </w:r>
      <w:r w:rsidRPr="00670AFE">
        <w:rPr>
          <w:rFonts w:ascii="Times New Roman" w:hAnsi="Times New Roman" w:cs="Times New Roman"/>
          <w:sz w:val="28"/>
        </w:rPr>
        <w:t>010,4 тыс. рублей, за счет сре</w:t>
      </w:r>
      <w:proofErr w:type="gramStart"/>
      <w:r w:rsidRPr="00670AFE">
        <w:rPr>
          <w:rFonts w:ascii="Times New Roman" w:hAnsi="Times New Roman" w:cs="Times New Roman"/>
          <w:sz w:val="28"/>
        </w:rPr>
        <w:t>дств кр</w:t>
      </w:r>
      <w:proofErr w:type="gramEnd"/>
      <w:r w:rsidRPr="00670AFE">
        <w:rPr>
          <w:rFonts w:ascii="Times New Roman" w:hAnsi="Times New Roman" w:cs="Times New Roman"/>
          <w:sz w:val="28"/>
        </w:rPr>
        <w:t xml:space="preserve">аевого бюджета;    </w:t>
      </w:r>
    </w:p>
    <w:p w14:paraId="6107DD60" w14:textId="4E2AF5E8" w:rsidR="00670AFE" w:rsidRPr="00670AFE" w:rsidRDefault="00670AFE" w:rsidP="009910AF">
      <w:pPr>
        <w:pStyle w:val="ae"/>
        <w:spacing w:after="0" w:line="240" w:lineRule="auto"/>
        <w:ind w:left="0" w:firstLine="709"/>
        <w:jc w:val="both"/>
        <w:rPr>
          <w:rFonts w:ascii="Times New Roman" w:hAnsi="Times New Roman" w:cs="Times New Roman"/>
          <w:sz w:val="28"/>
        </w:rPr>
      </w:pPr>
      <w:r w:rsidRPr="00670AFE">
        <w:rPr>
          <w:rFonts w:ascii="Times New Roman" w:hAnsi="Times New Roman" w:cs="Times New Roman"/>
          <w:sz w:val="28"/>
        </w:rPr>
        <w:lastRenderedPageBreak/>
        <w:t>на 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 в сумме 26</w:t>
      </w:r>
      <w:r>
        <w:rPr>
          <w:rFonts w:ascii="Times New Roman" w:hAnsi="Times New Roman" w:cs="Times New Roman"/>
          <w:sz w:val="28"/>
        </w:rPr>
        <w:t xml:space="preserve"> </w:t>
      </w:r>
      <w:r w:rsidRPr="00670AFE">
        <w:rPr>
          <w:rFonts w:ascii="Times New Roman" w:hAnsi="Times New Roman" w:cs="Times New Roman"/>
          <w:sz w:val="28"/>
        </w:rPr>
        <w:t>194,2 тыс. рублей, за счет сре</w:t>
      </w:r>
      <w:proofErr w:type="gramStart"/>
      <w:r w:rsidRPr="00670AFE">
        <w:rPr>
          <w:rFonts w:ascii="Times New Roman" w:hAnsi="Times New Roman" w:cs="Times New Roman"/>
          <w:sz w:val="28"/>
        </w:rPr>
        <w:t>дств кр</w:t>
      </w:r>
      <w:proofErr w:type="gramEnd"/>
      <w:r w:rsidRPr="00670AFE">
        <w:rPr>
          <w:rFonts w:ascii="Times New Roman" w:hAnsi="Times New Roman" w:cs="Times New Roman"/>
          <w:sz w:val="28"/>
        </w:rPr>
        <w:t>аевого бюджета;</w:t>
      </w:r>
    </w:p>
    <w:p w14:paraId="6B71223C" w14:textId="05C485F1" w:rsidR="00670AFE" w:rsidRDefault="00670AFE" w:rsidP="009910AF">
      <w:pPr>
        <w:pStyle w:val="25"/>
        <w:shd w:val="clear" w:color="auto" w:fill="auto"/>
        <w:tabs>
          <w:tab w:val="left" w:pos="0"/>
        </w:tabs>
        <w:spacing w:before="0" w:after="0" w:line="240" w:lineRule="auto"/>
        <w:ind w:firstLine="709"/>
        <w:jc w:val="both"/>
        <w:rPr>
          <w:sz w:val="28"/>
        </w:rPr>
      </w:pPr>
      <w:r w:rsidRPr="00597D10">
        <w:rPr>
          <w:sz w:val="28"/>
        </w:rPr>
        <w:t xml:space="preserve">на осуществление отдельных государственных полномочий </w:t>
      </w:r>
      <w:r>
        <w:rPr>
          <w:sz w:val="28"/>
        </w:rPr>
        <w:t xml:space="preserve">по </w:t>
      </w:r>
      <w:r>
        <w:rPr>
          <w:sz w:val="28"/>
          <w:szCs w:val="28"/>
        </w:rPr>
        <w:t>о</w:t>
      </w:r>
      <w:r w:rsidRPr="00BD1BF9">
        <w:rPr>
          <w:sz w:val="28"/>
          <w:szCs w:val="28"/>
        </w:rPr>
        <w:t>рганизаци</w:t>
      </w:r>
      <w:r>
        <w:rPr>
          <w:sz w:val="28"/>
          <w:szCs w:val="28"/>
        </w:rPr>
        <w:t>и</w:t>
      </w:r>
      <w:r w:rsidRPr="00BD1BF9">
        <w:rPr>
          <w:sz w:val="28"/>
          <w:szCs w:val="28"/>
        </w:rPr>
        <w:t xml:space="preserve"> подвоза детей – сирот, и детей, оставшихся без попечения родителей, к месту отдыха и обратно</w:t>
      </w:r>
      <w:r>
        <w:rPr>
          <w:sz w:val="28"/>
          <w:szCs w:val="24"/>
        </w:rPr>
        <w:t xml:space="preserve">  </w:t>
      </w:r>
      <w:r>
        <w:rPr>
          <w:sz w:val="28"/>
        </w:rPr>
        <w:t>в сумме 14,0 тыс. рублей,</w:t>
      </w:r>
      <w:r w:rsidRPr="008D03C9">
        <w:rPr>
          <w:sz w:val="28"/>
        </w:rPr>
        <w:t xml:space="preserve"> </w:t>
      </w:r>
      <w:r>
        <w:rPr>
          <w:sz w:val="28"/>
        </w:rPr>
        <w:t>за счет сре</w:t>
      </w:r>
      <w:proofErr w:type="gramStart"/>
      <w:r>
        <w:rPr>
          <w:sz w:val="28"/>
        </w:rPr>
        <w:t>дств кр</w:t>
      </w:r>
      <w:proofErr w:type="gramEnd"/>
      <w:r>
        <w:rPr>
          <w:sz w:val="28"/>
        </w:rPr>
        <w:t>аевого бюджета.</w:t>
      </w:r>
    </w:p>
    <w:p w14:paraId="6128AC75" w14:textId="77777777" w:rsidR="00670AFE" w:rsidRDefault="00670AFE" w:rsidP="009910AF">
      <w:pPr>
        <w:pStyle w:val="25"/>
        <w:shd w:val="clear" w:color="auto" w:fill="auto"/>
        <w:tabs>
          <w:tab w:val="left" w:pos="0"/>
        </w:tabs>
        <w:spacing w:before="0" w:after="0" w:line="240" w:lineRule="auto"/>
        <w:ind w:firstLine="709"/>
        <w:jc w:val="both"/>
        <w:rPr>
          <w:sz w:val="28"/>
        </w:rPr>
      </w:pPr>
    </w:p>
    <w:p w14:paraId="20E8ADF9" w14:textId="73A96AF8" w:rsidR="00670AFE" w:rsidRPr="00670AFE" w:rsidRDefault="00670AFE" w:rsidP="009910AF">
      <w:pPr>
        <w:pStyle w:val="25"/>
        <w:tabs>
          <w:tab w:val="left" w:pos="0"/>
        </w:tabs>
        <w:spacing w:before="0" w:after="0" w:line="240" w:lineRule="auto"/>
        <w:ind w:firstLine="709"/>
        <w:jc w:val="center"/>
        <w:rPr>
          <w:bCs/>
          <w:sz w:val="28"/>
          <w:szCs w:val="28"/>
        </w:rPr>
      </w:pPr>
      <w:r w:rsidRPr="00670AFE">
        <w:rPr>
          <w:bCs/>
          <w:sz w:val="28"/>
          <w:szCs w:val="28"/>
        </w:rPr>
        <w:t>Муниципальная программа муниципального образования</w:t>
      </w:r>
    </w:p>
    <w:p w14:paraId="1966DFA2" w14:textId="4579B104" w:rsidR="00670AFE" w:rsidRPr="00670AFE" w:rsidRDefault="00670AFE" w:rsidP="009910AF">
      <w:pPr>
        <w:pStyle w:val="25"/>
        <w:tabs>
          <w:tab w:val="left" w:pos="0"/>
        </w:tabs>
        <w:spacing w:before="0" w:after="0" w:line="240" w:lineRule="auto"/>
        <w:ind w:firstLine="709"/>
        <w:jc w:val="center"/>
        <w:rPr>
          <w:bCs/>
          <w:sz w:val="28"/>
          <w:szCs w:val="28"/>
        </w:rPr>
      </w:pPr>
      <w:r w:rsidRPr="00670AFE">
        <w:rPr>
          <w:bCs/>
          <w:sz w:val="28"/>
          <w:szCs w:val="28"/>
        </w:rPr>
        <w:t>Тбилисский район «Информационное обслуживание</w:t>
      </w:r>
    </w:p>
    <w:p w14:paraId="706CE2E9" w14:textId="1A9E09D8" w:rsidR="00670AFE" w:rsidRDefault="00670AFE" w:rsidP="009910AF">
      <w:pPr>
        <w:pStyle w:val="25"/>
        <w:shd w:val="clear" w:color="auto" w:fill="auto"/>
        <w:tabs>
          <w:tab w:val="left" w:pos="0"/>
        </w:tabs>
        <w:spacing w:before="0" w:after="0" w:line="240" w:lineRule="auto"/>
        <w:ind w:firstLine="709"/>
        <w:jc w:val="center"/>
        <w:rPr>
          <w:bCs/>
          <w:sz w:val="28"/>
          <w:szCs w:val="28"/>
        </w:rPr>
      </w:pPr>
      <w:r w:rsidRPr="00670AFE">
        <w:rPr>
          <w:bCs/>
          <w:sz w:val="28"/>
          <w:szCs w:val="28"/>
        </w:rPr>
        <w:t>деятельности органов местного самоуправления»</w:t>
      </w:r>
    </w:p>
    <w:p w14:paraId="2E49E566" w14:textId="77777777" w:rsidR="00670AFE" w:rsidRDefault="00670AFE" w:rsidP="009910AF">
      <w:pPr>
        <w:pStyle w:val="25"/>
        <w:shd w:val="clear" w:color="auto" w:fill="auto"/>
        <w:tabs>
          <w:tab w:val="left" w:pos="0"/>
        </w:tabs>
        <w:spacing w:before="0" w:after="0" w:line="240" w:lineRule="auto"/>
        <w:ind w:firstLine="709"/>
        <w:jc w:val="center"/>
        <w:rPr>
          <w:bCs/>
          <w:sz w:val="28"/>
          <w:szCs w:val="28"/>
        </w:rPr>
      </w:pPr>
    </w:p>
    <w:p w14:paraId="63F251CB" w14:textId="65E45B06" w:rsidR="00670AFE" w:rsidRDefault="00670AFE" w:rsidP="009910AF">
      <w:pPr>
        <w:pStyle w:val="25"/>
        <w:shd w:val="clear" w:color="auto" w:fill="auto"/>
        <w:tabs>
          <w:tab w:val="left" w:pos="0"/>
        </w:tabs>
        <w:spacing w:before="0" w:after="0" w:line="240" w:lineRule="auto"/>
        <w:ind w:firstLine="709"/>
        <w:jc w:val="both"/>
        <w:rPr>
          <w:bCs/>
          <w:sz w:val="28"/>
          <w:szCs w:val="28"/>
        </w:rPr>
      </w:pPr>
      <w:r w:rsidRPr="001E2C77">
        <w:rPr>
          <w:bCs/>
          <w:sz w:val="28"/>
          <w:szCs w:val="28"/>
        </w:rPr>
        <w:t xml:space="preserve">Расходы на реализацию муниципальной программы составили                        </w:t>
      </w:r>
      <w:r>
        <w:rPr>
          <w:bCs/>
          <w:sz w:val="28"/>
          <w:szCs w:val="28"/>
        </w:rPr>
        <w:t>2 135,7</w:t>
      </w:r>
      <w:r w:rsidRPr="001E2C77">
        <w:rPr>
          <w:bCs/>
          <w:sz w:val="28"/>
          <w:szCs w:val="28"/>
        </w:rPr>
        <w:t xml:space="preserve"> тыс. рублей или </w:t>
      </w:r>
      <w:r>
        <w:rPr>
          <w:bCs/>
          <w:sz w:val="28"/>
          <w:szCs w:val="28"/>
        </w:rPr>
        <w:t>90,42</w:t>
      </w:r>
      <w:r w:rsidRPr="001E2C77">
        <w:rPr>
          <w:bCs/>
          <w:sz w:val="28"/>
          <w:szCs w:val="28"/>
        </w:rPr>
        <w:t xml:space="preserve"> % к уточненным плановым назначениям. К соответствующему периоду 2021 года – </w:t>
      </w:r>
      <w:r>
        <w:rPr>
          <w:bCs/>
          <w:sz w:val="28"/>
          <w:szCs w:val="28"/>
        </w:rPr>
        <w:t>96,61</w:t>
      </w:r>
      <w:r w:rsidRPr="001E2C77">
        <w:rPr>
          <w:bCs/>
          <w:sz w:val="28"/>
          <w:szCs w:val="28"/>
        </w:rPr>
        <w:t xml:space="preserve"> % (факт </w:t>
      </w:r>
      <w:r>
        <w:rPr>
          <w:bCs/>
          <w:sz w:val="28"/>
          <w:szCs w:val="28"/>
        </w:rPr>
        <w:t>2 210,6</w:t>
      </w:r>
      <w:r w:rsidRPr="001E2C77">
        <w:rPr>
          <w:bCs/>
          <w:sz w:val="28"/>
          <w:szCs w:val="28"/>
        </w:rPr>
        <w:t xml:space="preserve"> тыс. рублей).</w:t>
      </w:r>
    </w:p>
    <w:p w14:paraId="0484EAF9" w14:textId="0BBCC4BD" w:rsidR="00670AFE" w:rsidRDefault="00670AFE" w:rsidP="009910AF">
      <w:pPr>
        <w:pStyle w:val="25"/>
        <w:shd w:val="clear" w:color="auto" w:fill="auto"/>
        <w:tabs>
          <w:tab w:val="left" w:pos="0"/>
        </w:tabs>
        <w:spacing w:before="0" w:after="0" w:line="240" w:lineRule="auto"/>
        <w:ind w:firstLine="709"/>
        <w:jc w:val="both"/>
        <w:rPr>
          <w:sz w:val="28"/>
          <w:szCs w:val="28"/>
        </w:rPr>
      </w:pPr>
      <w:proofErr w:type="gramStart"/>
      <w:r>
        <w:rPr>
          <w:sz w:val="28"/>
          <w:szCs w:val="28"/>
        </w:rPr>
        <w:t xml:space="preserve">Расходы были направлены на </w:t>
      </w:r>
      <w:r w:rsidRPr="003940C4">
        <w:rPr>
          <w:sz w:val="28"/>
          <w:szCs w:val="28"/>
        </w:rPr>
        <w:t xml:space="preserve">информационное обслуживание деятельности органов местного самоуправления в печатном периодическом издании в сумме </w:t>
      </w:r>
      <w:r>
        <w:rPr>
          <w:sz w:val="28"/>
          <w:szCs w:val="28"/>
        </w:rPr>
        <w:t>1 327,6</w:t>
      </w:r>
      <w:r w:rsidRPr="003940C4">
        <w:rPr>
          <w:sz w:val="28"/>
          <w:szCs w:val="28"/>
        </w:rPr>
        <w:t xml:space="preserve"> тыс. рублей</w:t>
      </w:r>
      <w:r>
        <w:rPr>
          <w:sz w:val="28"/>
          <w:szCs w:val="28"/>
        </w:rPr>
        <w:t xml:space="preserve"> (размещение информации </w:t>
      </w:r>
      <w:r w:rsidRPr="00FF0546">
        <w:rPr>
          <w:sz w:val="28"/>
          <w:szCs w:val="28"/>
        </w:rPr>
        <w:t>в районной газете «</w:t>
      </w:r>
      <w:proofErr w:type="spellStart"/>
      <w:r w:rsidRPr="00FF0546">
        <w:rPr>
          <w:sz w:val="28"/>
          <w:szCs w:val="28"/>
        </w:rPr>
        <w:t>Прикубанские</w:t>
      </w:r>
      <w:proofErr w:type="spellEnd"/>
      <w:r w:rsidRPr="00FF0546">
        <w:rPr>
          <w:sz w:val="28"/>
          <w:szCs w:val="28"/>
        </w:rPr>
        <w:t xml:space="preserve"> огни» и краевой газете Кубанские новости»)</w:t>
      </w:r>
      <w:r w:rsidRPr="003940C4">
        <w:rPr>
          <w:sz w:val="28"/>
          <w:szCs w:val="28"/>
        </w:rPr>
        <w:t>, на телевидени</w:t>
      </w:r>
      <w:r>
        <w:rPr>
          <w:sz w:val="28"/>
          <w:szCs w:val="28"/>
        </w:rPr>
        <w:t>е в</w:t>
      </w:r>
      <w:r w:rsidRPr="003940C4">
        <w:rPr>
          <w:sz w:val="28"/>
          <w:szCs w:val="28"/>
        </w:rPr>
        <w:t xml:space="preserve"> сумме </w:t>
      </w:r>
      <w:r>
        <w:rPr>
          <w:sz w:val="28"/>
          <w:szCs w:val="28"/>
        </w:rPr>
        <w:t>299,2</w:t>
      </w:r>
      <w:r w:rsidRPr="003940C4">
        <w:rPr>
          <w:sz w:val="28"/>
          <w:szCs w:val="28"/>
        </w:rPr>
        <w:t xml:space="preserve"> тыс. рублей</w:t>
      </w:r>
      <w:r>
        <w:rPr>
          <w:sz w:val="28"/>
          <w:szCs w:val="28"/>
        </w:rPr>
        <w:t xml:space="preserve"> </w:t>
      </w:r>
      <w:r w:rsidRPr="00FF0546">
        <w:rPr>
          <w:sz w:val="28"/>
          <w:szCs w:val="28"/>
        </w:rPr>
        <w:t>(сотрудничество с ООО «Телестудия «Метроном-3»)</w:t>
      </w:r>
      <w:r>
        <w:rPr>
          <w:sz w:val="28"/>
          <w:szCs w:val="28"/>
        </w:rPr>
        <w:t xml:space="preserve"> </w:t>
      </w:r>
      <w:r w:rsidRPr="003940C4">
        <w:rPr>
          <w:sz w:val="28"/>
          <w:szCs w:val="28"/>
        </w:rPr>
        <w:t xml:space="preserve">, на радио в сумме </w:t>
      </w:r>
      <w:r>
        <w:rPr>
          <w:sz w:val="28"/>
          <w:szCs w:val="28"/>
        </w:rPr>
        <w:t>449,5</w:t>
      </w:r>
      <w:r w:rsidRPr="003940C4">
        <w:rPr>
          <w:sz w:val="28"/>
          <w:szCs w:val="28"/>
        </w:rPr>
        <w:t xml:space="preserve"> тыс. рублей</w:t>
      </w:r>
      <w:r>
        <w:rPr>
          <w:sz w:val="28"/>
          <w:szCs w:val="28"/>
        </w:rPr>
        <w:t xml:space="preserve"> (сотрудничество </w:t>
      </w:r>
      <w:r w:rsidRPr="00FF0546">
        <w:rPr>
          <w:sz w:val="28"/>
          <w:szCs w:val="28"/>
        </w:rPr>
        <w:t>с ООО «Телестудия «Метроном-3»</w:t>
      </w:r>
      <w:r>
        <w:rPr>
          <w:sz w:val="28"/>
          <w:szCs w:val="28"/>
        </w:rPr>
        <w:t xml:space="preserve"> </w:t>
      </w:r>
      <w:r w:rsidRPr="00FF0546">
        <w:rPr>
          <w:sz w:val="28"/>
          <w:szCs w:val="28"/>
        </w:rPr>
        <w:t>и</w:t>
      </w:r>
      <w:r w:rsidRPr="00FF0546">
        <w:rPr>
          <w:spacing w:val="-2"/>
          <w:sz w:val="28"/>
          <w:szCs w:val="28"/>
        </w:rPr>
        <w:t xml:space="preserve"> ООО «Макс Медиа</w:t>
      </w:r>
      <w:proofErr w:type="gramEnd"/>
      <w:r w:rsidRPr="00FF0546">
        <w:rPr>
          <w:spacing w:val="-2"/>
          <w:sz w:val="28"/>
          <w:szCs w:val="28"/>
        </w:rPr>
        <w:t>»</w:t>
      </w:r>
      <w:r>
        <w:rPr>
          <w:sz w:val="28"/>
          <w:szCs w:val="28"/>
        </w:rPr>
        <w:t>)</w:t>
      </w:r>
      <w:r w:rsidRPr="00FF0546">
        <w:rPr>
          <w:sz w:val="28"/>
          <w:szCs w:val="28"/>
        </w:rPr>
        <w:t xml:space="preserve">, </w:t>
      </w:r>
      <w:r>
        <w:rPr>
          <w:sz w:val="28"/>
          <w:szCs w:val="28"/>
        </w:rPr>
        <w:t xml:space="preserve">на </w:t>
      </w:r>
      <w:r w:rsidRPr="00FF0546">
        <w:rPr>
          <w:sz w:val="28"/>
          <w:szCs w:val="28"/>
        </w:rPr>
        <w:t>информационн</w:t>
      </w:r>
      <w:r>
        <w:rPr>
          <w:sz w:val="28"/>
          <w:szCs w:val="28"/>
        </w:rPr>
        <w:t>ом</w:t>
      </w:r>
      <w:r w:rsidRPr="003940C4">
        <w:rPr>
          <w:sz w:val="28"/>
          <w:szCs w:val="28"/>
        </w:rPr>
        <w:t xml:space="preserve"> порта</w:t>
      </w:r>
      <w:r>
        <w:rPr>
          <w:sz w:val="28"/>
          <w:szCs w:val="28"/>
        </w:rPr>
        <w:t>ле</w:t>
      </w:r>
      <w:r w:rsidRPr="003940C4">
        <w:rPr>
          <w:sz w:val="28"/>
          <w:szCs w:val="28"/>
        </w:rPr>
        <w:t xml:space="preserve"> в сети «Интернет» - </w:t>
      </w:r>
      <w:r>
        <w:rPr>
          <w:sz w:val="28"/>
          <w:szCs w:val="28"/>
        </w:rPr>
        <w:t>59</w:t>
      </w:r>
      <w:r w:rsidRPr="003940C4">
        <w:rPr>
          <w:sz w:val="28"/>
          <w:szCs w:val="28"/>
        </w:rPr>
        <w:t>,</w:t>
      </w:r>
      <w:r>
        <w:rPr>
          <w:sz w:val="28"/>
          <w:szCs w:val="28"/>
        </w:rPr>
        <w:t>4</w:t>
      </w:r>
      <w:r w:rsidRPr="003940C4">
        <w:rPr>
          <w:sz w:val="28"/>
          <w:szCs w:val="28"/>
        </w:rPr>
        <w:t xml:space="preserve"> тыс. рублей.</w:t>
      </w:r>
    </w:p>
    <w:p w14:paraId="63D44958" w14:textId="77777777" w:rsidR="00670AFE" w:rsidRDefault="00670AFE" w:rsidP="009910AF">
      <w:pPr>
        <w:pStyle w:val="25"/>
        <w:shd w:val="clear" w:color="auto" w:fill="auto"/>
        <w:tabs>
          <w:tab w:val="left" w:pos="0"/>
        </w:tabs>
        <w:spacing w:before="0" w:after="0" w:line="240" w:lineRule="auto"/>
        <w:ind w:firstLine="709"/>
        <w:jc w:val="both"/>
        <w:rPr>
          <w:sz w:val="28"/>
          <w:szCs w:val="28"/>
        </w:rPr>
      </w:pPr>
    </w:p>
    <w:p w14:paraId="6097DCA4" w14:textId="77777777" w:rsidR="00670AFE" w:rsidRPr="00670AFE" w:rsidRDefault="00670AFE" w:rsidP="009910AF">
      <w:pPr>
        <w:pStyle w:val="25"/>
        <w:tabs>
          <w:tab w:val="left" w:pos="0"/>
        </w:tabs>
        <w:spacing w:before="0" w:after="0" w:line="240" w:lineRule="auto"/>
        <w:ind w:firstLine="709"/>
        <w:jc w:val="center"/>
        <w:rPr>
          <w:bCs/>
          <w:sz w:val="28"/>
          <w:szCs w:val="28"/>
        </w:rPr>
      </w:pPr>
      <w:r w:rsidRPr="00670AFE">
        <w:rPr>
          <w:bCs/>
          <w:sz w:val="28"/>
          <w:szCs w:val="28"/>
        </w:rPr>
        <w:t xml:space="preserve">Муниципальная программа муниципального образования </w:t>
      </w:r>
    </w:p>
    <w:p w14:paraId="3CF860C3" w14:textId="77777777" w:rsidR="00670AFE" w:rsidRPr="00670AFE" w:rsidRDefault="00670AFE" w:rsidP="009910AF">
      <w:pPr>
        <w:pStyle w:val="25"/>
        <w:tabs>
          <w:tab w:val="left" w:pos="0"/>
        </w:tabs>
        <w:spacing w:before="0" w:after="0" w:line="240" w:lineRule="auto"/>
        <w:ind w:firstLine="709"/>
        <w:jc w:val="center"/>
        <w:rPr>
          <w:bCs/>
          <w:sz w:val="28"/>
          <w:szCs w:val="28"/>
        </w:rPr>
      </w:pPr>
      <w:r w:rsidRPr="00670AFE">
        <w:rPr>
          <w:bCs/>
          <w:sz w:val="28"/>
          <w:szCs w:val="28"/>
        </w:rPr>
        <w:t xml:space="preserve">Тбилисский район «Развитие сельского хозяйства </w:t>
      </w:r>
    </w:p>
    <w:p w14:paraId="620EA822" w14:textId="1FA4E2DF" w:rsidR="00670AFE" w:rsidRDefault="00670AFE" w:rsidP="009910AF">
      <w:pPr>
        <w:pStyle w:val="25"/>
        <w:shd w:val="clear" w:color="auto" w:fill="auto"/>
        <w:tabs>
          <w:tab w:val="left" w:pos="0"/>
        </w:tabs>
        <w:spacing w:before="0" w:after="0" w:line="240" w:lineRule="auto"/>
        <w:ind w:firstLine="709"/>
        <w:jc w:val="center"/>
        <w:rPr>
          <w:bCs/>
          <w:sz w:val="28"/>
          <w:szCs w:val="28"/>
        </w:rPr>
      </w:pPr>
      <w:r w:rsidRPr="00670AFE">
        <w:rPr>
          <w:bCs/>
          <w:sz w:val="28"/>
          <w:szCs w:val="28"/>
        </w:rPr>
        <w:t>и регулирования рынков»</w:t>
      </w:r>
    </w:p>
    <w:p w14:paraId="13A04A2C" w14:textId="77777777" w:rsidR="00670AFE" w:rsidRDefault="00670AFE" w:rsidP="009910AF">
      <w:pPr>
        <w:pStyle w:val="25"/>
        <w:shd w:val="clear" w:color="auto" w:fill="auto"/>
        <w:tabs>
          <w:tab w:val="left" w:pos="0"/>
        </w:tabs>
        <w:spacing w:before="0" w:after="0" w:line="240" w:lineRule="auto"/>
        <w:ind w:firstLine="709"/>
        <w:jc w:val="center"/>
        <w:rPr>
          <w:bCs/>
          <w:sz w:val="28"/>
          <w:szCs w:val="28"/>
        </w:rPr>
      </w:pPr>
    </w:p>
    <w:p w14:paraId="074A4691" w14:textId="6B5D241F" w:rsidR="00670AFE" w:rsidRDefault="00670AFE" w:rsidP="009910AF">
      <w:pPr>
        <w:pStyle w:val="25"/>
        <w:shd w:val="clear" w:color="auto" w:fill="auto"/>
        <w:tabs>
          <w:tab w:val="left" w:pos="0"/>
        </w:tabs>
        <w:spacing w:before="0" w:after="0" w:line="240" w:lineRule="auto"/>
        <w:ind w:firstLine="709"/>
        <w:jc w:val="both"/>
        <w:rPr>
          <w:bCs/>
          <w:sz w:val="28"/>
          <w:szCs w:val="28"/>
        </w:rPr>
      </w:pPr>
      <w:r w:rsidRPr="001E2C77">
        <w:rPr>
          <w:bCs/>
          <w:sz w:val="28"/>
          <w:szCs w:val="28"/>
        </w:rPr>
        <w:t xml:space="preserve">Расходы на реализацию муниципальной программы составили                        </w:t>
      </w:r>
      <w:r>
        <w:rPr>
          <w:bCs/>
          <w:sz w:val="28"/>
          <w:szCs w:val="28"/>
        </w:rPr>
        <w:t>18 708,4</w:t>
      </w:r>
      <w:r w:rsidRPr="001E2C77">
        <w:rPr>
          <w:bCs/>
          <w:sz w:val="28"/>
          <w:szCs w:val="28"/>
        </w:rPr>
        <w:t xml:space="preserve"> тыс. рублей</w:t>
      </w:r>
      <w:r>
        <w:rPr>
          <w:bCs/>
          <w:sz w:val="28"/>
          <w:szCs w:val="28"/>
        </w:rPr>
        <w:t xml:space="preserve"> </w:t>
      </w:r>
      <w:r>
        <w:rPr>
          <w:color w:val="000000" w:themeColor="text1"/>
          <w:spacing w:val="-5"/>
          <w:sz w:val="28"/>
          <w:szCs w:val="28"/>
        </w:rPr>
        <w:t>(в том числе за счет сре</w:t>
      </w:r>
      <w:proofErr w:type="gramStart"/>
      <w:r>
        <w:rPr>
          <w:color w:val="000000" w:themeColor="text1"/>
          <w:spacing w:val="-5"/>
          <w:sz w:val="28"/>
          <w:szCs w:val="28"/>
        </w:rPr>
        <w:t>дств кр</w:t>
      </w:r>
      <w:proofErr w:type="gramEnd"/>
      <w:r>
        <w:rPr>
          <w:color w:val="000000" w:themeColor="text1"/>
          <w:spacing w:val="-5"/>
          <w:sz w:val="28"/>
          <w:szCs w:val="28"/>
        </w:rPr>
        <w:t>аевого бюджета –                                18 190,5 тыс. рублей)</w:t>
      </w:r>
      <w:r w:rsidRPr="001E2C77">
        <w:rPr>
          <w:bCs/>
          <w:sz w:val="28"/>
          <w:szCs w:val="28"/>
        </w:rPr>
        <w:t xml:space="preserve"> или </w:t>
      </w:r>
      <w:r>
        <w:rPr>
          <w:bCs/>
          <w:sz w:val="28"/>
          <w:szCs w:val="28"/>
        </w:rPr>
        <w:t>96,43</w:t>
      </w:r>
      <w:r w:rsidRPr="001E2C77">
        <w:rPr>
          <w:bCs/>
          <w:sz w:val="28"/>
          <w:szCs w:val="28"/>
        </w:rPr>
        <w:t xml:space="preserve"> % к уточненным плановым назначениям. К соответствующему периоду 2021 года – </w:t>
      </w:r>
      <w:r>
        <w:rPr>
          <w:bCs/>
          <w:sz w:val="28"/>
          <w:szCs w:val="28"/>
        </w:rPr>
        <w:t>145,78</w:t>
      </w:r>
      <w:r w:rsidRPr="001E2C77">
        <w:rPr>
          <w:bCs/>
          <w:sz w:val="28"/>
          <w:szCs w:val="28"/>
        </w:rPr>
        <w:t xml:space="preserve"> % (факт </w:t>
      </w:r>
      <w:r>
        <w:rPr>
          <w:bCs/>
          <w:sz w:val="28"/>
          <w:szCs w:val="28"/>
        </w:rPr>
        <w:t>12 833,6</w:t>
      </w:r>
      <w:r w:rsidRPr="001E2C77">
        <w:rPr>
          <w:bCs/>
          <w:sz w:val="28"/>
          <w:szCs w:val="28"/>
        </w:rPr>
        <w:t xml:space="preserve"> тыс. рублей).</w:t>
      </w:r>
    </w:p>
    <w:p w14:paraId="382D689F" w14:textId="1816E89A" w:rsidR="000069C5" w:rsidRDefault="000069C5" w:rsidP="009910AF">
      <w:pPr>
        <w:spacing w:after="0" w:line="240" w:lineRule="auto"/>
        <w:ind w:firstLine="709"/>
        <w:jc w:val="both"/>
        <w:rPr>
          <w:rFonts w:ascii="Times New Roman" w:hAnsi="Times New Roman"/>
          <w:sz w:val="28"/>
          <w:szCs w:val="28"/>
        </w:rPr>
      </w:pPr>
      <w:r>
        <w:rPr>
          <w:rFonts w:ascii="Times New Roman" w:hAnsi="Times New Roman"/>
          <w:sz w:val="28"/>
          <w:szCs w:val="28"/>
        </w:rPr>
        <w:t>В рамках реализации утвержденной Программы определены три основных мероприятия:</w:t>
      </w:r>
    </w:p>
    <w:p w14:paraId="41137B98" w14:textId="62083FD5" w:rsidR="000069C5" w:rsidRDefault="000069C5" w:rsidP="009910AF">
      <w:pPr>
        <w:widowControl w:val="0"/>
        <w:tabs>
          <w:tab w:val="left" w:pos="1134"/>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Мероприятие № 1 «Выплата субсидий на развитие предпринимательства в АПК, улучшение материального положения жителей сельской местности»;</w:t>
      </w:r>
    </w:p>
    <w:p w14:paraId="23795C46" w14:textId="20608BF7" w:rsidR="000069C5" w:rsidRDefault="000069C5" w:rsidP="009910AF">
      <w:pPr>
        <w:widowControl w:val="0"/>
        <w:tabs>
          <w:tab w:val="left" w:pos="1134"/>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Мероприятие № 2 «</w:t>
      </w:r>
      <w:r>
        <w:rPr>
          <w:rFonts w:ascii="Times New Roman" w:hAnsi="Times New Roman"/>
          <w:sz w:val="30"/>
          <w:szCs w:val="30"/>
        </w:rPr>
        <w:t xml:space="preserve">Мероприятия </w:t>
      </w:r>
      <w:r>
        <w:rPr>
          <w:rFonts w:ascii="Times New Roman" w:hAnsi="Times New Roman"/>
          <w:sz w:val="28"/>
          <w:szCs w:val="28"/>
        </w:rPr>
        <w:t>при осуществлении деятельности по обращению с животными без владельцев на территории муниципального образования Тбилисский район»;</w:t>
      </w:r>
    </w:p>
    <w:p w14:paraId="6F3FBBA2" w14:textId="4453CE78" w:rsidR="00670AFE" w:rsidRDefault="000069C5" w:rsidP="009910AF">
      <w:pPr>
        <w:pStyle w:val="25"/>
        <w:shd w:val="clear" w:color="auto" w:fill="auto"/>
        <w:tabs>
          <w:tab w:val="left" w:pos="0"/>
        </w:tabs>
        <w:spacing w:before="0" w:after="0" w:line="240" w:lineRule="auto"/>
        <w:ind w:firstLine="709"/>
        <w:jc w:val="both"/>
        <w:rPr>
          <w:sz w:val="28"/>
          <w:szCs w:val="28"/>
        </w:rPr>
      </w:pPr>
      <w:r>
        <w:rPr>
          <w:sz w:val="28"/>
          <w:szCs w:val="28"/>
        </w:rPr>
        <w:t>Мероприятие № 4 «Организация проведения районных мероприятий в области агропромышленного комплекса».</w:t>
      </w:r>
    </w:p>
    <w:p w14:paraId="319A65D1" w14:textId="21BDCC4F" w:rsidR="000069C5" w:rsidRPr="000069C5" w:rsidRDefault="000069C5" w:rsidP="009910AF">
      <w:pPr>
        <w:tabs>
          <w:tab w:val="left" w:pos="709"/>
          <w:tab w:val="left" w:pos="1305"/>
          <w:tab w:val="left" w:pos="1950"/>
        </w:tabs>
        <w:spacing w:after="0" w:line="240" w:lineRule="auto"/>
        <w:ind w:firstLine="709"/>
        <w:jc w:val="both"/>
        <w:rPr>
          <w:rFonts w:ascii="Times New Roman" w:hAnsi="Times New Roman" w:cs="Times New Roman"/>
          <w:sz w:val="28"/>
          <w:szCs w:val="28"/>
        </w:rPr>
      </w:pPr>
      <w:r w:rsidRPr="000069C5">
        <w:rPr>
          <w:rFonts w:ascii="Times New Roman" w:hAnsi="Times New Roman" w:cs="Times New Roman"/>
          <w:sz w:val="28"/>
          <w:szCs w:val="28"/>
        </w:rPr>
        <w:t>По мероприятию № 1 расходы за счет сре</w:t>
      </w:r>
      <w:proofErr w:type="gramStart"/>
      <w:r w:rsidRPr="000069C5">
        <w:rPr>
          <w:rFonts w:ascii="Times New Roman" w:hAnsi="Times New Roman" w:cs="Times New Roman"/>
          <w:sz w:val="28"/>
          <w:szCs w:val="28"/>
        </w:rPr>
        <w:t>дств кр</w:t>
      </w:r>
      <w:proofErr w:type="gramEnd"/>
      <w:r w:rsidRPr="000069C5">
        <w:rPr>
          <w:rFonts w:ascii="Times New Roman" w:hAnsi="Times New Roman" w:cs="Times New Roman"/>
          <w:sz w:val="28"/>
          <w:szCs w:val="28"/>
        </w:rPr>
        <w:t xml:space="preserve">аевого бюджета были направлены на осуществление отдельных государственных полномочий по </w:t>
      </w:r>
      <w:r w:rsidRPr="000069C5">
        <w:rPr>
          <w:rFonts w:ascii="Times New Roman" w:hAnsi="Times New Roman" w:cs="Times New Roman"/>
          <w:sz w:val="28"/>
          <w:szCs w:val="28"/>
        </w:rPr>
        <w:lastRenderedPageBreak/>
        <w:t>поддержке сельскохозяйственного производства в Краснодарском крае в сумме 17</w:t>
      </w:r>
      <w:r>
        <w:rPr>
          <w:rFonts w:ascii="Times New Roman" w:hAnsi="Times New Roman" w:cs="Times New Roman"/>
          <w:sz w:val="28"/>
          <w:szCs w:val="28"/>
        </w:rPr>
        <w:t xml:space="preserve"> </w:t>
      </w:r>
      <w:r w:rsidRPr="000069C5">
        <w:rPr>
          <w:rFonts w:ascii="Times New Roman" w:hAnsi="Times New Roman" w:cs="Times New Roman"/>
          <w:sz w:val="28"/>
          <w:szCs w:val="28"/>
        </w:rPr>
        <w:t>673,5 тыс. рублей.</w:t>
      </w:r>
    </w:p>
    <w:p w14:paraId="0B40C34B" w14:textId="780169E6" w:rsidR="000069C5" w:rsidRPr="000069C5" w:rsidRDefault="000069C5" w:rsidP="009910AF">
      <w:pPr>
        <w:tabs>
          <w:tab w:val="left" w:pos="709"/>
          <w:tab w:val="left" w:pos="1305"/>
          <w:tab w:val="left" w:pos="1950"/>
        </w:tabs>
        <w:spacing w:after="0" w:line="240" w:lineRule="auto"/>
        <w:ind w:firstLine="709"/>
        <w:jc w:val="both"/>
        <w:rPr>
          <w:rFonts w:ascii="Times New Roman" w:hAnsi="Times New Roman" w:cs="Times New Roman"/>
          <w:sz w:val="28"/>
          <w:szCs w:val="28"/>
        </w:rPr>
      </w:pPr>
      <w:r w:rsidRPr="000069C5">
        <w:rPr>
          <w:rFonts w:ascii="Times New Roman" w:hAnsi="Times New Roman" w:cs="Times New Roman"/>
          <w:sz w:val="28"/>
          <w:szCs w:val="28"/>
        </w:rPr>
        <w:t>По мероприятию № 2 расходы в сумме 517,0 тыс. рублей за счет сре</w:t>
      </w:r>
      <w:proofErr w:type="gramStart"/>
      <w:r w:rsidRPr="000069C5">
        <w:rPr>
          <w:rFonts w:ascii="Times New Roman" w:hAnsi="Times New Roman" w:cs="Times New Roman"/>
          <w:sz w:val="28"/>
          <w:szCs w:val="28"/>
        </w:rPr>
        <w:t>дств кр</w:t>
      </w:r>
      <w:proofErr w:type="gramEnd"/>
      <w:r w:rsidRPr="000069C5">
        <w:rPr>
          <w:rFonts w:ascii="Times New Roman" w:hAnsi="Times New Roman" w:cs="Times New Roman"/>
          <w:sz w:val="28"/>
          <w:szCs w:val="28"/>
        </w:rPr>
        <w:t>аевого бюджета направлены на 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w:t>
      </w:r>
    </w:p>
    <w:p w14:paraId="5E24B1CD" w14:textId="700A5C74" w:rsidR="000069C5" w:rsidRDefault="000069C5" w:rsidP="009910AF">
      <w:pPr>
        <w:pStyle w:val="25"/>
        <w:shd w:val="clear" w:color="auto" w:fill="auto"/>
        <w:tabs>
          <w:tab w:val="left" w:pos="0"/>
        </w:tabs>
        <w:spacing w:before="0" w:after="0" w:line="240" w:lineRule="auto"/>
        <w:ind w:firstLine="709"/>
        <w:jc w:val="both"/>
        <w:rPr>
          <w:sz w:val="28"/>
          <w:szCs w:val="28"/>
        </w:rPr>
      </w:pPr>
      <w:r w:rsidRPr="000069C5">
        <w:rPr>
          <w:sz w:val="28"/>
          <w:szCs w:val="28"/>
        </w:rPr>
        <w:t>По мероприятию № 4 расходы в сумме 517,9 тыс. рублей за счет средств бюджета</w:t>
      </w:r>
      <w:r>
        <w:rPr>
          <w:sz w:val="28"/>
          <w:szCs w:val="28"/>
        </w:rPr>
        <w:t xml:space="preserve"> муниципального образования Тбилисский район</w:t>
      </w:r>
      <w:r w:rsidRPr="000069C5">
        <w:rPr>
          <w:sz w:val="28"/>
          <w:szCs w:val="28"/>
        </w:rPr>
        <w:t xml:space="preserve"> были направлены на проведение мероприятий районного праздника «День Урожая».</w:t>
      </w:r>
    </w:p>
    <w:p w14:paraId="41E62959" w14:textId="77777777" w:rsidR="000069C5" w:rsidRDefault="000069C5" w:rsidP="009910AF">
      <w:pPr>
        <w:pStyle w:val="25"/>
        <w:shd w:val="clear" w:color="auto" w:fill="auto"/>
        <w:tabs>
          <w:tab w:val="left" w:pos="0"/>
        </w:tabs>
        <w:spacing w:before="0" w:after="0" w:line="240" w:lineRule="auto"/>
        <w:ind w:firstLine="709"/>
        <w:jc w:val="both"/>
        <w:rPr>
          <w:sz w:val="28"/>
          <w:szCs w:val="28"/>
        </w:rPr>
      </w:pPr>
    </w:p>
    <w:p w14:paraId="0F3A8B3B" w14:textId="77777777" w:rsidR="000069C5" w:rsidRDefault="000069C5" w:rsidP="009910AF">
      <w:pPr>
        <w:tabs>
          <w:tab w:val="left" w:pos="1305"/>
          <w:tab w:val="left" w:pos="1950"/>
        </w:tabs>
        <w:spacing w:after="0" w:line="240" w:lineRule="auto"/>
        <w:jc w:val="center"/>
        <w:rPr>
          <w:rFonts w:ascii="Times New Roman" w:hAnsi="Times New Roman" w:cs="Times New Roman"/>
          <w:sz w:val="28"/>
        </w:rPr>
      </w:pPr>
      <w:r w:rsidRPr="000069C5">
        <w:rPr>
          <w:rFonts w:ascii="Times New Roman" w:hAnsi="Times New Roman" w:cs="Times New Roman"/>
          <w:sz w:val="28"/>
        </w:rPr>
        <w:t>Муниципальная программа муниципального образования</w:t>
      </w:r>
    </w:p>
    <w:p w14:paraId="35CD0729" w14:textId="53FC0C62" w:rsidR="000069C5" w:rsidRDefault="000069C5" w:rsidP="009910AF">
      <w:pPr>
        <w:tabs>
          <w:tab w:val="left" w:pos="1305"/>
          <w:tab w:val="left" w:pos="1950"/>
        </w:tabs>
        <w:spacing w:after="0" w:line="240" w:lineRule="auto"/>
        <w:jc w:val="center"/>
        <w:rPr>
          <w:rFonts w:ascii="Times New Roman" w:hAnsi="Times New Roman" w:cs="Times New Roman"/>
          <w:sz w:val="28"/>
        </w:rPr>
      </w:pPr>
      <w:r w:rsidRPr="000069C5">
        <w:rPr>
          <w:rFonts w:ascii="Times New Roman" w:hAnsi="Times New Roman" w:cs="Times New Roman"/>
          <w:sz w:val="28"/>
        </w:rPr>
        <w:t>Тбилисский район «Управление муниципальным имуществом»</w:t>
      </w:r>
    </w:p>
    <w:p w14:paraId="6A1AFF48" w14:textId="77777777" w:rsidR="000069C5" w:rsidRDefault="000069C5" w:rsidP="009910AF">
      <w:pPr>
        <w:tabs>
          <w:tab w:val="left" w:pos="1305"/>
          <w:tab w:val="left" w:pos="1950"/>
        </w:tabs>
        <w:spacing w:after="0" w:line="240" w:lineRule="auto"/>
        <w:jc w:val="center"/>
        <w:rPr>
          <w:sz w:val="28"/>
          <w:szCs w:val="28"/>
        </w:rPr>
      </w:pPr>
    </w:p>
    <w:p w14:paraId="61508C15" w14:textId="4ABEB177" w:rsidR="000069C5" w:rsidRDefault="000069C5" w:rsidP="009910AF">
      <w:pPr>
        <w:pStyle w:val="25"/>
        <w:shd w:val="clear" w:color="auto" w:fill="auto"/>
        <w:tabs>
          <w:tab w:val="left" w:pos="0"/>
        </w:tabs>
        <w:spacing w:before="0" w:after="0" w:line="240" w:lineRule="auto"/>
        <w:ind w:firstLine="709"/>
        <w:jc w:val="both"/>
        <w:rPr>
          <w:bCs/>
          <w:sz w:val="28"/>
          <w:szCs w:val="28"/>
        </w:rPr>
      </w:pPr>
      <w:r w:rsidRPr="001E2C77">
        <w:rPr>
          <w:bCs/>
          <w:sz w:val="28"/>
          <w:szCs w:val="28"/>
        </w:rPr>
        <w:t xml:space="preserve">Расходы на реализацию муниципальной программы составили                        </w:t>
      </w:r>
      <w:r>
        <w:rPr>
          <w:bCs/>
          <w:sz w:val="28"/>
          <w:szCs w:val="28"/>
        </w:rPr>
        <w:t>6 201,2</w:t>
      </w:r>
      <w:r w:rsidRPr="001E2C77">
        <w:rPr>
          <w:bCs/>
          <w:sz w:val="28"/>
          <w:szCs w:val="28"/>
        </w:rPr>
        <w:t xml:space="preserve"> тыс. рублей</w:t>
      </w:r>
      <w:r>
        <w:rPr>
          <w:bCs/>
          <w:sz w:val="28"/>
          <w:szCs w:val="28"/>
        </w:rPr>
        <w:t xml:space="preserve"> </w:t>
      </w:r>
      <w:r w:rsidRPr="001E2C77">
        <w:rPr>
          <w:bCs/>
          <w:sz w:val="28"/>
          <w:szCs w:val="28"/>
        </w:rPr>
        <w:t xml:space="preserve">или </w:t>
      </w:r>
      <w:r>
        <w:rPr>
          <w:bCs/>
          <w:sz w:val="28"/>
          <w:szCs w:val="28"/>
        </w:rPr>
        <w:t>96,92</w:t>
      </w:r>
      <w:r w:rsidRPr="001E2C77">
        <w:rPr>
          <w:bCs/>
          <w:sz w:val="28"/>
          <w:szCs w:val="28"/>
        </w:rPr>
        <w:t xml:space="preserve"> % к уточненным плановым назначениям. К соответствующему периоду 2021 года – </w:t>
      </w:r>
      <w:r>
        <w:rPr>
          <w:bCs/>
          <w:sz w:val="28"/>
          <w:szCs w:val="28"/>
        </w:rPr>
        <w:t>103,69</w:t>
      </w:r>
      <w:r w:rsidRPr="001E2C77">
        <w:rPr>
          <w:bCs/>
          <w:sz w:val="28"/>
          <w:szCs w:val="28"/>
        </w:rPr>
        <w:t xml:space="preserve"> % (факт </w:t>
      </w:r>
      <w:r>
        <w:rPr>
          <w:bCs/>
          <w:sz w:val="28"/>
          <w:szCs w:val="28"/>
        </w:rPr>
        <w:t>5 980,8</w:t>
      </w:r>
      <w:r w:rsidRPr="001E2C77">
        <w:rPr>
          <w:bCs/>
          <w:sz w:val="28"/>
          <w:szCs w:val="28"/>
        </w:rPr>
        <w:t xml:space="preserve"> тыс. рублей).</w:t>
      </w:r>
    </w:p>
    <w:p w14:paraId="35225D30" w14:textId="1DFBD279" w:rsidR="000069C5" w:rsidRDefault="000069C5" w:rsidP="009910AF">
      <w:pPr>
        <w:pStyle w:val="25"/>
        <w:shd w:val="clear" w:color="auto" w:fill="auto"/>
        <w:tabs>
          <w:tab w:val="left" w:pos="0"/>
        </w:tabs>
        <w:spacing w:before="0" w:after="0" w:line="240" w:lineRule="auto"/>
        <w:ind w:firstLine="709"/>
        <w:jc w:val="both"/>
        <w:rPr>
          <w:sz w:val="28"/>
          <w:szCs w:val="28"/>
        </w:rPr>
      </w:pPr>
      <w:r w:rsidRPr="000053FC">
        <w:rPr>
          <w:sz w:val="28"/>
          <w:szCs w:val="28"/>
        </w:rPr>
        <w:t xml:space="preserve">Достижение целей и решение задач, поставленных в муниципальной программе, осуществляется в рамках реализации </w:t>
      </w:r>
      <w:r>
        <w:rPr>
          <w:sz w:val="28"/>
          <w:szCs w:val="28"/>
        </w:rPr>
        <w:t>4</w:t>
      </w:r>
      <w:r w:rsidRPr="000053FC">
        <w:rPr>
          <w:sz w:val="28"/>
          <w:szCs w:val="28"/>
        </w:rPr>
        <w:t xml:space="preserve"> основных мероприятий</w:t>
      </w:r>
      <w:r>
        <w:rPr>
          <w:sz w:val="28"/>
          <w:szCs w:val="28"/>
        </w:rPr>
        <w:t>:</w:t>
      </w:r>
    </w:p>
    <w:p w14:paraId="088EFDAA" w14:textId="2DDB7E0A" w:rsidR="000069C5" w:rsidRDefault="000069C5" w:rsidP="009910AF">
      <w:pPr>
        <w:spacing w:after="0" w:line="240" w:lineRule="auto"/>
        <w:ind w:firstLine="711"/>
        <w:jc w:val="both"/>
        <w:rPr>
          <w:rFonts w:ascii="Times New Roman" w:eastAsia="Calibri" w:hAnsi="Times New Roman" w:cs="Times New Roman"/>
          <w:bCs/>
          <w:sz w:val="28"/>
          <w:szCs w:val="28"/>
        </w:rPr>
      </w:pPr>
      <w:r w:rsidRPr="000069C5">
        <w:rPr>
          <w:rFonts w:ascii="Times New Roman" w:eastAsia="Times New Roman" w:hAnsi="Times New Roman" w:cs="Times New Roman"/>
          <w:sz w:val="28"/>
          <w:szCs w:val="28"/>
        </w:rPr>
        <w:t xml:space="preserve">Мероприятие № 1 </w:t>
      </w:r>
      <w:r w:rsidRPr="000069C5">
        <w:rPr>
          <w:rFonts w:ascii="Times New Roman" w:eastAsia="Calibri" w:hAnsi="Times New Roman" w:cs="Times New Roman"/>
          <w:bCs/>
          <w:sz w:val="28"/>
          <w:szCs w:val="28"/>
        </w:rPr>
        <w:t xml:space="preserve">«Проведение технической инвентаризации объектов недвижимости, в </w:t>
      </w:r>
      <w:proofErr w:type="spellStart"/>
      <w:r w:rsidRPr="000069C5">
        <w:rPr>
          <w:rFonts w:ascii="Times New Roman" w:eastAsia="Calibri" w:hAnsi="Times New Roman" w:cs="Times New Roman"/>
          <w:bCs/>
          <w:sz w:val="28"/>
          <w:szCs w:val="28"/>
        </w:rPr>
        <w:t>т.ч</w:t>
      </w:r>
      <w:proofErr w:type="spellEnd"/>
      <w:r w:rsidRPr="000069C5">
        <w:rPr>
          <w:rFonts w:ascii="Times New Roman" w:eastAsia="Calibri" w:hAnsi="Times New Roman" w:cs="Times New Roman"/>
          <w:bCs/>
          <w:sz w:val="28"/>
          <w:szCs w:val="28"/>
        </w:rPr>
        <w:t>. бесхозяйного имущества, изготовление технических и кадастровых паспортов и другие расходы по управлению муниципальной собственностью»</w:t>
      </w:r>
      <w:r>
        <w:rPr>
          <w:rFonts w:ascii="Times New Roman" w:eastAsia="Calibri" w:hAnsi="Times New Roman" w:cs="Times New Roman"/>
          <w:bCs/>
          <w:sz w:val="28"/>
          <w:szCs w:val="28"/>
        </w:rPr>
        <w:t>;</w:t>
      </w:r>
    </w:p>
    <w:p w14:paraId="60C62DE4" w14:textId="2E5ABD8E" w:rsidR="000069C5" w:rsidRDefault="000069C5" w:rsidP="009910AF">
      <w:pPr>
        <w:spacing w:after="0" w:line="240" w:lineRule="auto"/>
        <w:ind w:firstLine="711"/>
        <w:jc w:val="both"/>
        <w:rPr>
          <w:rFonts w:ascii="Times New Roman" w:eastAsia="Times New Roman" w:hAnsi="Times New Roman" w:cs="Times New Roman"/>
          <w:sz w:val="28"/>
          <w:szCs w:val="28"/>
        </w:rPr>
      </w:pPr>
      <w:r w:rsidRPr="000069C5">
        <w:rPr>
          <w:rFonts w:ascii="Times New Roman" w:eastAsia="Times New Roman" w:hAnsi="Times New Roman" w:cs="Times New Roman"/>
          <w:sz w:val="28"/>
          <w:szCs w:val="28"/>
        </w:rPr>
        <w:t xml:space="preserve">Мероприятие № </w:t>
      </w:r>
      <w:r>
        <w:rPr>
          <w:rFonts w:ascii="Times New Roman" w:eastAsia="Times New Roman" w:hAnsi="Times New Roman" w:cs="Times New Roman"/>
          <w:sz w:val="28"/>
          <w:szCs w:val="28"/>
        </w:rPr>
        <w:t xml:space="preserve">2 </w:t>
      </w:r>
      <w:r w:rsidRPr="000069C5">
        <w:rPr>
          <w:rFonts w:ascii="Times New Roman" w:eastAsia="Times New Roman" w:hAnsi="Times New Roman" w:cs="Times New Roman"/>
          <w:sz w:val="28"/>
          <w:szCs w:val="28"/>
        </w:rPr>
        <w:t>«</w:t>
      </w:r>
      <w:r w:rsidRPr="000069C5">
        <w:rPr>
          <w:rFonts w:ascii="Times New Roman" w:eastAsia="Calibri" w:hAnsi="Times New Roman" w:cs="Times New Roman"/>
          <w:bCs/>
          <w:sz w:val="28"/>
          <w:szCs w:val="28"/>
        </w:rPr>
        <w:t>Проведение рыночной оценки объектов муниципальной собственности</w:t>
      </w:r>
      <w:r w:rsidRPr="000069C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3E3FBDA2" w14:textId="06ECB471" w:rsidR="000069C5" w:rsidRDefault="000069C5" w:rsidP="009910AF">
      <w:pPr>
        <w:spacing w:after="0" w:line="240" w:lineRule="auto"/>
        <w:ind w:firstLine="711"/>
        <w:jc w:val="both"/>
        <w:rPr>
          <w:rFonts w:ascii="Times New Roman" w:eastAsia="Andale Sans UI" w:hAnsi="Times New Roman" w:cs="Times New Roman"/>
          <w:kern w:val="1"/>
          <w:sz w:val="28"/>
          <w:szCs w:val="28"/>
          <w:lang w:bidi="fa-IR"/>
        </w:rPr>
      </w:pPr>
      <w:r w:rsidRPr="000069C5">
        <w:rPr>
          <w:rFonts w:ascii="Times New Roman" w:eastAsia="Times New Roman" w:hAnsi="Times New Roman" w:cs="Times New Roman"/>
          <w:sz w:val="28"/>
          <w:szCs w:val="28"/>
        </w:rPr>
        <w:t xml:space="preserve">Мероприятие № </w:t>
      </w:r>
      <w:r>
        <w:rPr>
          <w:rFonts w:ascii="Times New Roman" w:eastAsia="Times New Roman" w:hAnsi="Times New Roman" w:cs="Times New Roman"/>
          <w:sz w:val="28"/>
          <w:szCs w:val="28"/>
        </w:rPr>
        <w:t xml:space="preserve">4 </w:t>
      </w:r>
      <w:r w:rsidRPr="000069C5">
        <w:rPr>
          <w:rFonts w:ascii="Times New Roman" w:eastAsia="Times New Roman" w:hAnsi="Times New Roman" w:cs="Times New Roman"/>
          <w:sz w:val="28"/>
          <w:szCs w:val="28"/>
        </w:rPr>
        <w:t>«</w:t>
      </w:r>
      <w:r w:rsidRPr="000069C5">
        <w:rPr>
          <w:rFonts w:ascii="Times New Roman" w:eastAsia="Calibri" w:hAnsi="Times New Roman" w:cs="Times New Roman"/>
          <w:bCs/>
          <w:sz w:val="28"/>
          <w:szCs w:val="28"/>
        </w:rPr>
        <w:t>Разработка, внедрение и сопровождение информационной системы учета муниципального имущества</w:t>
      </w:r>
      <w:r w:rsidRPr="000069C5">
        <w:rPr>
          <w:rFonts w:ascii="Times New Roman" w:eastAsia="Andale Sans UI" w:hAnsi="Times New Roman" w:cs="Times New Roman"/>
          <w:kern w:val="1"/>
          <w:sz w:val="28"/>
          <w:szCs w:val="28"/>
          <w:lang w:bidi="fa-IR"/>
        </w:rPr>
        <w:t>»</w:t>
      </w:r>
      <w:r>
        <w:rPr>
          <w:rFonts w:ascii="Times New Roman" w:eastAsia="Andale Sans UI" w:hAnsi="Times New Roman" w:cs="Times New Roman"/>
          <w:kern w:val="1"/>
          <w:sz w:val="28"/>
          <w:szCs w:val="28"/>
          <w:lang w:bidi="fa-IR"/>
        </w:rPr>
        <w:t>;</w:t>
      </w:r>
    </w:p>
    <w:p w14:paraId="5F778315" w14:textId="7FB11487" w:rsidR="000069C5" w:rsidRPr="000069C5" w:rsidRDefault="000069C5" w:rsidP="009910AF">
      <w:pPr>
        <w:spacing w:after="0" w:line="240" w:lineRule="auto"/>
        <w:ind w:firstLine="711"/>
        <w:jc w:val="both"/>
        <w:rPr>
          <w:rFonts w:ascii="Times New Roman" w:eastAsia="Times New Roman" w:hAnsi="Times New Roman" w:cs="Times New Roman"/>
          <w:sz w:val="28"/>
          <w:szCs w:val="28"/>
        </w:rPr>
      </w:pPr>
      <w:r w:rsidRPr="000069C5">
        <w:rPr>
          <w:rFonts w:ascii="Times New Roman" w:eastAsia="Times New Roman" w:hAnsi="Times New Roman" w:cs="Times New Roman"/>
          <w:sz w:val="28"/>
          <w:szCs w:val="28"/>
        </w:rPr>
        <w:t xml:space="preserve">Мероприятие № </w:t>
      </w:r>
      <w:r>
        <w:rPr>
          <w:rFonts w:ascii="Times New Roman" w:eastAsia="Times New Roman" w:hAnsi="Times New Roman" w:cs="Times New Roman"/>
          <w:sz w:val="28"/>
          <w:szCs w:val="28"/>
        </w:rPr>
        <w:t xml:space="preserve">5 </w:t>
      </w:r>
      <w:r w:rsidRPr="000069C5">
        <w:rPr>
          <w:rFonts w:ascii="Times New Roman" w:eastAsia="Times New Roman" w:hAnsi="Times New Roman" w:cs="Times New Roman"/>
          <w:sz w:val="28"/>
          <w:szCs w:val="28"/>
        </w:rPr>
        <w:t>«</w:t>
      </w:r>
      <w:r w:rsidRPr="000069C5">
        <w:rPr>
          <w:rFonts w:ascii="Times New Roman" w:eastAsia="Calibri" w:hAnsi="Times New Roman" w:cs="Times New Roman"/>
          <w:bCs/>
          <w:sz w:val="28"/>
          <w:szCs w:val="28"/>
        </w:rPr>
        <w:t>Обеспечение деятельности Отдела по управлению муниципальным имуществом администрации муниципального образования Тбилисский район</w:t>
      </w:r>
      <w:r w:rsidRPr="000069C5">
        <w:rPr>
          <w:rFonts w:ascii="Times New Roman" w:eastAsia="Andale Sans UI" w:hAnsi="Times New Roman" w:cs="Times New Roman"/>
          <w:kern w:val="1"/>
          <w:sz w:val="28"/>
          <w:szCs w:val="28"/>
          <w:lang w:bidi="fa-IR"/>
        </w:rPr>
        <w:t>»</w:t>
      </w:r>
      <w:r w:rsidR="00D538F6">
        <w:rPr>
          <w:rFonts w:ascii="Times New Roman" w:eastAsia="Andale Sans UI" w:hAnsi="Times New Roman" w:cs="Times New Roman"/>
          <w:kern w:val="1"/>
          <w:sz w:val="28"/>
          <w:szCs w:val="28"/>
          <w:lang w:bidi="fa-IR"/>
        </w:rPr>
        <w:t>.</w:t>
      </w:r>
    </w:p>
    <w:p w14:paraId="2811E98F" w14:textId="77777777" w:rsidR="00D538F6" w:rsidRPr="00D538F6" w:rsidRDefault="00D538F6" w:rsidP="009910AF">
      <w:pPr>
        <w:spacing w:after="0" w:line="240" w:lineRule="auto"/>
        <w:ind w:firstLineChars="253" w:firstLine="708"/>
        <w:jc w:val="both"/>
        <w:rPr>
          <w:rFonts w:ascii="Times New Roman" w:hAnsi="Times New Roman" w:cs="Times New Roman"/>
          <w:bCs/>
          <w:sz w:val="28"/>
          <w:szCs w:val="28"/>
          <w:lang w:eastAsia="hi-IN" w:bidi="hi-IN"/>
        </w:rPr>
      </w:pPr>
      <w:proofErr w:type="gramStart"/>
      <w:r w:rsidRPr="00D538F6">
        <w:rPr>
          <w:rFonts w:ascii="Times New Roman" w:hAnsi="Times New Roman" w:cs="Times New Roman"/>
          <w:sz w:val="28"/>
          <w:szCs w:val="28"/>
        </w:rPr>
        <w:t>По основному мероприятию № 1 расходы в сумме 692,2 тыс. рублей были           направлены на п</w:t>
      </w:r>
      <w:r w:rsidRPr="00D538F6">
        <w:rPr>
          <w:rFonts w:ascii="Times New Roman" w:eastAsia="Calibri" w:hAnsi="Times New Roman" w:cs="Times New Roman"/>
          <w:bCs/>
          <w:sz w:val="28"/>
          <w:szCs w:val="28"/>
        </w:rPr>
        <w:t>роведение технической инвентаризация объектов недвижимости для осуществления государственной регистрации муниципальной собственности, у</w:t>
      </w:r>
      <w:r w:rsidRPr="00D538F6">
        <w:rPr>
          <w:rFonts w:ascii="Times New Roman" w:hAnsi="Times New Roman" w:cs="Times New Roman"/>
          <w:bCs/>
          <w:sz w:val="28"/>
          <w:szCs w:val="28"/>
          <w:lang w:eastAsia="hi-IN" w:bidi="hi-IN"/>
        </w:rPr>
        <w:t>становление границ свободных земельных участков в соответствии с требованиями Федерального закона «О государственной регистрации недвижимости» в целях реализации имущества посредством проведения аукциона на право заключения договоров аренды.</w:t>
      </w:r>
      <w:proofErr w:type="gramEnd"/>
    </w:p>
    <w:p w14:paraId="5239DB54" w14:textId="77777777" w:rsidR="00D538F6" w:rsidRPr="00D538F6" w:rsidRDefault="00D538F6" w:rsidP="009910AF">
      <w:pPr>
        <w:spacing w:after="0" w:line="240" w:lineRule="auto"/>
        <w:ind w:firstLineChars="253" w:firstLine="708"/>
        <w:jc w:val="both"/>
        <w:rPr>
          <w:rFonts w:ascii="Times New Roman" w:hAnsi="Times New Roman" w:cs="Times New Roman"/>
          <w:sz w:val="28"/>
          <w:szCs w:val="28"/>
        </w:rPr>
      </w:pPr>
      <w:r w:rsidRPr="00D538F6">
        <w:rPr>
          <w:rFonts w:ascii="Times New Roman" w:hAnsi="Times New Roman" w:cs="Times New Roman"/>
          <w:bCs/>
          <w:sz w:val="28"/>
          <w:szCs w:val="28"/>
          <w:lang w:eastAsia="hi-IN" w:bidi="hi-IN"/>
        </w:rPr>
        <w:t>По основному мероприятию № 2 расходы в сумме 102,0 тыс. рублей были направлены на п</w:t>
      </w:r>
      <w:r w:rsidRPr="00D538F6">
        <w:rPr>
          <w:rFonts w:ascii="Times New Roman" w:hAnsi="Times New Roman" w:cs="Times New Roman"/>
          <w:sz w:val="28"/>
          <w:szCs w:val="28"/>
        </w:rPr>
        <w:t>роведение независимым оценщиком</w:t>
      </w:r>
      <w:r w:rsidRPr="00D538F6">
        <w:rPr>
          <w:rFonts w:ascii="Times New Roman" w:hAnsi="Times New Roman" w:cs="Times New Roman"/>
        </w:rPr>
        <w:t xml:space="preserve"> </w:t>
      </w:r>
      <w:r w:rsidRPr="00D538F6">
        <w:rPr>
          <w:rFonts w:ascii="Times New Roman" w:hAnsi="Times New Roman" w:cs="Times New Roman"/>
          <w:sz w:val="28"/>
          <w:szCs w:val="28"/>
        </w:rPr>
        <w:t>оценки рыночной стоимости земельных участков необходимой для расчета арендной платы с целью предоставления земельных участков гражданам и оценка недвижимого имущества с целью проведения работ по реализации приватизации муниципального имущества на торгах.</w:t>
      </w:r>
    </w:p>
    <w:p w14:paraId="10A01131" w14:textId="77777777" w:rsidR="00D538F6" w:rsidRPr="00D538F6" w:rsidRDefault="00D538F6" w:rsidP="009910AF">
      <w:pPr>
        <w:spacing w:after="0" w:line="240" w:lineRule="auto"/>
        <w:ind w:firstLineChars="253" w:firstLine="708"/>
        <w:jc w:val="both"/>
        <w:rPr>
          <w:rFonts w:ascii="Times New Roman" w:hAnsi="Times New Roman" w:cs="Times New Roman"/>
          <w:sz w:val="28"/>
          <w:szCs w:val="28"/>
        </w:rPr>
      </w:pPr>
      <w:r w:rsidRPr="00D538F6">
        <w:rPr>
          <w:rFonts w:ascii="Times New Roman" w:hAnsi="Times New Roman" w:cs="Times New Roman"/>
          <w:bCs/>
          <w:sz w:val="28"/>
          <w:szCs w:val="28"/>
          <w:lang w:eastAsia="hi-IN" w:bidi="hi-IN"/>
        </w:rPr>
        <w:lastRenderedPageBreak/>
        <w:t>По основному мероприятию № 4 расходы в сумме 373,8 тыс. рублей были направлены на п</w:t>
      </w:r>
      <w:r w:rsidRPr="00D538F6">
        <w:rPr>
          <w:rFonts w:ascii="Times New Roman" w:hAnsi="Times New Roman" w:cs="Times New Roman"/>
          <w:sz w:val="28"/>
          <w:szCs w:val="28"/>
        </w:rPr>
        <w:t xml:space="preserve">риобретение </w:t>
      </w:r>
      <w:proofErr w:type="gramStart"/>
      <w:r w:rsidRPr="00D538F6">
        <w:rPr>
          <w:rFonts w:ascii="Times New Roman" w:hAnsi="Times New Roman" w:cs="Times New Roman"/>
          <w:sz w:val="28"/>
          <w:szCs w:val="28"/>
        </w:rPr>
        <w:t>абонемента</w:t>
      </w:r>
      <w:proofErr w:type="gramEnd"/>
      <w:r w:rsidRPr="00D538F6">
        <w:rPr>
          <w:rFonts w:ascii="Times New Roman" w:hAnsi="Times New Roman" w:cs="Times New Roman"/>
          <w:sz w:val="28"/>
          <w:szCs w:val="28"/>
        </w:rPr>
        <w:t xml:space="preserve"> на техническое обслуживание базы данных «Единой системы учета объектов и неналоговых доходов в Краснодарском крае» (ЕСУОНД).</w:t>
      </w:r>
    </w:p>
    <w:p w14:paraId="10AAF5A1" w14:textId="72D16A87" w:rsidR="000069C5" w:rsidRPr="000069C5" w:rsidRDefault="00D538F6" w:rsidP="009910AF">
      <w:pPr>
        <w:pStyle w:val="25"/>
        <w:shd w:val="clear" w:color="auto" w:fill="auto"/>
        <w:tabs>
          <w:tab w:val="left" w:pos="0"/>
        </w:tabs>
        <w:spacing w:before="0" w:after="0" w:line="240" w:lineRule="auto"/>
        <w:ind w:firstLine="709"/>
        <w:jc w:val="both"/>
        <w:rPr>
          <w:bCs/>
          <w:sz w:val="28"/>
          <w:szCs w:val="28"/>
        </w:rPr>
      </w:pPr>
      <w:r>
        <w:rPr>
          <w:bCs/>
          <w:sz w:val="28"/>
          <w:szCs w:val="28"/>
          <w:lang w:eastAsia="hi-IN" w:bidi="hi-IN"/>
        </w:rPr>
        <w:t xml:space="preserve">По основному мероприятию № 5 расходы в сумме 5 033,2тыс. рублей были направлены на </w:t>
      </w:r>
      <w:r>
        <w:rPr>
          <w:sz w:val="28"/>
        </w:rPr>
        <w:t>содержание отдела по управлению муниципальным имуществом.</w:t>
      </w:r>
    </w:p>
    <w:p w14:paraId="009FC485" w14:textId="413D6CE4" w:rsidR="00D538F6" w:rsidRPr="008555CC" w:rsidRDefault="00D538F6" w:rsidP="009910AF">
      <w:pPr>
        <w:pStyle w:val="25"/>
        <w:tabs>
          <w:tab w:val="left" w:pos="0"/>
        </w:tabs>
        <w:spacing w:before="0" w:after="0" w:line="240" w:lineRule="auto"/>
        <w:ind w:firstLine="709"/>
        <w:jc w:val="both"/>
        <w:rPr>
          <w:sz w:val="28"/>
          <w:szCs w:val="22"/>
        </w:rPr>
      </w:pPr>
      <w:r w:rsidRPr="008555CC">
        <w:rPr>
          <w:sz w:val="28"/>
          <w:szCs w:val="22"/>
        </w:rPr>
        <w:t>В ходе исполнения бюджета муниципального образования Тбилисский район предусмотрено финансирование ведомственной целевой программы «Поддержка и развитие Кубанского казачества в муниципальном образовании Тбилисский район» в сумме 428,0</w:t>
      </w:r>
      <w:r>
        <w:rPr>
          <w:sz w:val="28"/>
          <w:szCs w:val="22"/>
        </w:rPr>
        <w:t>00</w:t>
      </w:r>
      <w:r w:rsidRPr="008555CC">
        <w:rPr>
          <w:sz w:val="28"/>
          <w:szCs w:val="22"/>
        </w:rPr>
        <w:t xml:space="preserve"> тыс. рублей. </w:t>
      </w:r>
      <w:r>
        <w:rPr>
          <w:sz w:val="28"/>
          <w:szCs w:val="22"/>
        </w:rPr>
        <w:t xml:space="preserve">Исполнение по данной программе составило 100,00 %, </w:t>
      </w:r>
      <w:r>
        <w:rPr>
          <w:sz w:val="28"/>
          <w:szCs w:val="28"/>
        </w:rPr>
        <w:t>средства были направлены Тбилисскому районному казачьему обществу в форме субсидии.</w:t>
      </w:r>
    </w:p>
    <w:p w14:paraId="31BE96AA" w14:textId="77777777" w:rsidR="00A417C2" w:rsidRDefault="00A417C2" w:rsidP="009910AF">
      <w:pPr>
        <w:pStyle w:val="25"/>
        <w:shd w:val="clear" w:color="auto" w:fill="auto"/>
        <w:tabs>
          <w:tab w:val="left" w:pos="0"/>
        </w:tabs>
        <w:spacing w:before="0" w:after="0" w:line="240" w:lineRule="auto"/>
        <w:ind w:firstLine="709"/>
        <w:jc w:val="both"/>
        <w:rPr>
          <w:sz w:val="28"/>
          <w:szCs w:val="28"/>
          <w:lang w:eastAsia="ru-RU"/>
        </w:rPr>
      </w:pPr>
    </w:p>
    <w:p w14:paraId="43EC1FDA" w14:textId="77777777" w:rsidR="00A828CC" w:rsidRDefault="00A828CC" w:rsidP="009910AF">
      <w:pPr>
        <w:pStyle w:val="25"/>
        <w:shd w:val="clear" w:color="auto" w:fill="auto"/>
        <w:tabs>
          <w:tab w:val="left" w:pos="0"/>
        </w:tabs>
        <w:spacing w:before="0" w:after="0" w:line="240" w:lineRule="auto"/>
        <w:ind w:firstLine="709"/>
        <w:jc w:val="center"/>
        <w:rPr>
          <w:b/>
          <w:sz w:val="28"/>
        </w:rPr>
      </w:pPr>
      <w:r w:rsidRPr="00AA4D3D">
        <w:rPr>
          <w:b/>
          <w:sz w:val="28"/>
        </w:rPr>
        <w:t>2.3. Муниципальный долг, обслуживание муниципального долга.</w:t>
      </w:r>
    </w:p>
    <w:p w14:paraId="0679FD7A" w14:textId="7AE37F58" w:rsidR="00A828CC" w:rsidRDefault="00A828CC" w:rsidP="009910AF">
      <w:pPr>
        <w:pStyle w:val="25"/>
        <w:shd w:val="clear" w:color="auto" w:fill="auto"/>
        <w:tabs>
          <w:tab w:val="left" w:pos="0"/>
        </w:tabs>
        <w:spacing w:before="0" w:after="0" w:line="240" w:lineRule="auto"/>
        <w:ind w:firstLine="709"/>
        <w:jc w:val="both"/>
        <w:rPr>
          <w:sz w:val="28"/>
        </w:rPr>
      </w:pPr>
      <w:proofErr w:type="gramStart"/>
      <w:r>
        <w:rPr>
          <w:sz w:val="28"/>
        </w:rPr>
        <w:t>В</w:t>
      </w:r>
      <w:r w:rsidRPr="006F36B4">
        <w:rPr>
          <w:sz w:val="28"/>
        </w:rPr>
        <w:t xml:space="preserve">ерхний предел муниципального долга муниципального образования Тбилисский район </w:t>
      </w:r>
      <w:r>
        <w:rPr>
          <w:sz w:val="28"/>
        </w:rPr>
        <w:t xml:space="preserve">на </w:t>
      </w:r>
      <w:r w:rsidRPr="00210D62">
        <w:rPr>
          <w:sz w:val="28"/>
        </w:rPr>
        <w:t>1 января 202</w:t>
      </w:r>
      <w:r w:rsidR="00A055B8">
        <w:rPr>
          <w:sz w:val="28"/>
        </w:rPr>
        <w:t>3</w:t>
      </w:r>
      <w:r w:rsidRPr="00210D62">
        <w:rPr>
          <w:sz w:val="28"/>
        </w:rPr>
        <w:t xml:space="preserve"> года</w:t>
      </w:r>
      <w:r>
        <w:rPr>
          <w:sz w:val="28"/>
        </w:rPr>
        <w:t>,</w:t>
      </w:r>
      <w:r w:rsidRPr="006F36B4">
        <w:t xml:space="preserve"> </w:t>
      </w:r>
      <w:r w:rsidRPr="006F36B4">
        <w:rPr>
          <w:sz w:val="28"/>
        </w:rPr>
        <w:t xml:space="preserve">согласно решению Совета муниципального образования Тбилисский район от </w:t>
      </w:r>
      <w:r w:rsidR="00D538F6">
        <w:rPr>
          <w:sz w:val="28"/>
        </w:rPr>
        <w:t xml:space="preserve">30 декабря </w:t>
      </w:r>
      <w:r w:rsidRPr="006F36B4">
        <w:rPr>
          <w:sz w:val="28"/>
        </w:rPr>
        <w:t>202</w:t>
      </w:r>
      <w:r w:rsidR="00A055B8">
        <w:rPr>
          <w:sz w:val="28"/>
        </w:rPr>
        <w:t>2</w:t>
      </w:r>
      <w:r w:rsidRPr="006F36B4">
        <w:rPr>
          <w:sz w:val="28"/>
        </w:rPr>
        <w:t xml:space="preserve"> г. № </w:t>
      </w:r>
      <w:r w:rsidR="00D538F6">
        <w:rPr>
          <w:sz w:val="28"/>
        </w:rPr>
        <w:t>251</w:t>
      </w:r>
      <w:r w:rsidRPr="006F36B4">
        <w:rPr>
          <w:sz w:val="28"/>
        </w:rPr>
        <w:t xml:space="preserve"> «О внесении изменения в решение Совета муниципального образования Тбилисский район 29.12.202</w:t>
      </w:r>
      <w:r w:rsidR="00A055B8">
        <w:rPr>
          <w:sz w:val="28"/>
        </w:rPr>
        <w:t>1</w:t>
      </w:r>
      <w:r w:rsidRPr="006F36B4">
        <w:rPr>
          <w:sz w:val="28"/>
        </w:rPr>
        <w:t xml:space="preserve"> г. № </w:t>
      </w:r>
      <w:r w:rsidR="00A055B8">
        <w:rPr>
          <w:sz w:val="28"/>
        </w:rPr>
        <w:t>121</w:t>
      </w:r>
      <w:r w:rsidRPr="006F36B4">
        <w:rPr>
          <w:sz w:val="28"/>
        </w:rPr>
        <w:t xml:space="preserve"> «О бюджете муниципального образования Тбилисский район на 202</w:t>
      </w:r>
      <w:r w:rsidR="00A055B8">
        <w:rPr>
          <w:sz w:val="28"/>
        </w:rPr>
        <w:t>2</w:t>
      </w:r>
      <w:r w:rsidRPr="006F36B4">
        <w:rPr>
          <w:sz w:val="28"/>
        </w:rPr>
        <w:t xml:space="preserve"> год и плановый период 202</w:t>
      </w:r>
      <w:r w:rsidR="00A055B8">
        <w:rPr>
          <w:sz w:val="28"/>
        </w:rPr>
        <w:t>3</w:t>
      </w:r>
      <w:r w:rsidRPr="006F36B4">
        <w:rPr>
          <w:sz w:val="28"/>
        </w:rPr>
        <w:t xml:space="preserve"> и </w:t>
      </w:r>
      <w:r w:rsidR="00EA69BC">
        <w:rPr>
          <w:sz w:val="28"/>
        </w:rPr>
        <w:t xml:space="preserve">                   </w:t>
      </w:r>
      <w:r w:rsidRPr="006F36B4">
        <w:rPr>
          <w:sz w:val="28"/>
        </w:rPr>
        <w:t>202</w:t>
      </w:r>
      <w:r w:rsidR="00A055B8">
        <w:rPr>
          <w:sz w:val="28"/>
        </w:rPr>
        <w:t>4</w:t>
      </w:r>
      <w:r w:rsidRPr="006F36B4">
        <w:rPr>
          <w:sz w:val="28"/>
        </w:rPr>
        <w:t xml:space="preserve"> годов», утвержден в размере </w:t>
      </w:r>
      <w:r w:rsidR="00D538F6">
        <w:rPr>
          <w:sz w:val="28"/>
        </w:rPr>
        <w:t>72</w:t>
      </w:r>
      <w:r w:rsidR="00A055B8">
        <w:rPr>
          <w:sz w:val="28"/>
        </w:rPr>
        <w:t xml:space="preserve"> 000</w:t>
      </w:r>
      <w:r w:rsidRPr="006F36B4">
        <w:rPr>
          <w:sz w:val="28"/>
        </w:rPr>
        <w:t>,000</w:t>
      </w:r>
      <w:proofErr w:type="gramEnd"/>
      <w:r w:rsidRPr="006F36B4">
        <w:rPr>
          <w:sz w:val="28"/>
        </w:rPr>
        <w:t xml:space="preserve"> тыс. рублей, в том числе верхний предел долга по муниципальным гарантиям муниципального образования Тбилисский район в сумме 0,000 тыс. рублей</w:t>
      </w:r>
      <w:r w:rsidR="00DE703E">
        <w:rPr>
          <w:sz w:val="28"/>
        </w:rPr>
        <w:t>, что соответствует</w:t>
      </w:r>
      <w:r w:rsidR="00CF2AB7">
        <w:rPr>
          <w:sz w:val="28"/>
        </w:rPr>
        <w:t xml:space="preserve"> пункту 5 статьи 107 Бюджетного кодекса Российской Федерации.</w:t>
      </w:r>
    </w:p>
    <w:p w14:paraId="10FDEACB" w14:textId="30B5ADB6" w:rsidR="00A828CC" w:rsidRDefault="00A828CC" w:rsidP="009910AF">
      <w:pPr>
        <w:pStyle w:val="25"/>
        <w:shd w:val="clear" w:color="auto" w:fill="auto"/>
        <w:tabs>
          <w:tab w:val="left" w:pos="0"/>
        </w:tabs>
        <w:spacing w:before="0" w:after="0" w:line="240" w:lineRule="auto"/>
        <w:ind w:firstLine="709"/>
        <w:jc w:val="both"/>
        <w:rPr>
          <w:sz w:val="28"/>
        </w:rPr>
      </w:pPr>
      <w:r w:rsidRPr="009756FF">
        <w:rPr>
          <w:spacing w:val="-4"/>
          <w:sz w:val="28"/>
          <w:szCs w:val="28"/>
        </w:rPr>
        <w:t xml:space="preserve">Объем муниципального долга муниципального образования </w:t>
      </w:r>
      <w:r>
        <w:rPr>
          <w:spacing w:val="-4"/>
          <w:sz w:val="28"/>
          <w:szCs w:val="28"/>
        </w:rPr>
        <w:t xml:space="preserve">Тбилисский </w:t>
      </w:r>
      <w:r w:rsidRPr="009756FF">
        <w:rPr>
          <w:spacing w:val="-4"/>
          <w:sz w:val="28"/>
          <w:szCs w:val="28"/>
        </w:rPr>
        <w:t xml:space="preserve">район на 1 </w:t>
      </w:r>
      <w:r w:rsidR="00D538F6">
        <w:rPr>
          <w:spacing w:val="-4"/>
          <w:sz w:val="28"/>
          <w:szCs w:val="28"/>
        </w:rPr>
        <w:t>января</w:t>
      </w:r>
      <w:r w:rsidRPr="009756FF">
        <w:rPr>
          <w:spacing w:val="-4"/>
          <w:sz w:val="28"/>
          <w:szCs w:val="28"/>
        </w:rPr>
        <w:t xml:space="preserve"> 20</w:t>
      </w:r>
      <w:r>
        <w:rPr>
          <w:spacing w:val="-4"/>
          <w:sz w:val="28"/>
          <w:szCs w:val="28"/>
        </w:rPr>
        <w:t>2</w:t>
      </w:r>
      <w:r w:rsidR="00D538F6">
        <w:rPr>
          <w:spacing w:val="-4"/>
          <w:sz w:val="28"/>
          <w:szCs w:val="28"/>
        </w:rPr>
        <w:t>3</w:t>
      </w:r>
      <w:r w:rsidRPr="009756FF">
        <w:rPr>
          <w:spacing w:val="-4"/>
          <w:sz w:val="28"/>
          <w:szCs w:val="28"/>
        </w:rPr>
        <w:t xml:space="preserve"> года составил </w:t>
      </w:r>
      <w:r w:rsidR="00D538F6">
        <w:rPr>
          <w:spacing w:val="-4"/>
          <w:sz w:val="28"/>
          <w:szCs w:val="28"/>
        </w:rPr>
        <w:t>70</w:t>
      </w:r>
      <w:r w:rsidR="00AC46A8">
        <w:rPr>
          <w:spacing w:val="-4"/>
          <w:sz w:val="28"/>
          <w:szCs w:val="28"/>
        </w:rPr>
        <w:t xml:space="preserve"> 0</w:t>
      </w:r>
      <w:r w:rsidR="004C5600">
        <w:rPr>
          <w:spacing w:val="-4"/>
          <w:sz w:val="28"/>
          <w:szCs w:val="28"/>
        </w:rPr>
        <w:t>00</w:t>
      </w:r>
      <w:r w:rsidR="00A055B8">
        <w:rPr>
          <w:spacing w:val="-4"/>
          <w:sz w:val="28"/>
          <w:szCs w:val="28"/>
        </w:rPr>
        <w:t>,000</w:t>
      </w:r>
      <w:r w:rsidRPr="009756FF">
        <w:rPr>
          <w:spacing w:val="-4"/>
          <w:sz w:val="28"/>
          <w:szCs w:val="28"/>
        </w:rPr>
        <w:t xml:space="preserve"> тыс. руб</w:t>
      </w:r>
      <w:r>
        <w:rPr>
          <w:spacing w:val="-4"/>
          <w:sz w:val="28"/>
          <w:szCs w:val="28"/>
        </w:rPr>
        <w:t>лей.</w:t>
      </w:r>
    </w:p>
    <w:p w14:paraId="454CE44C" w14:textId="39538E7C" w:rsidR="00A828CC" w:rsidRPr="00C521FD" w:rsidRDefault="00A828CC" w:rsidP="009910AF">
      <w:pPr>
        <w:spacing w:after="0" w:line="240" w:lineRule="auto"/>
        <w:ind w:firstLine="709"/>
        <w:jc w:val="both"/>
        <w:rPr>
          <w:rFonts w:ascii="Times New Roman" w:hAnsi="Times New Roman" w:cs="Times New Roman"/>
          <w:spacing w:val="-8"/>
          <w:sz w:val="28"/>
          <w:szCs w:val="28"/>
        </w:rPr>
      </w:pPr>
      <w:r w:rsidRPr="00A400A1">
        <w:rPr>
          <w:rFonts w:ascii="Times New Roman" w:hAnsi="Times New Roman" w:cs="Times New Roman"/>
          <w:spacing w:val="-8"/>
          <w:sz w:val="28"/>
          <w:szCs w:val="28"/>
        </w:rPr>
        <w:t xml:space="preserve">Структура муниципального долга муниципального образования Тбилисский район на 1 </w:t>
      </w:r>
      <w:r w:rsidR="00D538F6">
        <w:rPr>
          <w:rFonts w:ascii="Times New Roman" w:hAnsi="Times New Roman" w:cs="Times New Roman"/>
          <w:spacing w:val="-8"/>
          <w:sz w:val="28"/>
          <w:szCs w:val="28"/>
        </w:rPr>
        <w:t>января</w:t>
      </w:r>
      <w:r w:rsidRPr="00A400A1">
        <w:rPr>
          <w:rFonts w:ascii="Times New Roman" w:hAnsi="Times New Roman" w:cs="Times New Roman"/>
          <w:spacing w:val="-8"/>
          <w:sz w:val="28"/>
          <w:szCs w:val="28"/>
        </w:rPr>
        <w:t xml:space="preserve"> 202</w:t>
      </w:r>
      <w:r w:rsidR="00D538F6">
        <w:rPr>
          <w:rFonts w:ascii="Times New Roman" w:hAnsi="Times New Roman" w:cs="Times New Roman"/>
          <w:spacing w:val="-8"/>
          <w:sz w:val="28"/>
          <w:szCs w:val="28"/>
        </w:rPr>
        <w:t>3</w:t>
      </w:r>
      <w:r w:rsidRPr="00A400A1">
        <w:rPr>
          <w:rFonts w:ascii="Times New Roman" w:hAnsi="Times New Roman" w:cs="Times New Roman"/>
          <w:spacing w:val="-8"/>
          <w:sz w:val="28"/>
          <w:szCs w:val="28"/>
        </w:rPr>
        <w:t xml:space="preserve"> года: </w:t>
      </w:r>
    </w:p>
    <w:p w14:paraId="31DF23E2" w14:textId="07002722" w:rsidR="00A828CC" w:rsidRDefault="00A828CC" w:rsidP="009910AF">
      <w:pPr>
        <w:shd w:val="clear" w:color="auto" w:fill="FFFFFF"/>
        <w:spacing w:after="0" w:line="240" w:lineRule="auto"/>
        <w:ind w:firstLine="709"/>
        <w:jc w:val="both"/>
        <w:rPr>
          <w:rFonts w:ascii="Times New Roman" w:hAnsi="Times New Roman" w:cs="Times New Roman"/>
          <w:sz w:val="28"/>
          <w:szCs w:val="28"/>
        </w:rPr>
      </w:pPr>
      <w:r w:rsidRPr="00E12635">
        <w:rPr>
          <w:rFonts w:ascii="Times New Roman" w:hAnsi="Times New Roman" w:cs="Times New Roman"/>
          <w:sz w:val="28"/>
          <w:szCs w:val="28"/>
        </w:rPr>
        <w:t xml:space="preserve">коммерческие кредиты – </w:t>
      </w:r>
      <w:r w:rsidR="00D538F6">
        <w:rPr>
          <w:rFonts w:ascii="Times New Roman" w:hAnsi="Times New Roman" w:cs="Times New Roman"/>
          <w:sz w:val="28"/>
          <w:szCs w:val="28"/>
        </w:rPr>
        <w:t>59 500,0</w:t>
      </w:r>
      <w:r w:rsidRPr="00E12635">
        <w:rPr>
          <w:rFonts w:ascii="Times New Roman" w:hAnsi="Times New Roman" w:cs="Times New Roman"/>
          <w:sz w:val="28"/>
          <w:szCs w:val="28"/>
        </w:rPr>
        <w:t xml:space="preserve"> тыс. рублей</w:t>
      </w:r>
      <w:r w:rsidR="00C521FD" w:rsidRPr="00E12635">
        <w:rPr>
          <w:rFonts w:ascii="Times New Roman" w:hAnsi="Times New Roman" w:cs="Times New Roman"/>
          <w:sz w:val="28"/>
          <w:szCs w:val="28"/>
        </w:rPr>
        <w:t xml:space="preserve"> (срок погашения </w:t>
      </w:r>
      <w:r w:rsidR="00E12635" w:rsidRPr="00E12635">
        <w:rPr>
          <w:rFonts w:ascii="Times New Roman" w:hAnsi="Times New Roman" w:cs="Times New Roman"/>
          <w:sz w:val="28"/>
          <w:szCs w:val="28"/>
        </w:rPr>
        <w:t>24.05.2023 года)</w:t>
      </w:r>
      <w:r w:rsidR="00AC46A8">
        <w:rPr>
          <w:rFonts w:ascii="Times New Roman" w:hAnsi="Times New Roman" w:cs="Times New Roman"/>
          <w:sz w:val="28"/>
          <w:szCs w:val="28"/>
        </w:rPr>
        <w:t>;</w:t>
      </w:r>
    </w:p>
    <w:p w14:paraId="1638E1C7" w14:textId="78C9C27C" w:rsidR="00AC46A8" w:rsidRDefault="00AC46A8" w:rsidP="009910AF">
      <w:pPr>
        <w:shd w:val="clear" w:color="auto" w:fill="FFFFFF"/>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кредиты</w:t>
      </w:r>
      <w:proofErr w:type="gramEnd"/>
      <w:r>
        <w:rPr>
          <w:rFonts w:ascii="Times New Roman" w:hAnsi="Times New Roman" w:cs="Times New Roman"/>
          <w:sz w:val="28"/>
          <w:szCs w:val="28"/>
        </w:rPr>
        <w:t xml:space="preserve"> полученные из других бюджетов бюджетной системы РФ – 10 500,000 тыс. рублей (</w:t>
      </w:r>
      <w:r w:rsidR="00CF08D8">
        <w:rPr>
          <w:rFonts w:ascii="Times New Roman" w:hAnsi="Times New Roman" w:cs="Times New Roman"/>
          <w:sz w:val="28"/>
          <w:szCs w:val="28"/>
        </w:rPr>
        <w:t>срок погашения 28.11.2025 года – 25 %, 30.11.2026 года – 25 %, 07.08.2027 года – 50%).</w:t>
      </w:r>
    </w:p>
    <w:p w14:paraId="4AE6A5E3" w14:textId="5BFA24B5" w:rsidR="00CF2AB7" w:rsidRPr="00A400A1" w:rsidRDefault="00CF2AB7" w:rsidP="009910AF">
      <w:pPr>
        <w:shd w:val="clear" w:color="auto" w:fill="FFFFFF"/>
        <w:spacing w:after="0" w:line="240" w:lineRule="auto"/>
        <w:ind w:firstLine="709"/>
        <w:jc w:val="both"/>
        <w:rPr>
          <w:rFonts w:ascii="Times New Roman" w:hAnsi="Times New Roman" w:cs="Times New Roman"/>
          <w:sz w:val="28"/>
          <w:szCs w:val="28"/>
        </w:rPr>
      </w:pPr>
      <w:r w:rsidRPr="00A400A1">
        <w:rPr>
          <w:rFonts w:ascii="Times New Roman" w:hAnsi="Times New Roman" w:cs="Times New Roman"/>
          <w:spacing w:val="-8"/>
          <w:sz w:val="28"/>
          <w:szCs w:val="28"/>
        </w:rPr>
        <w:t>Структура муниципального долга</w:t>
      </w:r>
      <w:r>
        <w:rPr>
          <w:rFonts w:ascii="Times New Roman" w:hAnsi="Times New Roman" w:cs="Times New Roman"/>
          <w:spacing w:val="-8"/>
          <w:sz w:val="28"/>
          <w:szCs w:val="28"/>
        </w:rPr>
        <w:t xml:space="preserve"> соответствует нормам статьи 100 </w:t>
      </w:r>
      <w:r w:rsidRPr="00CF2AB7">
        <w:rPr>
          <w:rFonts w:ascii="Times New Roman" w:hAnsi="Times New Roman" w:cs="Times New Roman"/>
          <w:spacing w:val="-8"/>
          <w:sz w:val="28"/>
          <w:szCs w:val="28"/>
        </w:rPr>
        <w:t>Бюджетного кодекса Российской Федерации</w:t>
      </w:r>
      <w:r>
        <w:rPr>
          <w:rFonts w:ascii="Times New Roman" w:hAnsi="Times New Roman" w:cs="Times New Roman"/>
          <w:spacing w:val="-8"/>
          <w:sz w:val="28"/>
          <w:szCs w:val="28"/>
        </w:rPr>
        <w:t>.</w:t>
      </w:r>
    </w:p>
    <w:p w14:paraId="58705AA2" w14:textId="77777777" w:rsidR="00A828CC" w:rsidRDefault="00A828CC" w:rsidP="009910AF">
      <w:pPr>
        <w:pStyle w:val="25"/>
        <w:shd w:val="clear" w:color="auto" w:fill="auto"/>
        <w:tabs>
          <w:tab w:val="left" w:pos="0"/>
        </w:tabs>
        <w:spacing w:before="0" w:after="0" w:line="240" w:lineRule="auto"/>
        <w:ind w:firstLine="709"/>
        <w:jc w:val="both"/>
        <w:rPr>
          <w:spacing w:val="-4"/>
          <w:sz w:val="28"/>
          <w:szCs w:val="28"/>
        </w:rPr>
      </w:pPr>
    </w:p>
    <w:p w14:paraId="6951E845" w14:textId="77777777" w:rsidR="00A828CC" w:rsidRDefault="00A828CC" w:rsidP="009910AF">
      <w:pPr>
        <w:pStyle w:val="25"/>
        <w:shd w:val="clear" w:color="auto" w:fill="auto"/>
        <w:tabs>
          <w:tab w:val="left" w:pos="0"/>
        </w:tabs>
        <w:spacing w:before="0" w:after="0" w:line="240" w:lineRule="auto"/>
        <w:ind w:firstLine="709"/>
        <w:jc w:val="center"/>
        <w:rPr>
          <w:b/>
          <w:spacing w:val="-4"/>
          <w:sz w:val="28"/>
          <w:szCs w:val="28"/>
        </w:rPr>
      </w:pPr>
      <w:r>
        <w:rPr>
          <w:b/>
          <w:spacing w:val="-4"/>
          <w:sz w:val="28"/>
          <w:szCs w:val="28"/>
        </w:rPr>
        <w:t xml:space="preserve">2.4. </w:t>
      </w:r>
      <w:r w:rsidRPr="00DC4427">
        <w:rPr>
          <w:b/>
          <w:spacing w:val="-4"/>
          <w:sz w:val="28"/>
          <w:szCs w:val="28"/>
        </w:rPr>
        <w:t>Дефицит бюджета и источники его финансирования</w:t>
      </w:r>
      <w:r>
        <w:rPr>
          <w:b/>
          <w:spacing w:val="-4"/>
          <w:sz w:val="28"/>
          <w:szCs w:val="28"/>
        </w:rPr>
        <w:t>.</w:t>
      </w:r>
    </w:p>
    <w:p w14:paraId="1965AA2E" w14:textId="4C64F72F" w:rsidR="0030427C" w:rsidRDefault="00A828CC" w:rsidP="009910AF">
      <w:pPr>
        <w:pStyle w:val="25"/>
        <w:tabs>
          <w:tab w:val="left" w:pos="0"/>
        </w:tabs>
        <w:spacing w:before="0" w:after="0" w:line="240" w:lineRule="auto"/>
        <w:ind w:firstLine="709"/>
        <w:jc w:val="both"/>
        <w:rPr>
          <w:sz w:val="28"/>
        </w:rPr>
      </w:pPr>
      <w:proofErr w:type="gramStart"/>
      <w:r w:rsidRPr="00DC4427">
        <w:rPr>
          <w:sz w:val="28"/>
        </w:rPr>
        <w:t xml:space="preserve">Решением </w:t>
      </w:r>
      <w:r w:rsidR="00AA4D3D" w:rsidRPr="00AA4D3D">
        <w:rPr>
          <w:sz w:val="28"/>
        </w:rPr>
        <w:t xml:space="preserve">Совета муниципального образования Тбилисский район от </w:t>
      </w:r>
      <w:r w:rsidR="00D538F6">
        <w:rPr>
          <w:sz w:val="28"/>
        </w:rPr>
        <w:t xml:space="preserve">                     30 декабря </w:t>
      </w:r>
      <w:r w:rsidR="00AA4D3D" w:rsidRPr="00AA4D3D">
        <w:rPr>
          <w:sz w:val="28"/>
        </w:rPr>
        <w:t>202</w:t>
      </w:r>
      <w:r w:rsidR="00D14830">
        <w:rPr>
          <w:sz w:val="28"/>
        </w:rPr>
        <w:t>2</w:t>
      </w:r>
      <w:r w:rsidR="00AA4D3D" w:rsidRPr="00AA4D3D">
        <w:rPr>
          <w:sz w:val="28"/>
        </w:rPr>
        <w:t xml:space="preserve"> г. № </w:t>
      </w:r>
      <w:r w:rsidR="00CF08D8">
        <w:rPr>
          <w:sz w:val="28"/>
        </w:rPr>
        <w:t>2</w:t>
      </w:r>
      <w:r w:rsidR="00D538F6">
        <w:rPr>
          <w:sz w:val="28"/>
        </w:rPr>
        <w:t>51</w:t>
      </w:r>
      <w:r w:rsidR="00AA4D3D" w:rsidRPr="00AA4D3D">
        <w:rPr>
          <w:sz w:val="28"/>
        </w:rPr>
        <w:t xml:space="preserve"> «О внесении изменения в решение Совета муниципального образования Тбилисский район 29.12.2021 г. № 121 «О бюджете муниципального образования Тбилисский район на 2022 год и плановый период 2023 и 2024 годов»</w:t>
      </w:r>
      <w:r w:rsidR="00CB7E51">
        <w:rPr>
          <w:sz w:val="28"/>
        </w:rPr>
        <w:t xml:space="preserve"> на 202</w:t>
      </w:r>
      <w:r w:rsidR="00AA4D3D">
        <w:rPr>
          <w:sz w:val="28"/>
        </w:rPr>
        <w:t>2</w:t>
      </w:r>
      <w:r w:rsidR="00CB7E51">
        <w:rPr>
          <w:sz w:val="28"/>
        </w:rPr>
        <w:t xml:space="preserve"> </w:t>
      </w:r>
      <w:r w:rsidR="00CB7E51" w:rsidRPr="00AA4D3D">
        <w:rPr>
          <w:sz w:val="28"/>
        </w:rPr>
        <w:t>год</w:t>
      </w:r>
      <w:r w:rsidRPr="00AA4D3D">
        <w:rPr>
          <w:sz w:val="28"/>
        </w:rPr>
        <w:t xml:space="preserve"> утвержден дефицит</w:t>
      </w:r>
      <w:r w:rsidRPr="00DC4427">
        <w:rPr>
          <w:sz w:val="28"/>
        </w:rPr>
        <w:t xml:space="preserve"> бюджета </w:t>
      </w:r>
      <w:r>
        <w:rPr>
          <w:sz w:val="28"/>
        </w:rPr>
        <w:t>муниципального образования Тбилисский район</w:t>
      </w:r>
      <w:r w:rsidRPr="00DC4427">
        <w:rPr>
          <w:sz w:val="28"/>
        </w:rPr>
        <w:t xml:space="preserve"> в сумме </w:t>
      </w:r>
      <w:r w:rsidR="00AA4D3D">
        <w:rPr>
          <w:sz w:val="28"/>
        </w:rPr>
        <w:t xml:space="preserve">                                             </w:t>
      </w:r>
      <w:r w:rsidR="00D14830">
        <w:rPr>
          <w:sz w:val="28"/>
        </w:rPr>
        <w:t>66 513,5</w:t>
      </w:r>
      <w:r w:rsidRPr="00DC4427">
        <w:rPr>
          <w:sz w:val="28"/>
        </w:rPr>
        <w:t xml:space="preserve"> тыс. рублей</w:t>
      </w:r>
      <w:r w:rsidR="00CC0264">
        <w:rPr>
          <w:sz w:val="28"/>
        </w:rPr>
        <w:t xml:space="preserve">, </w:t>
      </w:r>
      <w:r w:rsidR="001A78AC">
        <w:rPr>
          <w:sz w:val="28"/>
        </w:rPr>
        <w:t>в том числе</w:t>
      </w:r>
      <w:proofErr w:type="gramEnd"/>
      <w:r w:rsidR="001A78AC">
        <w:rPr>
          <w:sz w:val="28"/>
        </w:rPr>
        <w:t xml:space="preserve"> за счет </w:t>
      </w:r>
      <w:r w:rsidR="003F2E5B">
        <w:rPr>
          <w:sz w:val="28"/>
        </w:rPr>
        <w:t>погашения</w:t>
      </w:r>
      <w:r w:rsidR="001A78AC">
        <w:rPr>
          <w:sz w:val="28"/>
        </w:rPr>
        <w:t xml:space="preserve"> бюджетных кредитов, </w:t>
      </w:r>
      <w:r w:rsidR="003F2E5B">
        <w:rPr>
          <w:sz w:val="28"/>
        </w:rPr>
        <w:lastRenderedPageBreak/>
        <w:t>полученных из</w:t>
      </w:r>
      <w:r w:rsidR="001A78AC">
        <w:rPr>
          <w:sz w:val="28"/>
        </w:rPr>
        <w:t xml:space="preserve"> други</w:t>
      </w:r>
      <w:r w:rsidR="003F2E5B">
        <w:rPr>
          <w:sz w:val="28"/>
        </w:rPr>
        <w:t>х</w:t>
      </w:r>
      <w:r w:rsidR="001A78AC">
        <w:rPr>
          <w:sz w:val="28"/>
        </w:rPr>
        <w:t xml:space="preserve"> бюджет</w:t>
      </w:r>
      <w:r w:rsidR="003F2E5B">
        <w:rPr>
          <w:sz w:val="28"/>
        </w:rPr>
        <w:t>ов</w:t>
      </w:r>
      <w:r w:rsidR="001A78AC">
        <w:rPr>
          <w:sz w:val="28"/>
        </w:rPr>
        <w:t xml:space="preserve"> бюджетной системы Российской Федерации в сумме </w:t>
      </w:r>
      <w:r w:rsidR="003F2E5B">
        <w:rPr>
          <w:sz w:val="28"/>
        </w:rPr>
        <w:t>324,9</w:t>
      </w:r>
      <w:r w:rsidR="001A78AC">
        <w:rPr>
          <w:sz w:val="28"/>
        </w:rPr>
        <w:t xml:space="preserve"> тыс. рублей</w:t>
      </w:r>
      <w:r w:rsidR="003F2E5B">
        <w:rPr>
          <w:sz w:val="28"/>
        </w:rPr>
        <w:t xml:space="preserve">, иных источников внутреннего финансирования дефицита бюджета в сумме </w:t>
      </w:r>
      <w:r w:rsidR="00D14830">
        <w:rPr>
          <w:sz w:val="28"/>
        </w:rPr>
        <w:t>350,0</w:t>
      </w:r>
      <w:r w:rsidR="003F2E5B">
        <w:rPr>
          <w:sz w:val="28"/>
        </w:rPr>
        <w:t xml:space="preserve"> тыс. рублей</w:t>
      </w:r>
      <w:r w:rsidR="00A6551F">
        <w:rPr>
          <w:sz w:val="28"/>
        </w:rPr>
        <w:t xml:space="preserve"> (кредиты сельским поселениям района)</w:t>
      </w:r>
      <w:r w:rsidR="001A78AC">
        <w:rPr>
          <w:sz w:val="28"/>
        </w:rPr>
        <w:t xml:space="preserve"> и изменения прочих остатков денежных средств бюджета муници</w:t>
      </w:r>
      <w:r w:rsidR="00DC4891">
        <w:rPr>
          <w:sz w:val="28"/>
        </w:rPr>
        <w:t xml:space="preserve">пального района в сумме </w:t>
      </w:r>
      <w:r w:rsidR="00CC0264">
        <w:rPr>
          <w:sz w:val="28"/>
        </w:rPr>
        <w:t>18 140,2</w:t>
      </w:r>
      <w:r w:rsidR="001A78AC">
        <w:rPr>
          <w:sz w:val="28"/>
        </w:rPr>
        <w:t xml:space="preserve"> тыс. рублей</w:t>
      </w:r>
      <w:r w:rsidR="0030427C">
        <w:rPr>
          <w:sz w:val="28"/>
        </w:rPr>
        <w:t>.</w:t>
      </w:r>
    </w:p>
    <w:p w14:paraId="25E5C75C" w14:textId="34E86765" w:rsidR="00A828CC" w:rsidRPr="00DC4427" w:rsidRDefault="00AA4D3D" w:rsidP="009910AF">
      <w:pPr>
        <w:pStyle w:val="25"/>
        <w:tabs>
          <w:tab w:val="left" w:pos="0"/>
        </w:tabs>
        <w:spacing w:before="0" w:after="0" w:line="240" w:lineRule="auto"/>
        <w:ind w:firstLine="709"/>
        <w:jc w:val="both"/>
        <w:rPr>
          <w:sz w:val="28"/>
        </w:rPr>
      </w:pPr>
      <w:r>
        <w:rPr>
          <w:sz w:val="28"/>
        </w:rPr>
        <w:t>По итогам 2022 года</w:t>
      </w:r>
      <w:r w:rsidR="00A828CC" w:rsidRPr="00DC4427">
        <w:rPr>
          <w:sz w:val="28"/>
        </w:rPr>
        <w:t xml:space="preserve"> бюджет исполнен с </w:t>
      </w:r>
      <w:r w:rsidR="00E12635">
        <w:rPr>
          <w:sz w:val="28"/>
        </w:rPr>
        <w:t>де</w:t>
      </w:r>
      <w:r w:rsidR="00A828CC" w:rsidRPr="00DC4427">
        <w:rPr>
          <w:sz w:val="28"/>
        </w:rPr>
        <w:t xml:space="preserve">фицитом в сумме </w:t>
      </w:r>
      <w:r w:rsidR="00883FD6">
        <w:rPr>
          <w:sz w:val="28"/>
        </w:rPr>
        <w:t xml:space="preserve">                          </w:t>
      </w:r>
      <w:r w:rsidR="00CC0264">
        <w:rPr>
          <w:sz w:val="28"/>
        </w:rPr>
        <w:t>58 035,3</w:t>
      </w:r>
      <w:r w:rsidR="00A828CC" w:rsidRPr="00DC4427">
        <w:rPr>
          <w:sz w:val="28"/>
        </w:rPr>
        <w:t xml:space="preserve"> тыс. рублей.</w:t>
      </w:r>
    </w:p>
    <w:p w14:paraId="359A71E5" w14:textId="77777777" w:rsidR="00CC0264" w:rsidRDefault="00CC0264" w:rsidP="009910AF">
      <w:pPr>
        <w:pStyle w:val="Standard"/>
        <w:tabs>
          <w:tab w:val="left" w:pos="709"/>
        </w:tabs>
        <w:ind w:firstLine="709"/>
        <w:jc w:val="center"/>
        <w:rPr>
          <w:b/>
          <w:sz w:val="28"/>
          <w:lang w:val="ru-RU"/>
        </w:rPr>
      </w:pPr>
    </w:p>
    <w:p w14:paraId="66DE1974" w14:textId="77777777" w:rsidR="00A261D9" w:rsidRDefault="00A261D9" w:rsidP="009910AF">
      <w:pPr>
        <w:pStyle w:val="Standard"/>
        <w:tabs>
          <w:tab w:val="left" w:pos="709"/>
        </w:tabs>
        <w:ind w:firstLine="709"/>
        <w:jc w:val="center"/>
        <w:rPr>
          <w:b/>
          <w:sz w:val="28"/>
          <w:lang w:val="ru-RU"/>
        </w:rPr>
      </w:pPr>
    </w:p>
    <w:p w14:paraId="37D97A8F" w14:textId="352A5AC1" w:rsidR="004049B9" w:rsidRPr="00450B4F" w:rsidRDefault="00471A1E" w:rsidP="009910AF">
      <w:pPr>
        <w:pStyle w:val="Standard"/>
        <w:tabs>
          <w:tab w:val="left" w:pos="709"/>
        </w:tabs>
        <w:ind w:firstLine="709"/>
        <w:jc w:val="center"/>
        <w:rPr>
          <w:rFonts w:eastAsiaTheme="minorHAnsi" w:cs="Times New Roman"/>
          <w:b/>
          <w:sz w:val="28"/>
          <w:lang w:eastAsia="en-US"/>
        </w:rPr>
      </w:pPr>
      <w:r w:rsidRPr="00471A1E">
        <w:rPr>
          <w:b/>
          <w:sz w:val="28"/>
          <w:lang w:val="ru-RU"/>
        </w:rPr>
        <w:t>3.</w:t>
      </w:r>
      <w:r>
        <w:rPr>
          <w:sz w:val="28"/>
          <w:lang w:val="ru-RU"/>
        </w:rPr>
        <w:t xml:space="preserve"> </w:t>
      </w:r>
      <w:proofErr w:type="spellStart"/>
      <w:r w:rsidR="00450B4F" w:rsidRPr="00450B4F">
        <w:rPr>
          <w:rFonts w:eastAsia="Times New Roman" w:cs="Times New Roman"/>
          <w:b/>
          <w:color w:val="000000"/>
          <w:sz w:val="28"/>
          <w:lang w:eastAsia="ru-RU"/>
        </w:rPr>
        <w:t>Анализ</w:t>
      </w:r>
      <w:proofErr w:type="spellEnd"/>
      <w:r w:rsidR="00450B4F" w:rsidRPr="00450B4F">
        <w:rPr>
          <w:rFonts w:eastAsia="Times New Roman" w:cs="Times New Roman"/>
          <w:b/>
          <w:color w:val="000000"/>
          <w:sz w:val="28"/>
          <w:lang w:eastAsia="ru-RU"/>
        </w:rPr>
        <w:t xml:space="preserve"> </w:t>
      </w:r>
      <w:proofErr w:type="spellStart"/>
      <w:r w:rsidR="00450B4F" w:rsidRPr="00450B4F">
        <w:rPr>
          <w:rFonts w:eastAsia="Times New Roman" w:cs="Times New Roman"/>
          <w:b/>
          <w:color w:val="000000"/>
          <w:sz w:val="28"/>
          <w:lang w:eastAsia="ru-RU"/>
        </w:rPr>
        <w:t>отчетности</w:t>
      </w:r>
      <w:proofErr w:type="spellEnd"/>
      <w:r w:rsidRPr="00F56DCE">
        <w:rPr>
          <w:rFonts w:eastAsiaTheme="minorHAnsi" w:cs="Times New Roman"/>
          <w:b/>
          <w:sz w:val="28"/>
          <w:lang w:eastAsia="en-US"/>
        </w:rPr>
        <w:t xml:space="preserve"> </w:t>
      </w:r>
      <w:proofErr w:type="spellStart"/>
      <w:r w:rsidR="00450B4F">
        <w:rPr>
          <w:rFonts w:eastAsiaTheme="minorHAnsi" w:cs="Times New Roman"/>
          <w:b/>
          <w:sz w:val="28"/>
          <w:lang w:eastAsia="en-US"/>
        </w:rPr>
        <w:t>об</w:t>
      </w:r>
      <w:proofErr w:type="spellEnd"/>
      <w:r w:rsidR="00450B4F">
        <w:rPr>
          <w:rFonts w:eastAsiaTheme="minorHAnsi" w:cs="Times New Roman"/>
          <w:b/>
          <w:sz w:val="28"/>
          <w:lang w:eastAsia="en-US"/>
        </w:rPr>
        <w:t xml:space="preserve"> </w:t>
      </w:r>
      <w:proofErr w:type="spellStart"/>
      <w:r w:rsidR="00450B4F">
        <w:rPr>
          <w:rFonts w:eastAsiaTheme="minorHAnsi" w:cs="Times New Roman"/>
          <w:b/>
          <w:sz w:val="28"/>
          <w:lang w:eastAsia="en-US"/>
        </w:rPr>
        <w:t>исполнении</w:t>
      </w:r>
      <w:proofErr w:type="spellEnd"/>
      <w:r w:rsidR="00450B4F">
        <w:rPr>
          <w:rFonts w:eastAsiaTheme="minorHAnsi" w:cs="Times New Roman"/>
          <w:b/>
          <w:sz w:val="28"/>
          <w:lang w:eastAsia="en-US"/>
        </w:rPr>
        <w:t xml:space="preserve"> </w:t>
      </w:r>
      <w:proofErr w:type="spellStart"/>
      <w:r w:rsidR="00450B4F">
        <w:rPr>
          <w:rFonts w:eastAsiaTheme="minorHAnsi" w:cs="Times New Roman"/>
          <w:b/>
          <w:sz w:val="28"/>
          <w:lang w:eastAsia="en-US"/>
        </w:rPr>
        <w:t>бюджета</w:t>
      </w:r>
      <w:proofErr w:type="spellEnd"/>
      <w:r w:rsidR="00450B4F">
        <w:rPr>
          <w:rFonts w:eastAsiaTheme="minorHAnsi" w:cs="Times New Roman"/>
          <w:b/>
          <w:sz w:val="28"/>
          <w:lang w:val="ru-RU" w:eastAsia="en-US"/>
        </w:rPr>
        <w:t xml:space="preserve"> </w:t>
      </w:r>
      <w:proofErr w:type="spellStart"/>
      <w:r w:rsidR="00450B4F" w:rsidRPr="00450B4F">
        <w:rPr>
          <w:rFonts w:eastAsiaTheme="minorHAnsi" w:cs="Times New Roman"/>
          <w:b/>
          <w:sz w:val="28"/>
          <w:lang w:eastAsia="en-US"/>
        </w:rPr>
        <w:t>муниципально</w:t>
      </w:r>
      <w:r w:rsidR="00450B4F">
        <w:rPr>
          <w:rFonts w:eastAsiaTheme="minorHAnsi" w:cs="Times New Roman"/>
          <w:b/>
          <w:sz w:val="28"/>
          <w:lang w:eastAsia="en-US"/>
        </w:rPr>
        <w:t>го</w:t>
      </w:r>
      <w:proofErr w:type="spellEnd"/>
      <w:r w:rsidR="00450B4F">
        <w:rPr>
          <w:rFonts w:eastAsiaTheme="minorHAnsi" w:cs="Times New Roman"/>
          <w:b/>
          <w:sz w:val="28"/>
          <w:lang w:eastAsia="en-US"/>
        </w:rPr>
        <w:t xml:space="preserve"> </w:t>
      </w:r>
      <w:proofErr w:type="spellStart"/>
      <w:r w:rsidR="00450B4F">
        <w:rPr>
          <w:rFonts w:eastAsiaTheme="minorHAnsi" w:cs="Times New Roman"/>
          <w:b/>
          <w:sz w:val="28"/>
          <w:lang w:eastAsia="en-US"/>
        </w:rPr>
        <w:t>образования</w:t>
      </w:r>
      <w:proofErr w:type="spellEnd"/>
      <w:r w:rsidR="00450B4F">
        <w:rPr>
          <w:rFonts w:eastAsiaTheme="minorHAnsi" w:cs="Times New Roman"/>
          <w:b/>
          <w:sz w:val="28"/>
          <w:lang w:eastAsia="en-US"/>
        </w:rPr>
        <w:t xml:space="preserve"> </w:t>
      </w:r>
      <w:proofErr w:type="spellStart"/>
      <w:r w:rsidR="00450B4F">
        <w:rPr>
          <w:rFonts w:eastAsiaTheme="minorHAnsi" w:cs="Times New Roman"/>
          <w:b/>
          <w:sz w:val="28"/>
          <w:lang w:eastAsia="en-US"/>
        </w:rPr>
        <w:t>Тбилисский</w:t>
      </w:r>
      <w:proofErr w:type="spellEnd"/>
      <w:r w:rsidR="00450B4F">
        <w:rPr>
          <w:rFonts w:eastAsiaTheme="minorHAnsi" w:cs="Times New Roman"/>
          <w:b/>
          <w:sz w:val="28"/>
          <w:lang w:eastAsia="en-US"/>
        </w:rPr>
        <w:t xml:space="preserve"> </w:t>
      </w:r>
      <w:proofErr w:type="spellStart"/>
      <w:r w:rsidR="00450B4F">
        <w:rPr>
          <w:rFonts w:eastAsiaTheme="minorHAnsi" w:cs="Times New Roman"/>
          <w:b/>
          <w:sz w:val="28"/>
          <w:lang w:eastAsia="en-US"/>
        </w:rPr>
        <w:t>район</w:t>
      </w:r>
      <w:proofErr w:type="spellEnd"/>
      <w:r w:rsidR="00450B4F">
        <w:rPr>
          <w:rFonts w:eastAsiaTheme="minorHAnsi" w:cs="Times New Roman"/>
          <w:b/>
          <w:sz w:val="28"/>
          <w:lang w:val="ru-RU" w:eastAsia="en-US"/>
        </w:rPr>
        <w:t xml:space="preserve"> </w:t>
      </w:r>
      <w:r w:rsidR="00CC0264">
        <w:rPr>
          <w:rFonts w:eastAsiaTheme="minorHAnsi" w:cs="Times New Roman"/>
          <w:b/>
          <w:sz w:val="28"/>
          <w:lang w:val="ru-RU" w:eastAsia="en-US"/>
        </w:rPr>
        <w:t>за</w:t>
      </w:r>
      <w:r w:rsidR="00883FD6">
        <w:rPr>
          <w:rFonts w:eastAsiaTheme="minorHAnsi" w:cs="Times New Roman"/>
          <w:b/>
          <w:sz w:val="28"/>
          <w:lang w:val="ru-RU" w:eastAsia="en-US"/>
        </w:rPr>
        <w:t xml:space="preserve"> </w:t>
      </w:r>
      <w:r w:rsidR="00450B4F" w:rsidRPr="00450B4F">
        <w:rPr>
          <w:rFonts w:eastAsiaTheme="minorHAnsi" w:cs="Times New Roman"/>
          <w:b/>
          <w:sz w:val="28"/>
          <w:lang w:eastAsia="en-US"/>
        </w:rPr>
        <w:t xml:space="preserve">2022 </w:t>
      </w:r>
      <w:proofErr w:type="spellStart"/>
      <w:r w:rsidR="00450B4F" w:rsidRPr="00450B4F">
        <w:rPr>
          <w:rFonts w:eastAsiaTheme="minorHAnsi" w:cs="Times New Roman"/>
          <w:b/>
          <w:sz w:val="28"/>
          <w:lang w:eastAsia="en-US"/>
        </w:rPr>
        <w:t>год</w:t>
      </w:r>
      <w:proofErr w:type="spellEnd"/>
      <w:r w:rsidRPr="00F56DCE">
        <w:rPr>
          <w:rFonts w:eastAsiaTheme="minorHAnsi" w:cs="Times New Roman"/>
          <w:b/>
          <w:sz w:val="28"/>
          <w:lang w:eastAsia="en-US"/>
        </w:rPr>
        <w:t>.</w:t>
      </w:r>
    </w:p>
    <w:p w14:paraId="1D686917" w14:textId="3FA53080" w:rsidR="00B24C3C" w:rsidRDefault="003A37B9" w:rsidP="009910AF">
      <w:pPr>
        <w:spacing w:after="0" w:line="240" w:lineRule="auto"/>
        <w:ind w:firstLine="709"/>
        <w:jc w:val="both"/>
        <w:rPr>
          <w:rFonts w:ascii="Times New Roman" w:hAnsi="Times New Roman" w:cs="Times New Roman"/>
          <w:sz w:val="28"/>
          <w:szCs w:val="28"/>
          <w:shd w:val="clear" w:color="auto" w:fill="FFFFFF"/>
        </w:rPr>
      </w:pPr>
      <w:r w:rsidRPr="003A37B9">
        <w:rPr>
          <w:rFonts w:ascii="Times New Roman" w:hAnsi="Times New Roman" w:cs="Times New Roman"/>
          <w:sz w:val="28"/>
          <w:szCs w:val="28"/>
          <w:shd w:val="clear" w:color="auto" w:fill="FFFFFF"/>
        </w:rPr>
        <w:t xml:space="preserve">При проведении </w:t>
      </w:r>
      <w:r w:rsidR="00450B4F" w:rsidRPr="00450B4F">
        <w:rPr>
          <w:rFonts w:ascii="Times New Roman" w:eastAsia="Times New Roman" w:hAnsi="Times New Roman" w:cs="Times New Roman"/>
          <w:color w:val="000000"/>
          <w:sz w:val="28"/>
          <w:szCs w:val="24"/>
          <w:lang w:eastAsia="ru-RU"/>
        </w:rPr>
        <w:t>анализа отчетности</w:t>
      </w:r>
      <w:r w:rsidR="00450B4F" w:rsidRPr="00450B4F">
        <w:rPr>
          <w:rFonts w:ascii="Times New Roman" w:hAnsi="Times New Roman" w:cs="Times New Roman"/>
          <w:sz w:val="28"/>
        </w:rPr>
        <w:t xml:space="preserve"> об исполнении бюджета муниципального образования Тбилисский район за 2022 год</w:t>
      </w:r>
      <w:r w:rsidRPr="003A37B9">
        <w:rPr>
          <w:rFonts w:ascii="Times New Roman" w:hAnsi="Times New Roman" w:cs="Times New Roman"/>
          <w:sz w:val="28"/>
          <w:szCs w:val="28"/>
          <w:shd w:val="clear" w:color="auto" w:fill="FFFFFF"/>
        </w:rPr>
        <w:t xml:space="preserve"> </w:t>
      </w:r>
      <w:r w:rsidR="00FA11F7">
        <w:rPr>
          <w:rFonts w:ascii="Times New Roman" w:hAnsi="Times New Roman" w:cs="Times New Roman"/>
          <w:sz w:val="28"/>
          <w:szCs w:val="28"/>
          <w:shd w:val="clear" w:color="auto" w:fill="FFFFFF"/>
        </w:rPr>
        <w:t>контрольно</w:t>
      </w:r>
      <w:r w:rsidR="00CC0264">
        <w:rPr>
          <w:rFonts w:ascii="Times New Roman" w:hAnsi="Times New Roman" w:cs="Times New Roman"/>
          <w:sz w:val="28"/>
          <w:szCs w:val="28"/>
          <w:shd w:val="clear" w:color="auto" w:fill="FFFFFF"/>
        </w:rPr>
        <w:t xml:space="preserve"> -</w:t>
      </w:r>
      <w:r w:rsidR="00FA11F7">
        <w:rPr>
          <w:rFonts w:ascii="Times New Roman" w:hAnsi="Times New Roman" w:cs="Times New Roman"/>
          <w:sz w:val="28"/>
          <w:szCs w:val="28"/>
          <w:shd w:val="clear" w:color="auto" w:fill="FFFFFF"/>
        </w:rPr>
        <w:t xml:space="preserve"> счетная палата выявила</w:t>
      </w:r>
      <w:r w:rsidR="00B24C3C">
        <w:rPr>
          <w:rFonts w:ascii="Times New Roman" w:hAnsi="Times New Roman" w:cs="Times New Roman"/>
          <w:sz w:val="28"/>
          <w:szCs w:val="28"/>
          <w:shd w:val="clear" w:color="auto" w:fill="FFFFFF"/>
        </w:rPr>
        <w:t xml:space="preserve"> следующее:</w:t>
      </w:r>
    </w:p>
    <w:p w14:paraId="00240CEF" w14:textId="7FD29944" w:rsidR="00344221" w:rsidRDefault="00344221" w:rsidP="009910AF">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Pr="003A37B9">
        <w:rPr>
          <w:rFonts w:ascii="Times New Roman" w:hAnsi="Times New Roman" w:cs="Times New Roman"/>
          <w:sz w:val="28"/>
          <w:szCs w:val="28"/>
          <w:shd w:val="clear" w:color="auto" w:fill="FFFFFF"/>
        </w:rPr>
        <w:t>арушени</w:t>
      </w:r>
      <w:r>
        <w:rPr>
          <w:rFonts w:ascii="Times New Roman" w:hAnsi="Times New Roman" w:cs="Times New Roman"/>
          <w:sz w:val="28"/>
          <w:szCs w:val="28"/>
          <w:shd w:val="clear" w:color="auto" w:fill="FFFFFF"/>
        </w:rPr>
        <w:t>й</w:t>
      </w:r>
      <w:r w:rsidRPr="003A37B9">
        <w:rPr>
          <w:rFonts w:ascii="Times New Roman" w:hAnsi="Times New Roman" w:cs="Times New Roman"/>
          <w:sz w:val="28"/>
          <w:szCs w:val="28"/>
          <w:shd w:val="clear" w:color="auto" w:fill="FFFFFF"/>
        </w:rPr>
        <w:t xml:space="preserve"> подпункта «б» пункта 6, пункта 37 Стандарта от </w:t>
      </w:r>
      <w:r>
        <w:rPr>
          <w:rFonts w:ascii="Times New Roman" w:hAnsi="Times New Roman" w:cs="Times New Roman"/>
          <w:sz w:val="28"/>
          <w:szCs w:val="28"/>
          <w:shd w:val="clear" w:color="auto" w:fill="FFFFFF"/>
        </w:rPr>
        <w:t xml:space="preserve">                             </w:t>
      </w:r>
      <w:r w:rsidRPr="003A37B9">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 xml:space="preserve"> сентября </w:t>
      </w:r>
      <w:r w:rsidRPr="003A37B9">
        <w:rPr>
          <w:rFonts w:ascii="Times New Roman" w:hAnsi="Times New Roman" w:cs="Times New Roman"/>
          <w:sz w:val="28"/>
          <w:szCs w:val="28"/>
          <w:shd w:val="clear" w:color="auto" w:fill="FFFFFF"/>
        </w:rPr>
        <w:t>2021 года № 120н «Осуществление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в части отсутствия внутреннего финансового аудита</w:t>
      </w:r>
      <w:r>
        <w:rPr>
          <w:rFonts w:ascii="Times New Roman" w:hAnsi="Times New Roman" w:cs="Times New Roman"/>
          <w:sz w:val="28"/>
          <w:szCs w:val="28"/>
          <w:shd w:val="clear" w:color="auto" w:fill="FFFFFF"/>
        </w:rPr>
        <w:t xml:space="preserve"> не установлено.</w:t>
      </w:r>
    </w:p>
    <w:p w14:paraId="784CD678" w14:textId="00315691" w:rsidR="00471A1E" w:rsidRPr="00196D20" w:rsidRDefault="00716937" w:rsidP="009910AF">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003A37B9" w:rsidRPr="003A37B9">
        <w:rPr>
          <w:rFonts w:ascii="Times New Roman" w:hAnsi="Times New Roman" w:cs="Times New Roman"/>
          <w:sz w:val="28"/>
          <w:szCs w:val="28"/>
          <w:shd w:val="clear" w:color="auto" w:fill="FFFFFF"/>
        </w:rPr>
        <w:t>арушени</w:t>
      </w:r>
      <w:r w:rsidR="00450B4F">
        <w:rPr>
          <w:rFonts w:ascii="Times New Roman" w:hAnsi="Times New Roman" w:cs="Times New Roman"/>
          <w:sz w:val="28"/>
          <w:szCs w:val="28"/>
          <w:shd w:val="clear" w:color="auto" w:fill="FFFFFF"/>
        </w:rPr>
        <w:t xml:space="preserve">й </w:t>
      </w:r>
      <w:r w:rsidR="00A0320E" w:rsidRPr="00A0320E">
        <w:rPr>
          <w:rFonts w:ascii="Times New Roman" w:hAnsi="Times New Roman" w:cs="Times New Roman"/>
          <w:sz w:val="28"/>
          <w:szCs w:val="28"/>
          <w:shd w:val="clear" w:color="auto" w:fill="FFFFFF"/>
        </w:rPr>
        <w:t>приказа Министерства финансов Российской Федерации от 28</w:t>
      </w:r>
      <w:r w:rsidR="009910AF">
        <w:rPr>
          <w:rFonts w:ascii="Times New Roman" w:hAnsi="Times New Roman" w:cs="Times New Roman"/>
          <w:sz w:val="28"/>
          <w:szCs w:val="28"/>
          <w:shd w:val="clear" w:color="auto" w:fill="FFFFFF"/>
        </w:rPr>
        <w:t xml:space="preserve"> декабря </w:t>
      </w:r>
      <w:r w:rsidR="00A0320E" w:rsidRPr="00A0320E">
        <w:rPr>
          <w:rFonts w:ascii="Times New Roman" w:hAnsi="Times New Roman" w:cs="Times New Roman"/>
          <w:sz w:val="28"/>
          <w:szCs w:val="28"/>
          <w:shd w:val="clear" w:color="auto" w:fill="FFFFFF"/>
        </w:rPr>
        <w:t>2010 г. №</w:t>
      </w:r>
      <w:r w:rsidR="00A0320E">
        <w:rPr>
          <w:rFonts w:ascii="Times New Roman" w:hAnsi="Times New Roman" w:cs="Times New Roman"/>
          <w:sz w:val="28"/>
          <w:szCs w:val="28"/>
          <w:shd w:val="clear" w:color="auto" w:fill="FFFFFF"/>
        </w:rPr>
        <w:t xml:space="preserve"> 191н </w:t>
      </w:r>
      <w:r w:rsidR="00A0320E" w:rsidRPr="00A0320E">
        <w:rPr>
          <w:rFonts w:ascii="Times New Roman" w:hAnsi="Times New Roman" w:cs="Times New Roman"/>
          <w:sz w:val="28"/>
          <w:szCs w:val="28"/>
          <w:shd w:val="clear" w:color="auto" w:fill="FFFFFF"/>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A0320E">
        <w:rPr>
          <w:rFonts w:ascii="Times New Roman" w:hAnsi="Times New Roman" w:cs="Times New Roman"/>
          <w:sz w:val="28"/>
          <w:szCs w:val="28"/>
          <w:shd w:val="clear" w:color="auto" w:fill="FFFFFF"/>
        </w:rPr>
        <w:t xml:space="preserve"> </w:t>
      </w:r>
      <w:r w:rsidR="00450B4F">
        <w:rPr>
          <w:rFonts w:ascii="Times New Roman" w:hAnsi="Times New Roman" w:cs="Times New Roman"/>
          <w:sz w:val="28"/>
          <w:szCs w:val="28"/>
          <w:shd w:val="clear" w:color="auto" w:fill="FFFFFF"/>
        </w:rPr>
        <w:t>не установлено.</w:t>
      </w:r>
    </w:p>
    <w:p w14:paraId="68484A1C" w14:textId="77777777" w:rsidR="00AA5078" w:rsidRPr="009910AF" w:rsidRDefault="00AA5078" w:rsidP="009910AF">
      <w:pPr>
        <w:spacing w:after="0" w:line="240" w:lineRule="auto"/>
        <w:rPr>
          <w:rFonts w:ascii="Times New Roman" w:hAnsi="Times New Roman" w:cs="Times New Roman"/>
          <w:sz w:val="28"/>
          <w:szCs w:val="28"/>
        </w:rPr>
      </w:pPr>
    </w:p>
    <w:p w14:paraId="3C57022B" w14:textId="77777777" w:rsidR="0030427C" w:rsidRPr="009910AF" w:rsidRDefault="0030427C" w:rsidP="009910AF">
      <w:pPr>
        <w:spacing w:after="0" w:line="240" w:lineRule="auto"/>
        <w:rPr>
          <w:rFonts w:ascii="Times New Roman" w:hAnsi="Times New Roman" w:cs="Times New Roman"/>
          <w:sz w:val="28"/>
          <w:szCs w:val="28"/>
        </w:rPr>
      </w:pPr>
    </w:p>
    <w:p w14:paraId="72BA5D96" w14:textId="37330BC3" w:rsidR="00896977" w:rsidRDefault="00896977" w:rsidP="009910AF">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w:t>
      </w:r>
    </w:p>
    <w:p w14:paraId="72A54A83" w14:textId="77777777" w:rsidR="00896977" w:rsidRDefault="00896977" w:rsidP="009910AF">
      <w:pPr>
        <w:spacing w:after="0" w:line="240" w:lineRule="auto"/>
        <w:rPr>
          <w:rFonts w:ascii="Times New Roman" w:hAnsi="Times New Roman" w:cs="Times New Roman"/>
          <w:sz w:val="28"/>
          <w:szCs w:val="28"/>
        </w:rPr>
      </w:pPr>
      <w:bookmarkStart w:id="5" w:name="_Hlk100325130"/>
      <w:r w:rsidRPr="00B551ED">
        <w:rPr>
          <w:rFonts w:ascii="Times New Roman" w:hAnsi="Times New Roman" w:cs="Times New Roman"/>
          <w:sz w:val="28"/>
          <w:szCs w:val="28"/>
        </w:rPr>
        <w:t>контрольно-счетной п</w:t>
      </w:r>
      <w:r>
        <w:rPr>
          <w:rFonts w:ascii="Times New Roman" w:hAnsi="Times New Roman" w:cs="Times New Roman"/>
          <w:sz w:val="28"/>
          <w:szCs w:val="28"/>
        </w:rPr>
        <w:t>а</w:t>
      </w:r>
      <w:r w:rsidRPr="00B551ED">
        <w:rPr>
          <w:rFonts w:ascii="Times New Roman" w:hAnsi="Times New Roman" w:cs="Times New Roman"/>
          <w:sz w:val="28"/>
          <w:szCs w:val="28"/>
        </w:rPr>
        <w:t>латы</w:t>
      </w:r>
      <w:bookmarkEnd w:id="5"/>
      <w:r>
        <w:rPr>
          <w:rFonts w:ascii="Times New Roman" w:hAnsi="Times New Roman" w:cs="Times New Roman"/>
          <w:sz w:val="28"/>
          <w:szCs w:val="28"/>
        </w:rPr>
        <w:t xml:space="preserve">                                                              С.А. </w:t>
      </w:r>
      <w:proofErr w:type="gramStart"/>
      <w:r>
        <w:rPr>
          <w:rFonts w:ascii="Times New Roman" w:hAnsi="Times New Roman" w:cs="Times New Roman"/>
          <w:sz w:val="28"/>
          <w:szCs w:val="28"/>
        </w:rPr>
        <w:t>Коновалов</w:t>
      </w:r>
      <w:proofErr w:type="gramEnd"/>
    </w:p>
    <w:p w14:paraId="4A2869B8" w14:textId="77777777" w:rsidR="00896977" w:rsidRPr="009910AF" w:rsidRDefault="00896977" w:rsidP="009910AF">
      <w:pPr>
        <w:spacing w:after="0" w:line="240" w:lineRule="auto"/>
        <w:rPr>
          <w:rFonts w:ascii="Times New Roman" w:hAnsi="Times New Roman" w:cs="Times New Roman"/>
          <w:sz w:val="28"/>
          <w:szCs w:val="28"/>
        </w:rPr>
      </w:pPr>
    </w:p>
    <w:p w14:paraId="65900A7F" w14:textId="77777777" w:rsidR="00716937" w:rsidRPr="009910AF" w:rsidRDefault="00716937" w:rsidP="009910AF">
      <w:pPr>
        <w:spacing w:after="0" w:line="240" w:lineRule="auto"/>
        <w:rPr>
          <w:rFonts w:ascii="Times New Roman" w:hAnsi="Times New Roman" w:cs="Times New Roman"/>
          <w:sz w:val="28"/>
          <w:szCs w:val="28"/>
        </w:rPr>
      </w:pPr>
    </w:p>
    <w:p w14:paraId="0B6C8180" w14:textId="02846DBC" w:rsidR="00896977" w:rsidRDefault="00E23767" w:rsidP="009910AF">
      <w:pPr>
        <w:spacing w:after="0" w:line="240" w:lineRule="auto"/>
        <w:rPr>
          <w:rFonts w:ascii="Times New Roman" w:hAnsi="Times New Roman" w:cs="Times New Roman"/>
          <w:sz w:val="28"/>
          <w:szCs w:val="28"/>
        </w:rPr>
      </w:pPr>
      <w:r>
        <w:rPr>
          <w:rFonts w:ascii="Times New Roman" w:hAnsi="Times New Roman" w:cs="Times New Roman"/>
          <w:sz w:val="28"/>
          <w:szCs w:val="28"/>
        </w:rPr>
        <w:t>Аудитор</w:t>
      </w:r>
    </w:p>
    <w:p w14:paraId="06C8C9E6" w14:textId="2B1ED512" w:rsidR="00157F07" w:rsidRPr="009C0CA1" w:rsidRDefault="00896977" w:rsidP="009910AF">
      <w:pPr>
        <w:spacing w:after="0" w:line="240" w:lineRule="auto"/>
        <w:rPr>
          <w:rFonts w:ascii="Times New Roman" w:hAnsi="Times New Roman" w:cs="Times New Roman"/>
          <w:sz w:val="28"/>
          <w:szCs w:val="28"/>
        </w:rPr>
      </w:pPr>
      <w:r w:rsidRPr="00B551ED">
        <w:rPr>
          <w:rFonts w:ascii="Times New Roman" w:hAnsi="Times New Roman" w:cs="Times New Roman"/>
          <w:sz w:val="28"/>
          <w:szCs w:val="28"/>
        </w:rPr>
        <w:t>контрольно-счетной п</w:t>
      </w:r>
      <w:r>
        <w:rPr>
          <w:rFonts w:ascii="Times New Roman" w:hAnsi="Times New Roman" w:cs="Times New Roman"/>
          <w:sz w:val="28"/>
          <w:szCs w:val="28"/>
        </w:rPr>
        <w:t>а</w:t>
      </w:r>
      <w:r w:rsidRPr="00B551ED">
        <w:rPr>
          <w:rFonts w:ascii="Times New Roman" w:hAnsi="Times New Roman" w:cs="Times New Roman"/>
          <w:sz w:val="28"/>
          <w:szCs w:val="28"/>
        </w:rPr>
        <w:t>латы</w:t>
      </w:r>
      <w:r>
        <w:rPr>
          <w:rFonts w:ascii="Times New Roman" w:hAnsi="Times New Roman" w:cs="Times New Roman"/>
          <w:sz w:val="28"/>
          <w:szCs w:val="28"/>
        </w:rPr>
        <w:t xml:space="preserve">                                                      </w:t>
      </w:r>
      <w:r w:rsidR="00E23767">
        <w:rPr>
          <w:rFonts w:ascii="Times New Roman" w:hAnsi="Times New Roman" w:cs="Times New Roman"/>
          <w:sz w:val="28"/>
          <w:szCs w:val="28"/>
        </w:rPr>
        <w:t xml:space="preserve">  </w:t>
      </w:r>
      <w:r>
        <w:rPr>
          <w:rFonts w:ascii="Times New Roman" w:hAnsi="Times New Roman" w:cs="Times New Roman"/>
          <w:sz w:val="28"/>
          <w:szCs w:val="28"/>
        </w:rPr>
        <w:t xml:space="preserve">       </w:t>
      </w:r>
      <w:r w:rsidR="00E23767">
        <w:rPr>
          <w:rFonts w:ascii="Times New Roman" w:hAnsi="Times New Roman" w:cs="Times New Roman"/>
          <w:sz w:val="28"/>
          <w:szCs w:val="28"/>
        </w:rPr>
        <w:t>Ю.А. Кольцова</w:t>
      </w:r>
    </w:p>
    <w:sectPr w:rsidR="00157F07" w:rsidRPr="009C0CA1" w:rsidSect="00FF77DE">
      <w:foot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E0AFA" w14:textId="77777777" w:rsidR="00DC7FB2" w:rsidRDefault="00DC7FB2">
      <w:pPr>
        <w:spacing w:after="0" w:line="240" w:lineRule="auto"/>
      </w:pPr>
      <w:r>
        <w:separator/>
      </w:r>
    </w:p>
  </w:endnote>
  <w:endnote w:type="continuationSeparator" w:id="0">
    <w:p w14:paraId="44A2B5FA" w14:textId="77777777" w:rsidR="00DC7FB2" w:rsidRDefault="00DC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74443"/>
      <w:docPartObj>
        <w:docPartGallery w:val="Page Numbers (Bottom of Page)"/>
        <w:docPartUnique/>
      </w:docPartObj>
    </w:sdtPr>
    <w:sdtContent>
      <w:p w14:paraId="1C08CF02" w14:textId="77777777" w:rsidR="00D64255" w:rsidRDefault="00D64255">
        <w:pPr>
          <w:pStyle w:val="a8"/>
          <w:jc w:val="center"/>
        </w:pPr>
        <w:r>
          <w:fldChar w:fldCharType="begin"/>
        </w:r>
        <w:r>
          <w:instrText>PAGE   \* MERGEFORMAT</w:instrText>
        </w:r>
        <w:r>
          <w:fldChar w:fldCharType="separate"/>
        </w:r>
        <w:r w:rsidR="00FF77DE">
          <w:rPr>
            <w:noProof/>
          </w:rPr>
          <w:t>43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47531" w14:textId="77777777" w:rsidR="00DC7FB2" w:rsidRDefault="00DC7FB2">
      <w:pPr>
        <w:spacing w:after="0" w:line="240" w:lineRule="auto"/>
      </w:pPr>
      <w:r>
        <w:separator/>
      </w:r>
    </w:p>
  </w:footnote>
  <w:footnote w:type="continuationSeparator" w:id="0">
    <w:p w14:paraId="5D886C7A" w14:textId="77777777" w:rsidR="00DC7FB2" w:rsidRDefault="00DC7F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0FA1C9C"/>
    <w:lvl w:ilvl="0">
      <w:numFmt w:val="bullet"/>
      <w:lvlText w:val="*"/>
      <w:lvlJc w:val="left"/>
      <w:pPr>
        <w:ind w:left="0" w:firstLine="0"/>
      </w:pPr>
    </w:lvl>
  </w:abstractNum>
  <w:abstractNum w:abstractNumId="1">
    <w:nsid w:val="004B6673"/>
    <w:multiLevelType w:val="hybridMultilevel"/>
    <w:tmpl w:val="8B92DADE"/>
    <w:lvl w:ilvl="0" w:tplc="31BA3898">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
    <w:nsid w:val="10651E45"/>
    <w:multiLevelType w:val="hybridMultilevel"/>
    <w:tmpl w:val="93A46B32"/>
    <w:lvl w:ilvl="0" w:tplc="0419000F">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3977CF"/>
    <w:multiLevelType w:val="hybridMultilevel"/>
    <w:tmpl w:val="1474EA1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AB7DD8"/>
    <w:multiLevelType w:val="hybridMultilevel"/>
    <w:tmpl w:val="44FAC10E"/>
    <w:lvl w:ilvl="0" w:tplc="36502D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1315"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BE20EF"/>
    <w:multiLevelType w:val="hybridMultilevel"/>
    <w:tmpl w:val="525A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28385C"/>
    <w:multiLevelType w:val="hybridMultilevel"/>
    <w:tmpl w:val="AAB8D444"/>
    <w:lvl w:ilvl="0" w:tplc="707E1A8A">
      <w:start w:val="1"/>
      <w:numFmt w:val="decimal"/>
      <w:lvlText w:val="%1."/>
      <w:lvlJc w:val="left"/>
      <w:pPr>
        <w:ind w:left="1582" w:hanging="360"/>
      </w:pPr>
      <w:rPr>
        <w:rFonts w:hint="default"/>
        <w:b/>
      </w:rPr>
    </w:lvl>
    <w:lvl w:ilvl="1" w:tplc="04190019" w:tentative="1">
      <w:start w:val="1"/>
      <w:numFmt w:val="lowerLetter"/>
      <w:lvlText w:val="%2."/>
      <w:lvlJc w:val="left"/>
      <w:pPr>
        <w:ind w:left="2442" w:hanging="360"/>
      </w:pPr>
    </w:lvl>
    <w:lvl w:ilvl="2" w:tplc="0419001B" w:tentative="1">
      <w:start w:val="1"/>
      <w:numFmt w:val="lowerRoman"/>
      <w:lvlText w:val="%3."/>
      <w:lvlJc w:val="right"/>
      <w:pPr>
        <w:ind w:left="3162" w:hanging="180"/>
      </w:pPr>
    </w:lvl>
    <w:lvl w:ilvl="3" w:tplc="0419000F" w:tentative="1">
      <w:start w:val="1"/>
      <w:numFmt w:val="decimal"/>
      <w:lvlText w:val="%4."/>
      <w:lvlJc w:val="left"/>
      <w:pPr>
        <w:ind w:left="3882" w:hanging="360"/>
      </w:pPr>
    </w:lvl>
    <w:lvl w:ilvl="4" w:tplc="04190019" w:tentative="1">
      <w:start w:val="1"/>
      <w:numFmt w:val="lowerLetter"/>
      <w:lvlText w:val="%5."/>
      <w:lvlJc w:val="left"/>
      <w:pPr>
        <w:ind w:left="4602" w:hanging="360"/>
      </w:pPr>
    </w:lvl>
    <w:lvl w:ilvl="5" w:tplc="0419001B" w:tentative="1">
      <w:start w:val="1"/>
      <w:numFmt w:val="lowerRoman"/>
      <w:lvlText w:val="%6."/>
      <w:lvlJc w:val="right"/>
      <w:pPr>
        <w:ind w:left="5322" w:hanging="180"/>
      </w:pPr>
    </w:lvl>
    <w:lvl w:ilvl="6" w:tplc="0419000F" w:tentative="1">
      <w:start w:val="1"/>
      <w:numFmt w:val="decimal"/>
      <w:lvlText w:val="%7."/>
      <w:lvlJc w:val="left"/>
      <w:pPr>
        <w:ind w:left="6042" w:hanging="360"/>
      </w:pPr>
    </w:lvl>
    <w:lvl w:ilvl="7" w:tplc="04190019" w:tentative="1">
      <w:start w:val="1"/>
      <w:numFmt w:val="lowerLetter"/>
      <w:lvlText w:val="%8."/>
      <w:lvlJc w:val="left"/>
      <w:pPr>
        <w:ind w:left="6762" w:hanging="360"/>
      </w:pPr>
    </w:lvl>
    <w:lvl w:ilvl="8" w:tplc="0419001B" w:tentative="1">
      <w:start w:val="1"/>
      <w:numFmt w:val="lowerRoman"/>
      <w:lvlText w:val="%9."/>
      <w:lvlJc w:val="right"/>
      <w:pPr>
        <w:ind w:left="7482" w:hanging="180"/>
      </w:pPr>
    </w:lvl>
  </w:abstractNum>
  <w:abstractNum w:abstractNumId="7">
    <w:nsid w:val="2A134A35"/>
    <w:multiLevelType w:val="hybridMultilevel"/>
    <w:tmpl w:val="325E8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90E3F"/>
    <w:multiLevelType w:val="multilevel"/>
    <w:tmpl w:val="69A668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0A58B7"/>
    <w:multiLevelType w:val="hybridMultilevel"/>
    <w:tmpl w:val="8F6E1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E5002"/>
    <w:multiLevelType w:val="hybridMultilevel"/>
    <w:tmpl w:val="2DAC9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D316D7"/>
    <w:multiLevelType w:val="hybridMultilevel"/>
    <w:tmpl w:val="EF260F5A"/>
    <w:lvl w:ilvl="0" w:tplc="04190001">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28225E5"/>
    <w:multiLevelType w:val="multilevel"/>
    <w:tmpl w:val="E3607C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2A7CAC"/>
    <w:multiLevelType w:val="hybridMultilevel"/>
    <w:tmpl w:val="A64401A0"/>
    <w:lvl w:ilvl="0" w:tplc="05CCB000">
      <w:start w:val="1"/>
      <w:numFmt w:val="decimal"/>
      <w:lvlText w:val="%1."/>
      <w:lvlJc w:val="left"/>
      <w:pPr>
        <w:ind w:left="1110" w:hanging="360"/>
      </w:pPr>
      <w:rPr>
        <w:rFonts w:hint="default"/>
        <w:b/>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4">
    <w:nsid w:val="4B52405A"/>
    <w:multiLevelType w:val="hybridMultilevel"/>
    <w:tmpl w:val="EA8A43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0CE0DC5"/>
    <w:multiLevelType w:val="hybridMultilevel"/>
    <w:tmpl w:val="25CEB164"/>
    <w:lvl w:ilvl="0" w:tplc="9364D14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6">
    <w:nsid w:val="68C64394"/>
    <w:multiLevelType w:val="singleLevel"/>
    <w:tmpl w:val="9E7431B4"/>
    <w:lvl w:ilvl="0">
      <w:start w:val="6"/>
      <w:numFmt w:val="bullet"/>
      <w:lvlText w:val="-"/>
      <w:lvlJc w:val="left"/>
      <w:pPr>
        <w:tabs>
          <w:tab w:val="num" w:pos="360"/>
        </w:tabs>
        <w:ind w:left="360" w:hanging="360"/>
      </w:pPr>
    </w:lvl>
  </w:abstractNum>
  <w:abstractNum w:abstractNumId="17">
    <w:nsid w:val="68C87E6D"/>
    <w:multiLevelType w:val="hybridMultilevel"/>
    <w:tmpl w:val="D73CA4E0"/>
    <w:lvl w:ilvl="0" w:tplc="EE9A0EC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D645DDF"/>
    <w:multiLevelType w:val="hybridMultilevel"/>
    <w:tmpl w:val="93A46B32"/>
    <w:lvl w:ilvl="0" w:tplc="0419000F">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91008D"/>
    <w:multiLevelType w:val="hybridMultilevel"/>
    <w:tmpl w:val="DC60C87C"/>
    <w:lvl w:ilvl="0" w:tplc="71ECEBC0">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0">
    <w:nsid w:val="7FA23A86"/>
    <w:multiLevelType w:val="hybridMultilevel"/>
    <w:tmpl w:val="D6AC0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0"/>
    <w:lvlOverride w:ilvl="0">
      <w:lvl w:ilvl="0">
        <w:numFmt w:val="bullet"/>
        <w:lvlText w:val="-"/>
        <w:lvlJc w:val="left"/>
        <w:pPr>
          <w:ind w:left="720" w:hanging="360"/>
        </w:pPr>
        <w:rPr>
          <w:rFonts w:ascii="Times New Roman" w:hAnsi="Times New Roman" w:cs="Times New Roman" w:hint="default"/>
        </w:rPr>
      </w:lvl>
    </w:lvlOverride>
  </w:num>
  <w:num w:numId="4">
    <w:abstractNumId w:val="14"/>
  </w:num>
  <w:num w:numId="5">
    <w:abstractNumId w:val="18"/>
  </w:num>
  <w:num w:numId="6">
    <w:abstractNumId w:val="2"/>
  </w:num>
  <w:num w:numId="7">
    <w:abstractNumId w:val="11"/>
  </w:num>
  <w:num w:numId="8">
    <w:abstractNumId w:val="5"/>
  </w:num>
  <w:num w:numId="9">
    <w:abstractNumId w:val="20"/>
  </w:num>
  <w:num w:numId="10">
    <w:abstractNumId w:val="7"/>
  </w:num>
  <w:num w:numId="11">
    <w:abstractNumId w:val="10"/>
  </w:num>
  <w:num w:numId="12">
    <w:abstractNumId w:val="6"/>
  </w:num>
  <w:num w:numId="13">
    <w:abstractNumId w:val="19"/>
  </w:num>
  <w:num w:numId="14">
    <w:abstractNumId w:val="13"/>
  </w:num>
  <w:num w:numId="15">
    <w:abstractNumId w:val="12"/>
  </w:num>
  <w:num w:numId="16">
    <w:abstractNumId w:val="8"/>
  </w:num>
  <w:num w:numId="17">
    <w:abstractNumId w:val="17"/>
  </w:num>
  <w:num w:numId="18">
    <w:abstractNumId w:val="15"/>
  </w:num>
  <w:num w:numId="19">
    <w:abstractNumId w:val="9"/>
  </w:num>
  <w:num w:numId="20">
    <w:abstractNumId w:val="1"/>
  </w:num>
  <w:num w:numId="21">
    <w:abstractNumId w:val="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5E8"/>
    <w:rsid w:val="00000027"/>
    <w:rsid w:val="00000042"/>
    <w:rsid w:val="0000016C"/>
    <w:rsid w:val="00000333"/>
    <w:rsid w:val="000005DE"/>
    <w:rsid w:val="00000636"/>
    <w:rsid w:val="000007F6"/>
    <w:rsid w:val="00000A08"/>
    <w:rsid w:val="00000EEA"/>
    <w:rsid w:val="00001168"/>
    <w:rsid w:val="00001654"/>
    <w:rsid w:val="000017BD"/>
    <w:rsid w:val="000018B9"/>
    <w:rsid w:val="00001A80"/>
    <w:rsid w:val="00001CD6"/>
    <w:rsid w:val="00001EF3"/>
    <w:rsid w:val="00002858"/>
    <w:rsid w:val="000029BF"/>
    <w:rsid w:val="00002D45"/>
    <w:rsid w:val="00002DF0"/>
    <w:rsid w:val="00003284"/>
    <w:rsid w:val="0000379D"/>
    <w:rsid w:val="00003CA3"/>
    <w:rsid w:val="00003E9F"/>
    <w:rsid w:val="0000492C"/>
    <w:rsid w:val="00004BFD"/>
    <w:rsid w:val="00004DAB"/>
    <w:rsid w:val="00004F42"/>
    <w:rsid w:val="0000503B"/>
    <w:rsid w:val="000052D0"/>
    <w:rsid w:val="000057C3"/>
    <w:rsid w:val="000059ED"/>
    <w:rsid w:val="00005B38"/>
    <w:rsid w:val="00005CD3"/>
    <w:rsid w:val="00005DA7"/>
    <w:rsid w:val="00006244"/>
    <w:rsid w:val="000062F0"/>
    <w:rsid w:val="000064F4"/>
    <w:rsid w:val="0000667C"/>
    <w:rsid w:val="000068B2"/>
    <w:rsid w:val="000069C5"/>
    <w:rsid w:val="00006A27"/>
    <w:rsid w:val="00006A6A"/>
    <w:rsid w:val="00006CC5"/>
    <w:rsid w:val="00006F09"/>
    <w:rsid w:val="00006F34"/>
    <w:rsid w:val="00007182"/>
    <w:rsid w:val="00007384"/>
    <w:rsid w:val="0000766A"/>
    <w:rsid w:val="000076E0"/>
    <w:rsid w:val="00007769"/>
    <w:rsid w:val="000078C1"/>
    <w:rsid w:val="00007B63"/>
    <w:rsid w:val="00007F41"/>
    <w:rsid w:val="00010227"/>
    <w:rsid w:val="00010332"/>
    <w:rsid w:val="000104E3"/>
    <w:rsid w:val="000108B6"/>
    <w:rsid w:val="00010941"/>
    <w:rsid w:val="00010AFA"/>
    <w:rsid w:val="00010D0F"/>
    <w:rsid w:val="00010F9B"/>
    <w:rsid w:val="00010FD4"/>
    <w:rsid w:val="00011033"/>
    <w:rsid w:val="000110FC"/>
    <w:rsid w:val="000110FF"/>
    <w:rsid w:val="00011622"/>
    <w:rsid w:val="00011711"/>
    <w:rsid w:val="00011790"/>
    <w:rsid w:val="00011C0D"/>
    <w:rsid w:val="00011E72"/>
    <w:rsid w:val="00011E8B"/>
    <w:rsid w:val="00012013"/>
    <w:rsid w:val="0001223A"/>
    <w:rsid w:val="000125C3"/>
    <w:rsid w:val="00012618"/>
    <w:rsid w:val="000126CE"/>
    <w:rsid w:val="000127EC"/>
    <w:rsid w:val="00012D66"/>
    <w:rsid w:val="00013464"/>
    <w:rsid w:val="0001346E"/>
    <w:rsid w:val="000135C2"/>
    <w:rsid w:val="00013616"/>
    <w:rsid w:val="00013AA7"/>
    <w:rsid w:val="00013CD8"/>
    <w:rsid w:val="00013FC9"/>
    <w:rsid w:val="000141F4"/>
    <w:rsid w:val="000147AB"/>
    <w:rsid w:val="00014B0F"/>
    <w:rsid w:val="00014C4D"/>
    <w:rsid w:val="00014E5B"/>
    <w:rsid w:val="00014EA4"/>
    <w:rsid w:val="0001502E"/>
    <w:rsid w:val="000156E8"/>
    <w:rsid w:val="00015F01"/>
    <w:rsid w:val="000167C3"/>
    <w:rsid w:val="000170D0"/>
    <w:rsid w:val="0001728D"/>
    <w:rsid w:val="0001759A"/>
    <w:rsid w:val="00017813"/>
    <w:rsid w:val="00017872"/>
    <w:rsid w:val="00017BE7"/>
    <w:rsid w:val="00017D2E"/>
    <w:rsid w:val="00017F85"/>
    <w:rsid w:val="00020567"/>
    <w:rsid w:val="00020732"/>
    <w:rsid w:val="00020AE0"/>
    <w:rsid w:val="00021029"/>
    <w:rsid w:val="000213D6"/>
    <w:rsid w:val="00021423"/>
    <w:rsid w:val="00021439"/>
    <w:rsid w:val="0002145B"/>
    <w:rsid w:val="00021481"/>
    <w:rsid w:val="00021B73"/>
    <w:rsid w:val="000223C5"/>
    <w:rsid w:val="00022458"/>
    <w:rsid w:val="00022469"/>
    <w:rsid w:val="0002256D"/>
    <w:rsid w:val="00022D7A"/>
    <w:rsid w:val="00023442"/>
    <w:rsid w:val="00023784"/>
    <w:rsid w:val="00023AFD"/>
    <w:rsid w:val="00023F7D"/>
    <w:rsid w:val="000241F5"/>
    <w:rsid w:val="00024435"/>
    <w:rsid w:val="0002453D"/>
    <w:rsid w:val="00024978"/>
    <w:rsid w:val="00024B48"/>
    <w:rsid w:val="00024C61"/>
    <w:rsid w:val="00024CA1"/>
    <w:rsid w:val="000251A7"/>
    <w:rsid w:val="000251DB"/>
    <w:rsid w:val="0002530F"/>
    <w:rsid w:val="00025446"/>
    <w:rsid w:val="0002549A"/>
    <w:rsid w:val="00025C28"/>
    <w:rsid w:val="00026048"/>
    <w:rsid w:val="000260AD"/>
    <w:rsid w:val="0002615C"/>
    <w:rsid w:val="000261F6"/>
    <w:rsid w:val="00026217"/>
    <w:rsid w:val="00026371"/>
    <w:rsid w:val="000266B1"/>
    <w:rsid w:val="00026BD7"/>
    <w:rsid w:val="00026CD9"/>
    <w:rsid w:val="000273E5"/>
    <w:rsid w:val="0002742F"/>
    <w:rsid w:val="00027449"/>
    <w:rsid w:val="00027482"/>
    <w:rsid w:val="00027518"/>
    <w:rsid w:val="00027551"/>
    <w:rsid w:val="0002765B"/>
    <w:rsid w:val="00027768"/>
    <w:rsid w:val="0002791D"/>
    <w:rsid w:val="00027C71"/>
    <w:rsid w:val="00027E0A"/>
    <w:rsid w:val="000301B5"/>
    <w:rsid w:val="000304F1"/>
    <w:rsid w:val="000305D4"/>
    <w:rsid w:val="0003062B"/>
    <w:rsid w:val="00030E6E"/>
    <w:rsid w:val="0003101D"/>
    <w:rsid w:val="00031053"/>
    <w:rsid w:val="0003144C"/>
    <w:rsid w:val="00031499"/>
    <w:rsid w:val="0003149F"/>
    <w:rsid w:val="00031705"/>
    <w:rsid w:val="00031B12"/>
    <w:rsid w:val="00031BF6"/>
    <w:rsid w:val="00031C1D"/>
    <w:rsid w:val="00031C90"/>
    <w:rsid w:val="00031D0C"/>
    <w:rsid w:val="00031E0A"/>
    <w:rsid w:val="00032183"/>
    <w:rsid w:val="00032282"/>
    <w:rsid w:val="0003229E"/>
    <w:rsid w:val="00032371"/>
    <w:rsid w:val="0003245E"/>
    <w:rsid w:val="000325BB"/>
    <w:rsid w:val="000325BD"/>
    <w:rsid w:val="00032736"/>
    <w:rsid w:val="000329DD"/>
    <w:rsid w:val="00032A80"/>
    <w:rsid w:val="00032BC4"/>
    <w:rsid w:val="00032D2D"/>
    <w:rsid w:val="00032E6F"/>
    <w:rsid w:val="0003344C"/>
    <w:rsid w:val="000334B6"/>
    <w:rsid w:val="00033885"/>
    <w:rsid w:val="00033CF6"/>
    <w:rsid w:val="000340DC"/>
    <w:rsid w:val="00034637"/>
    <w:rsid w:val="00034793"/>
    <w:rsid w:val="00034BF3"/>
    <w:rsid w:val="00034DF2"/>
    <w:rsid w:val="000350AB"/>
    <w:rsid w:val="0003537E"/>
    <w:rsid w:val="00035C6F"/>
    <w:rsid w:val="00035E75"/>
    <w:rsid w:val="000360AC"/>
    <w:rsid w:val="00036124"/>
    <w:rsid w:val="0003617B"/>
    <w:rsid w:val="000363A6"/>
    <w:rsid w:val="00036872"/>
    <w:rsid w:val="00036AC2"/>
    <w:rsid w:val="00036AFC"/>
    <w:rsid w:val="00036C0E"/>
    <w:rsid w:val="000370C3"/>
    <w:rsid w:val="00037448"/>
    <w:rsid w:val="00037958"/>
    <w:rsid w:val="00037CB1"/>
    <w:rsid w:val="00037EBA"/>
    <w:rsid w:val="00040069"/>
    <w:rsid w:val="00040108"/>
    <w:rsid w:val="00040136"/>
    <w:rsid w:val="000402E2"/>
    <w:rsid w:val="00040470"/>
    <w:rsid w:val="000406DD"/>
    <w:rsid w:val="000409C6"/>
    <w:rsid w:val="00040A6D"/>
    <w:rsid w:val="00040AC8"/>
    <w:rsid w:val="00040B78"/>
    <w:rsid w:val="00040CCB"/>
    <w:rsid w:val="00040EDF"/>
    <w:rsid w:val="000412B7"/>
    <w:rsid w:val="0004163B"/>
    <w:rsid w:val="000417EB"/>
    <w:rsid w:val="00041BA9"/>
    <w:rsid w:val="00041D09"/>
    <w:rsid w:val="00041EEE"/>
    <w:rsid w:val="000425EB"/>
    <w:rsid w:val="00042ADB"/>
    <w:rsid w:val="00042B0C"/>
    <w:rsid w:val="00042CF0"/>
    <w:rsid w:val="00042D94"/>
    <w:rsid w:val="00042DE2"/>
    <w:rsid w:val="00043027"/>
    <w:rsid w:val="00043028"/>
    <w:rsid w:val="0004315E"/>
    <w:rsid w:val="00043427"/>
    <w:rsid w:val="0004374E"/>
    <w:rsid w:val="00043952"/>
    <w:rsid w:val="00043974"/>
    <w:rsid w:val="00043C57"/>
    <w:rsid w:val="00044144"/>
    <w:rsid w:val="0004417D"/>
    <w:rsid w:val="0004424E"/>
    <w:rsid w:val="00044E8F"/>
    <w:rsid w:val="00044ECA"/>
    <w:rsid w:val="00045176"/>
    <w:rsid w:val="0004569D"/>
    <w:rsid w:val="00045EE7"/>
    <w:rsid w:val="00045F52"/>
    <w:rsid w:val="0004662C"/>
    <w:rsid w:val="00046F9E"/>
    <w:rsid w:val="00047082"/>
    <w:rsid w:val="00047190"/>
    <w:rsid w:val="000471AD"/>
    <w:rsid w:val="0004766A"/>
    <w:rsid w:val="000476F3"/>
    <w:rsid w:val="000477E1"/>
    <w:rsid w:val="00047D2A"/>
    <w:rsid w:val="00047D71"/>
    <w:rsid w:val="00047DC3"/>
    <w:rsid w:val="00047F9D"/>
    <w:rsid w:val="00047F9F"/>
    <w:rsid w:val="00050067"/>
    <w:rsid w:val="000504AF"/>
    <w:rsid w:val="0005071A"/>
    <w:rsid w:val="00050738"/>
    <w:rsid w:val="00050792"/>
    <w:rsid w:val="00050DDB"/>
    <w:rsid w:val="00051348"/>
    <w:rsid w:val="00051B3E"/>
    <w:rsid w:val="00051D96"/>
    <w:rsid w:val="00051EE3"/>
    <w:rsid w:val="000522D4"/>
    <w:rsid w:val="000527E9"/>
    <w:rsid w:val="0005280D"/>
    <w:rsid w:val="0005291D"/>
    <w:rsid w:val="00052B1E"/>
    <w:rsid w:val="000530BE"/>
    <w:rsid w:val="00053172"/>
    <w:rsid w:val="00053185"/>
    <w:rsid w:val="00053A2D"/>
    <w:rsid w:val="000543AA"/>
    <w:rsid w:val="000543FB"/>
    <w:rsid w:val="0005442C"/>
    <w:rsid w:val="000546D1"/>
    <w:rsid w:val="00054AAC"/>
    <w:rsid w:val="00054AF2"/>
    <w:rsid w:val="00054BAD"/>
    <w:rsid w:val="00054D29"/>
    <w:rsid w:val="00054E71"/>
    <w:rsid w:val="0005516C"/>
    <w:rsid w:val="0005528D"/>
    <w:rsid w:val="000555B9"/>
    <w:rsid w:val="000559D1"/>
    <w:rsid w:val="00055A63"/>
    <w:rsid w:val="00055E90"/>
    <w:rsid w:val="0005672D"/>
    <w:rsid w:val="00056AB6"/>
    <w:rsid w:val="00056B60"/>
    <w:rsid w:val="00056C35"/>
    <w:rsid w:val="00056FB8"/>
    <w:rsid w:val="000570D0"/>
    <w:rsid w:val="00057413"/>
    <w:rsid w:val="0005759D"/>
    <w:rsid w:val="000578CC"/>
    <w:rsid w:val="000579FE"/>
    <w:rsid w:val="00057DA0"/>
    <w:rsid w:val="00057E1C"/>
    <w:rsid w:val="00057EA0"/>
    <w:rsid w:val="000601B3"/>
    <w:rsid w:val="00060243"/>
    <w:rsid w:val="000602C9"/>
    <w:rsid w:val="000602DB"/>
    <w:rsid w:val="000606F5"/>
    <w:rsid w:val="00060A1A"/>
    <w:rsid w:val="00060F1E"/>
    <w:rsid w:val="0006103B"/>
    <w:rsid w:val="0006116D"/>
    <w:rsid w:val="00061293"/>
    <w:rsid w:val="00061485"/>
    <w:rsid w:val="00061608"/>
    <w:rsid w:val="00061840"/>
    <w:rsid w:val="00061878"/>
    <w:rsid w:val="00061937"/>
    <w:rsid w:val="000619A2"/>
    <w:rsid w:val="000619C8"/>
    <w:rsid w:val="00062357"/>
    <w:rsid w:val="00062515"/>
    <w:rsid w:val="00062631"/>
    <w:rsid w:val="000628CE"/>
    <w:rsid w:val="00062B4B"/>
    <w:rsid w:val="00062C5A"/>
    <w:rsid w:val="00063108"/>
    <w:rsid w:val="000631F8"/>
    <w:rsid w:val="0006376D"/>
    <w:rsid w:val="0006378D"/>
    <w:rsid w:val="00063F7D"/>
    <w:rsid w:val="000644E6"/>
    <w:rsid w:val="0006471F"/>
    <w:rsid w:val="00064A0E"/>
    <w:rsid w:val="00064EEE"/>
    <w:rsid w:val="00064F42"/>
    <w:rsid w:val="00065037"/>
    <w:rsid w:val="00065117"/>
    <w:rsid w:val="0006592A"/>
    <w:rsid w:val="000659C5"/>
    <w:rsid w:val="00065A0B"/>
    <w:rsid w:val="00065C73"/>
    <w:rsid w:val="00065F56"/>
    <w:rsid w:val="0006606F"/>
    <w:rsid w:val="000660B4"/>
    <w:rsid w:val="00066154"/>
    <w:rsid w:val="000662AA"/>
    <w:rsid w:val="00066450"/>
    <w:rsid w:val="00066670"/>
    <w:rsid w:val="0006674C"/>
    <w:rsid w:val="00066766"/>
    <w:rsid w:val="000667EA"/>
    <w:rsid w:val="000668FF"/>
    <w:rsid w:val="00066B63"/>
    <w:rsid w:val="000670BB"/>
    <w:rsid w:val="0006721D"/>
    <w:rsid w:val="000672F4"/>
    <w:rsid w:val="000673E8"/>
    <w:rsid w:val="0006762F"/>
    <w:rsid w:val="00067BE7"/>
    <w:rsid w:val="000704E7"/>
    <w:rsid w:val="0007072B"/>
    <w:rsid w:val="00070B51"/>
    <w:rsid w:val="00070C39"/>
    <w:rsid w:val="000711A5"/>
    <w:rsid w:val="00071306"/>
    <w:rsid w:val="00071330"/>
    <w:rsid w:val="000713F4"/>
    <w:rsid w:val="00071450"/>
    <w:rsid w:val="00071968"/>
    <w:rsid w:val="000719E3"/>
    <w:rsid w:val="00071BBF"/>
    <w:rsid w:val="00071C67"/>
    <w:rsid w:val="00071F2D"/>
    <w:rsid w:val="000721BB"/>
    <w:rsid w:val="0007245D"/>
    <w:rsid w:val="0007269C"/>
    <w:rsid w:val="00072B43"/>
    <w:rsid w:val="00072CE6"/>
    <w:rsid w:val="00072E46"/>
    <w:rsid w:val="00072E62"/>
    <w:rsid w:val="00073680"/>
    <w:rsid w:val="00073F56"/>
    <w:rsid w:val="00074149"/>
    <w:rsid w:val="000743EB"/>
    <w:rsid w:val="00074687"/>
    <w:rsid w:val="000747BB"/>
    <w:rsid w:val="00074C43"/>
    <w:rsid w:val="00074F4A"/>
    <w:rsid w:val="00075076"/>
    <w:rsid w:val="000753D2"/>
    <w:rsid w:val="00075481"/>
    <w:rsid w:val="00075F3F"/>
    <w:rsid w:val="0007631C"/>
    <w:rsid w:val="0007659F"/>
    <w:rsid w:val="000765CA"/>
    <w:rsid w:val="0007664E"/>
    <w:rsid w:val="000769CC"/>
    <w:rsid w:val="000774A6"/>
    <w:rsid w:val="000774BC"/>
    <w:rsid w:val="000776A8"/>
    <w:rsid w:val="00077A67"/>
    <w:rsid w:val="00077E08"/>
    <w:rsid w:val="00077ECC"/>
    <w:rsid w:val="00080147"/>
    <w:rsid w:val="000801BC"/>
    <w:rsid w:val="000803B2"/>
    <w:rsid w:val="00080A70"/>
    <w:rsid w:val="00080C1B"/>
    <w:rsid w:val="00080C79"/>
    <w:rsid w:val="00080DC7"/>
    <w:rsid w:val="000816D6"/>
    <w:rsid w:val="0008179A"/>
    <w:rsid w:val="00081B0E"/>
    <w:rsid w:val="00081F78"/>
    <w:rsid w:val="00081FB3"/>
    <w:rsid w:val="00082167"/>
    <w:rsid w:val="0008230B"/>
    <w:rsid w:val="000823CB"/>
    <w:rsid w:val="0008251F"/>
    <w:rsid w:val="0008272E"/>
    <w:rsid w:val="00082770"/>
    <w:rsid w:val="0008280A"/>
    <w:rsid w:val="00082BEB"/>
    <w:rsid w:val="000831F7"/>
    <w:rsid w:val="00083452"/>
    <w:rsid w:val="00083911"/>
    <w:rsid w:val="00083BB3"/>
    <w:rsid w:val="00083DE8"/>
    <w:rsid w:val="00083E42"/>
    <w:rsid w:val="00084010"/>
    <w:rsid w:val="00084123"/>
    <w:rsid w:val="00084938"/>
    <w:rsid w:val="0008499C"/>
    <w:rsid w:val="00084BFE"/>
    <w:rsid w:val="00084CCC"/>
    <w:rsid w:val="00084E0D"/>
    <w:rsid w:val="000854C9"/>
    <w:rsid w:val="00085849"/>
    <w:rsid w:val="00085999"/>
    <w:rsid w:val="00085D26"/>
    <w:rsid w:val="00085DC9"/>
    <w:rsid w:val="00085E9E"/>
    <w:rsid w:val="000864D7"/>
    <w:rsid w:val="00086824"/>
    <w:rsid w:val="00086C48"/>
    <w:rsid w:val="00086D7E"/>
    <w:rsid w:val="00086E49"/>
    <w:rsid w:val="00086E6A"/>
    <w:rsid w:val="0008702D"/>
    <w:rsid w:val="000873C2"/>
    <w:rsid w:val="00087435"/>
    <w:rsid w:val="000876EC"/>
    <w:rsid w:val="00087C4F"/>
    <w:rsid w:val="000900C6"/>
    <w:rsid w:val="0009027D"/>
    <w:rsid w:val="0009069F"/>
    <w:rsid w:val="00090773"/>
    <w:rsid w:val="00090B5F"/>
    <w:rsid w:val="00090D29"/>
    <w:rsid w:val="0009111F"/>
    <w:rsid w:val="000914D6"/>
    <w:rsid w:val="00091EC4"/>
    <w:rsid w:val="00092368"/>
    <w:rsid w:val="000926A2"/>
    <w:rsid w:val="00092999"/>
    <w:rsid w:val="00092C35"/>
    <w:rsid w:val="000930AE"/>
    <w:rsid w:val="0009326E"/>
    <w:rsid w:val="00093314"/>
    <w:rsid w:val="0009335F"/>
    <w:rsid w:val="000933FA"/>
    <w:rsid w:val="00093409"/>
    <w:rsid w:val="0009369B"/>
    <w:rsid w:val="00093918"/>
    <w:rsid w:val="00093A09"/>
    <w:rsid w:val="00093A8A"/>
    <w:rsid w:val="00093C3D"/>
    <w:rsid w:val="00093D4A"/>
    <w:rsid w:val="00093DB0"/>
    <w:rsid w:val="00093DBB"/>
    <w:rsid w:val="00093E75"/>
    <w:rsid w:val="00094171"/>
    <w:rsid w:val="000942F2"/>
    <w:rsid w:val="00094315"/>
    <w:rsid w:val="00094495"/>
    <w:rsid w:val="00094556"/>
    <w:rsid w:val="00094578"/>
    <w:rsid w:val="000947CD"/>
    <w:rsid w:val="00094879"/>
    <w:rsid w:val="00094D12"/>
    <w:rsid w:val="0009566C"/>
    <w:rsid w:val="00095685"/>
    <w:rsid w:val="00095A2A"/>
    <w:rsid w:val="00095F78"/>
    <w:rsid w:val="000960D6"/>
    <w:rsid w:val="0009674F"/>
    <w:rsid w:val="00096887"/>
    <w:rsid w:val="0009692F"/>
    <w:rsid w:val="00096C45"/>
    <w:rsid w:val="00096EA7"/>
    <w:rsid w:val="000971AF"/>
    <w:rsid w:val="000971B6"/>
    <w:rsid w:val="000973F0"/>
    <w:rsid w:val="0009756C"/>
    <w:rsid w:val="000976EB"/>
    <w:rsid w:val="00097A08"/>
    <w:rsid w:val="00097D2E"/>
    <w:rsid w:val="00097D99"/>
    <w:rsid w:val="00097EFF"/>
    <w:rsid w:val="000A007E"/>
    <w:rsid w:val="000A0194"/>
    <w:rsid w:val="000A033E"/>
    <w:rsid w:val="000A04B2"/>
    <w:rsid w:val="000A077D"/>
    <w:rsid w:val="000A078F"/>
    <w:rsid w:val="000A07A3"/>
    <w:rsid w:val="000A081E"/>
    <w:rsid w:val="000A0D8F"/>
    <w:rsid w:val="000A0DEE"/>
    <w:rsid w:val="000A0E3C"/>
    <w:rsid w:val="000A103D"/>
    <w:rsid w:val="000A19DE"/>
    <w:rsid w:val="000A1A41"/>
    <w:rsid w:val="000A1D4F"/>
    <w:rsid w:val="000A279B"/>
    <w:rsid w:val="000A299A"/>
    <w:rsid w:val="000A2B3F"/>
    <w:rsid w:val="000A2B9A"/>
    <w:rsid w:val="000A2DE1"/>
    <w:rsid w:val="000A348D"/>
    <w:rsid w:val="000A3501"/>
    <w:rsid w:val="000A39D6"/>
    <w:rsid w:val="000A3A15"/>
    <w:rsid w:val="000A3BAF"/>
    <w:rsid w:val="000A3E2C"/>
    <w:rsid w:val="000A3F10"/>
    <w:rsid w:val="000A423A"/>
    <w:rsid w:val="000A4466"/>
    <w:rsid w:val="000A44CF"/>
    <w:rsid w:val="000A46F7"/>
    <w:rsid w:val="000A4F65"/>
    <w:rsid w:val="000A5035"/>
    <w:rsid w:val="000A538C"/>
    <w:rsid w:val="000A60C6"/>
    <w:rsid w:val="000A60D5"/>
    <w:rsid w:val="000A62D1"/>
    <w:rsid w:val="000A6329"/>
    <w:rsid w:val="000A669A"/>
    <w:rsid w:val="000A6843"/>
    <w:rsid w:val="000A6864"/>
    <w:rsid w:val="000A6939"/>
    <w:rsid w:val="000A6AD5"/>
    <w:rsid w:val="000A6BB9"/>
    <w:rsid w:val="000A6CF4"/>
    <w:rsid w:val="000A6E47"/>
    <w:rsid w:val="000A6EAF"/>
    <w:rsid w:val="000A73E8"/>
    <w:rsid w:val="000A75E2"/>
    <w:rsid w:val="000A7C46"/>
    <w:rsid w:val="000A7C4B"/>
    <w:rsid w:val="000A7CF3"/>
    <w:rsid w:val="000A7D34"/>
    <w:rsid w:val="000A7D6B"/>
    <w:rsid w:val="000B033C"/>
    <w:rsid w:val="000B0568"/>
    <w:rsid w:val="000B0CA8"/>
    <w:rsid w:val="000B0DC5"/>
    <w:rsid w:val="000B10AF"/>
    <w:rsid w:val="000B135B"/>
    <w:rsid w:val="000B13B7"/>
    <w:rsid w:val="000B1659"/>
    <w:rsid w:val="000B16D6"/>
    <w:rsid w:val="000B1BD5"/>
    <w:rsid w:val="000B1C39"/>
    <w:rsid w:val="000B251A"/>
    <w:rsid w:val="000B254D"/>
    <w:rsid w:val="000B298E"/>
    <w:rsid w:val="000B320E"/>
    <w:rsid w:val="000B3C79"/>
    <w:rsid w:val="000B3C7F"/>
    <w:rsid w:val="000B3F03"/>
    <w:rsid w:val="000B4006"/>
    <w:rsid w:val="000B4116"/>
    <w:rsid w:val="000B4898"/>
    <w:rsid w:val="000B48EC"/>
    <w:rsid w:val="000B5463"/>
    <w:rsid w:val="000B56E1"/>
    <w:rsid w:val="000B579F"/>
    <w:rsid w:val="000B5929"/>
    <w:rsid w:val="000B5C58"/>
    <w:rsid w:val="000B5DC1"/>
    <w:rsid w:val="000B6027"/>
    <w:rsid w:val="000B6075"/>
    <w:rsid w:val="000B6993"/>
    <w:rsid w:val="000B6DE1"/>
    <w:rsid w:val="000B6E73"/>
    <w:rsid w:val="000B6FEF"/>
    <w:rsid w:val="000B7283"/>
    <w:rsid w:val="000B73CF"/>
    <w:rsid w:val="000B79AA"/>
    <w:rsid w:val="000B7E9D"/>
    <w:rsid w:val="000C04DA"/>
    <w:rsid w:val="000C0512"/>
    <w:rsid w:val="000C0724"/>
    <w:rsid w:val="000C076D"/>
    <w:rsid w:val="000C0E08"/>
    <w:rsid w:val="000C0ED9"/>
    <w:rsid w:val="000C1BA1"/>
    <w:rsid w:val="000C1C58"/>
    <w:rsid w:val="000C229F"/>
    <w:rsid w:val="000C23BD"/>
    <w:rsid w:val="000C24B1"/>
    <w:rsid w:val="000C266A"/>
    <w:rsid w:val="000C26B6"/>
    <w:rsid w:val="000C28BF"/>
    <w:rsid w:val="000C29F4"/>
    <w:rsid w:val="000C2CBC"/>
    <w:rsid w:val="000C3638"/>
    <w:rsid w:val="000C36EA"/>
    <w:rsid w:val="000C3937"/>
    <w:rsid w:val="000C3C54"/>
    <w:rsid w:val="000C42DA"/>
    <w:rsid w:val="000C4314"/>
    <w:rsid w:val="000C433B"/>
    <w:rsid w:val="000C46E2"/>
    <w:rsid w:val="000C478F"/>
    <w:rsid w:val="000C4C37"/>
    <w:rsid w:val="000C4CF7"/>
    <w:rsid w:val="000C4D86"/>
    <w:rsid w:val="000C5296"/>
    <w:rsid w:val="000C5507"/>
    <w:rsid w:val="000C5576"/>
    <w:rsid w:val="000C5AA3"/>
    <w:rsid w:val="000C5B36"/>
    <w:rsid w:val="000C5C37"/>
    <w:rsid w:val="000C5D20"/>
    <w:rsid w:val="000C6198"/>
    <w:rsid w:val="000C61B5"/>
    <w:rsid w:val="000C695B"/>
    <w:rsid w:val="000C69F3"/>
    <w:rsid w:val="000C6CE0"/>
    <w:rsid w:val="000C6F87"/>
    <w:rsid w:val="000C70BC"/>
    <w:rsid w:val="000C745C"/>
    <w:rsid w:val="000C77D0"/>
    <w:rsid w:val="000C7927"/>
    <w:rsid w:val="000C7AB8"/>
    <w:rsid w:val="000C7C56"/>
    <w:rsid w:val="000D05F7"/>
    <w:rsid w:val="000D0A98"/>
    <w:rsid w:val="000D0C68"/>
    <w:rsid w:val="000D0F14"/>
    <w:rsid w:val="000D1054"/>
    <w:rsid w:val="000D10C7"/>
    <w:rsid w:val="000D14F4"/>
    <w:rsid w:val="000D1984"/>
    <w:rsid w:val="000D1C9D"/>
    <w:rsid w:val="000D1F67"/>
    <w:rsid w:val="000D1FD9"/>
    <w:rsid w:val="000D2081"/>
    <w:rsid w:val="000D23F8"/>
    <w:rsid w:val="000D2463"/>
    <w:rsid w:val="000D248E"/>
    <w:rsid w:val="000D2527"/>
    <w:rsid w:val="000D2605"/>
    <w:rsid w:val="000D2670"/>
    <w:rsid w:val="000D26B4"/>
    <w:rsid w:val="000D273B"/>
    <w:rsid w:val="000D2877"/>
    <w:rsid w:val="000D2B3F"/>
    <w:rsid w:val="000D2CD4"/>
    <w:rsid w:val="000D2E03"/>
    <w:rsid w:val="000D2F4E"/>
    <w:rsid w:val="000D2F84"/>
    <w:rsid w:val="000D3A94"/>
    <w:rsid w:val="000D3BDB"/>
    <w:rsid w:val="000D3CE6"/>
    <w:rsid w:val="000D4106"/>
    <w:rsid w:val="000D4428"/>
    <w:rsid w:val="000D45B8"/>
    <w:rsid w:val="000D46D8"/>
    <w:rsid w:val="000D471A"/>
    <w:rsid w:val="000D4784"/>
    <w:rsid w:val="000D4BE0"/>
    <w:rsid w:val="000D4C21"/>
    <w:rsid w:val="000D4C81"/>
    <w:rsid w:val="000D4DDA"/>
    <w:rsid w:val="000D54E2"/>
    <w:rsid w:val="000D5B21"/>
    <w:rsid w:val="000D5DE7"/>
    <w:rsid w:val="000D5FBA"/>
    <w:rsid w:val="000D604E"/>
    <w:rsid w:val="000D61A3"/>
    <w:rsid w:val="000D6275"/>
    <w:rsid w:val="000D631B"/>
    <w:rsid w:val="000D63AF"/>
    <w:rsid w:val="000D655B"/>
    <w:rsid w:val="000D6857"/>
    <w:rsid w:val="000D6AFE"/>
    <w:rsid w:val="000D6BFD"/>
    <w:rsid w:val="000D6D04"/>
    <w:rsid w:val="000D6D7F"/>
    <w:rsid w:val="000D7011"/>
    <w:rsid w:val="000D71E8"/>
    <w:rsid w:val="000D754E"/>
    <w:rsid w:val="000D7660"/>
    <w:rsid w:val="000D770B"/>
    <w:rsid w:val="000D779C"/>
    <w:rsid w:val="000D7823"/>
    <w:rsid w:val="000D78F9"/>
    <w:rsid w:val="000D7B09"/>
    <w:rsid w:val="000E021F"/>
    <w:rsid w:val="000E02C3"/>
    <w:rsid w:val="000E02E4"/>
    <w:rsid w:val="000E0944"/>
    <w:rsid w:val="000E0ACA"/>
    <w:rsid w:val="000E1531"/>
    <w:rsid w:val="000E1539"/>
    <w:rsid w:val="000E1590"/>
    <w:rsid w:val="000E16E4"/>
    <w:rsid w:val="000E17E4"/>
    <w:rsid w:val="000E1BDC"/>
    <w:rsid w:val="000E27BD"/>
    <w:rsid w:val="000E28B9"/>
    <w:rsid w:val="000E2911"/>
    <w:rsid w:val="000E293E"/>
    <w:rsid w:val="000E2DEA"/>
    <w:rsid w:val="000E2EE9"/>
    <w:rsid w:val="000E3016"/>
    <w:rsid w:val="000E34B9"/>
    <w:rsid w:val="000E3556"/>
    <w:rsid w:val="000E378E"/>
    <w:rsid w:val="000E3B3A"/>
    <w:rsid w:val="000E3B45"/>
    <w:rsid w:val="000E3B6A"/>
    <w:rsid w:val="000E3C06"/>
    <w:rsid w:val="000E3C46"/>
    <w:rsid w:val="000E3E5E"/>
    <w:rsid w:val="000E3EB5"/>
    <w:rsid w:val="000E4341"/>
    <w:rsid w:val="000E43A5"/>
    <w:rsid w:val="000E475C"/>
    <w:rsid w:val="000E4BFA"/>
    <w:rsid w:val="000E4CB4"/>
    <w:rsid w:val="000E4FE0"/>
    <w:rsid w:val="000E551F"/>
    <w:rsid w:val="000E552A"/>
    <w:rsid w:val="000E5D43"/>
    <w:rsid w:val="000E62DF"/>
    <w:rsid w:val="000E63D8"/>
    <w:rsid w:val="000E64EC"/>
    <w:rsid w:val="000E65A3"/>
    <w:rsid w:val="000E682A"/>
    <w:rsid w:val="000E6874"/>
    <w:rsid w:val="000E6A89"/>
    <w:rsid w:val="000E6BCD"/>
    <w:rsid w:val="000E6E19"/>
    <w:rsid w:val="000E7082"/>
    <w:rsid w:val="000E7299"/>
    <w:rsid w:val="000E7488"/>
    <w:rsid w:val="000E74DB"/>
    <w:rsid w:val="000E7651"/>
    <w:rsid w:val="000E7AFB"/>
    <w:rsid w:val="000E7EBB"/>
    <w:rsid w:val="000E7F8F"/>
    <w:rsid w:val="000E7F9E"/>
    <w:rsid w:val="000E7FF6"/>
    <w:rsid w:val="000F009D"/>
    <w:rsid w:val="000F01F0"/>
    <w:rsid w:val="000F04C7"/>
    <w:rsid w:val="000F07DD"/>
    <w:rsid w:val="000F0C52"/>
    <w:rsid w:val="000F12D3"/>
    <w:rsid w:val="000F1469"/>
    <w:rsid w:val="000F17DF"/>
    <w:rsid w:val="000F180E"/>
    <w:rsid w:val="000F1D8A"/>
    <w:rsid w:val="000F2285"/>
    <w:rsid w:val="000F272F"/>
    <w:rsid w:val="000F2A0E"/>
    <w:rsid w:val="000F2D31"/>
    <w:rsid w:val="000F351D"/>
    <w:rsid w:val="000F357D"/>
    <w:rsid w:val="000F37F2"/>
    <w:rsid w:val="000F382B"/>
    <w:rsid w:val="000F391C"/>
    <w:rsid w:val="000F4040"/>
    <w:rsid w:val="000F4368"/>
    <w:rsid w:val="000F437F"/>
    <w:rsid w:val="000F455D"/>
    <w:rsid w:val="000F4CCE"/>
    <w:rsid w:val="000F5431"/>
    <w:rsid w:val="000F566F"/>
    <w:rsid w:val="000F57EE"/>
    <w:rsid w:val="000F583A"/>
    <w:rsid w:val="000F58F2"/>
    <w:rsid w:val="000F5930"/>
    <w:rsid w:val="000F5B1A"/>
    <w:rsid w:val="000F5BE8"/>
    <w:rsid w:val="000F5CA7"/>
    <w:rsid w:val="000F5D25"/>
    <w:rsid w:val="000F5DB8"/>
    <w:rsid w:val="000F6286"/>
    <w:rsid w:val="000F646F"/>
    <w:rsid w:val="000F6875"/>
    <w:rsid w:val="000F6A27"/>
    <w:rsid w:val="000F6B90"/>
    <w:rsid w:val="000F6BC1"/>
    <w:rsid w:val="000F767F"/>
    <w:rsid w:val="000F7772"/>
    <w:rsid w:val="000F78E4"/>
    <w:rsid w:val="00100114"/>
    <w:rsid w:val="001001E3"/>
    <w:rsid w:val="0010065F"/>
    <w:rsid w:val="0010077B"/>
    <w:rsid w:val="00100929"/>
    <w:rsid w:val="00100D94"/>
    <w:rsid w:val="00100E6F"/>
    <w:rsid w:val="00100F2C"/>
    <w:rsid w:val="00101065"/>
    <w:rsid w:val="0010107E"/>
    <w:rsid w:val="0010111A"/>
    <w:rsid w:val="001012B7"/>
    <w:rsid w:val="00101457"/>
    <w:rsid w:val="001017E6"/>
    <w:rsid w:val="001019F5"/>
    <w:rsid w:val="00101AFB"/>
    <w:rsid w:val="00101E7F"/>
    <w:rsid w:val="00102071"/>
    <w:rsid w:val="00102195"/>
    <w:rsid w:val="0010284E"/>
    <w:rsid w:val="00102900"/>
    <w:rsid w:val="00102C38"/>
    <w:rsid w:val="00102CD4"/>
    <w:rsid w:val="00102E01"/>
    <w:rsid w:val="00102E92"/>
    <w:rsid w:val="001031A4"/>
    <w:rsid w:val="001034A6"/>
    <w:rsid w:val="00103BF2"/>
    <w:rsid w:val="00103D0B"/>
    <w:rsid w:val="00103DBE"/>
    <w:rsid w:val="00103E15"/>
    <w:rsid w:val="00103EB8"/>
    <w:rsid w:val="0010420F"/>
    <w:rsid w:val="001042E0"/>
    <w:rsid w:val="00104508"/>
    <w:rsid w:val="0010467C"/>
    <w:rsid w:val="00104A57"/>
    <w:rsid w:val="00104C15"/>
    <w:rsid w:val="001054FD"/>
    <w:rsid w:val="001055F5"/>
    <w:rsid w:val="001060BB"/>
    <w:rsid w:val="00106177"/>
    <w:rsid w:val="001061FD"/>
    <w:rsid w:val="001063FF"/>
    <w:rsid w:val="00106AE2"/>
    <w:rsid w:val="00106BEC"/>
    <w:rsid w:val="00106CD4"/>
    <w:rsid w:val="00106E37"/>
    <w:rsid w:val="00106E3C"/>
    <w:rsid w:val="00106F4D"/>
    <w:rsid w:val="0010757B"/>
    <w:rsid w:val="00107B30"/>
    <w:rsid w:val="00107C6F"/>
    <w:rsid w:val="00110575"/>
    <w:rsid w:val="0011074D"/>
    <w:rsid w:val="001107D7"/>
    <w:rsid w:val="00110819"/>
    <w:rsid w:val="00110D14"/>
    <w:rsid w:val="0011107B"/>
    <w:rsid w:val="001110A3"/>
    <w:rsid w:val="00111193"/>
    <w:rsid w:val="0011218C"/>
    <w:rsid w:val="001122D1"/>
    <w:rsid w:val="0011238D"/>
    <w:rsid w:val="001126BE"/>
    <w:rsid w:val="00112AB9"/>
    <w:rsid w:val="00112D68"/>
    <w:rsid w:val="001134F5"/>
    <w:rsid w:val="001135DF"/>
    <w:rsid w:val="00113653"/>
    <w:rsid w:val="00113658"/>
    <w:rsid w:val="00113A5C"/>
    <w:rsid w:val="00113CC1"/>
    <w:rsid w:val="00113D87"/>
    <w:rsid w:val="00113E29"/>
    <w:rsid w:val="00113F47"/>
    <w:rsid w:val="0011428F"/>
    <w:rsid w:val="001142B1"/>
    <w:rsid w:val="0011453A"/>
    <w:rsid w:val="001145E6"/>
    <w:rsid w:val="001146FD"/>
    <w:rsid w:val="00114976"/>
    <w:rsid w:val="00115404"/>
    <w:rsid w:val="001155FA"/>
    <w:rsid w:val="001158E5"/>
    <w:rsid w:val="00115CF3"/>
    <w:rsid w:val="00116716"/>
    <w:rsid w:val="00116736"/>
    <w:rsid w:val="00116B85"/>
    <w:rsid w:val="00116E1B"/>
    <w:rsid w:val="00116E87"/>
    <w:rsid w:val="001170BE"/>
    <w:rsid w:val="001170DF"/>
    <w:rsid w:val="0011782D"/>
    <w:rsid w:val="00117AAE"/>
    <w:rsid w:val="00117B2C"/>
    <w:rsid w:val="00117C6A"/>
    <w:rsid w:val="001202E1"/>
    <w:rsid w:val="0012090D"/>
    <w:rsid w:val="001209D3"/>
    <w:rsid w:val="001211E1"/>
    <w:rsid w:val="00121409"/>
    <w:rsid w:val="001215E2"/>
    <w:rsid w:val="00121BD1"/>
    <w:rsid w:val="00121C26"/>
    <w:rsid w:val="00121D0A"/>
    <w:rsid w:val="00121F03"/>
    <w:rsid w:val="00121F85"/>
    <w:rsid w:val="00122086"/>
    <w:rsid w:val="00122532"/>
    <w:rsid w:val="00122650"/>
    <w:rsid w:val="0012268B"/>
    <w:rsid w:val="0012277E"/>
    <w:rsid w:val="0012284D"/>
    <w:rsid w:val="001229AB"/>
    <w:rsid w:val="001229B2"/>
    <w:rsid w:val="00122A52"/>
    <w:rsid w:val="00123012"/>
    <w:rsid w:val="00123316"/>
    <w:rsid w:val="001233A2"/>
    <w:rsid w:val="001235E4"/>
    <w:rsid w:val="0012377D"/>
    <w:rsid w:val="00123B14"/>
    <w:rsid w:val="00123FB1"/>
    <w:rsid w:val="00124445"/>
    <w:rsid w:val="00124944"/>
    <w:rsid w:val="00124AA0"/>
    <w:rsid w:val="00124BED"/>
    <w:rsid w:val="00124F4B"/>
    <w:rsid w:val="00124FE9"/>
    <w:rsid w:val="001251F6"/>
    <w:rsid w:val="00125446"/>
    <w:rsid w:val="00125AA6"/>
    <w:rsid w:val="00125CE6"/>
    <w:rsid w:val="00125DAD"/>
    <w:rsid w:val="001260BA"/>
    <w:rsid w:val="00126309"/>
    <w:rsid w:val="0012642A"/>
    <w:rsid w:val="0012651D"/>
    <w:rsid w:val="00126761"/>
    <w:rsid w:val="00126B5E"/>
    <w:rsid w:val="00126B97"/>
    <w:rsid w:val="001271DB"/>
    <w:rsid w:val="00127347"/>
    <w:rsid w:val="001273D2"/>
    <w:rsid w:val="0012760A"/>
    <w:rsid w:val="0012771A"/>
    <w:rsid w:val="00127C3F"/>
    <w:rsid w:val="00127C44"/>
    <w:rsid w:val="00127C91"/>
    <w:rsid w:val="00127F03"/>
    <w:rsid w:val="001308B3"/>
    <w:rsid w:val="00130ACA"/>
    <w:rsid w:val="00130D6F"/>
    <w:rsid w:val="00130D7A"/>
    <w:rsid w:val="00130F84"/>
    <w:rsid w:val="00131283"/>
    <w:rsid w:val="001312B7"/>
    <w:rsid w:val="001313B1"/>
    <w:rsid w:val="0013140D"/>
    <w:rsid w:val="001314FF"/>
    <w:rsid w:val="00131C5D"/>
    <w:rsid w:val="00131FD3"/>
    <w:rsid w:val="001324C8"/>
    <w:rsid w:val="00132588"/>
    <w:rsid w:val="00132777"/>
    <w:rsid w:val="00132C82"/>
    <w:rsid w:val="00132D10"/>
    <w:rsid w:val="00132FB2"/>
    <w:rsid w:val="00132FC5"/>
    <w:rsid w:val="00133075"/>
    <w:rsid w:val="00133102"/>
    <w:rsid w:val="00133485"/>
    <w:rsid w:val="001336A9"/>
    <w:rsid w:val="00133A8B"/>
    <w:rsid w:val="00133D99"/>
    <w:rsid w:val="00133DD4"/>
    <w:rsid w:val="001340AE"/>
    <w:rsid w:val="001344D9"/>
    <w:rsid w:val="001347E3"/>
    <w:rsid w:val="00134D57"/>
    <w:rsid w:val="00134D71"/>
    <w:rsid w:val="00135389"/>
    <w:rsid w:val="00135525"/>
    <w:rsid w:val="00135674"/>
    <w:rsid w:val="00135FB3"/>
    <w:rsid w:val="00136415"/>
    <w:rsid w:val="00136BBC"/>
    <w:rsid w:val="00136E14"/>
    <w:rsid w:val="00136F93"/>
    <w:rsid w:val="00137AA3"/>
    <w:rsid w:val="00137AD0"/>
    <w:rsid w:val="00137D97"/>
    <w:rsid w:val="00137EDD"/>
    <w:rsid w:val="00140510"/>
    <w:rsid w:val="001406CD"/>
    <w:rsid w:val="00140873"/>
    <w:rsid w:val="00140F56"/>
    <w:rsid w:val="00141309"/>
    <w:rsid w:val="001414C3"/>
    <w:rsid w:val="0014158B"/>
    <w:rsid w:val="0014160D"/>
    <w:rsid w:val="0014178E"/>
    <w:rsid w:val="00141A37"/>
    <w:rsid w:val="00141BD0"/>
    <w:rsid w:val="00141F2B"/>
    <w:rsid w:val="00142213"/>
    <w:rsid w:val="0014225C"/>
    <w:rsid w:val="00142535"/>
    <w:rsid w:val="001428D5"/>
    <w:rsid w:val="001428DC"/>
    <w:rsid w:val="0014297D"/>
    <w:rsid w:val="00142AAD"/>
    <w:rsid w:val="00142EE4"/>
    <w:rsid w:val="00143140"/>
    <w:rsid w:val="001439B9"/>
    <w:rsid w:val="00143B05"/>
    <w:rsid w:val="00143D80"/>
    <w:rsid w:val="00143F84"/>
    <w:rsid w:val="001440DD"/>
    <w:rsid w:val="001442D2"/>
    <w:rsid w:val="00144406"/>
    <w:rsid w:val="00144511"/>
    <w:rsid w:val="0014455B"/>
    <w:rsid w:val="00144700"/>
    <w:rsid w:val="00144A45"/>
    <w:rsid w:val="00144B48"/>
    <w:rsid w:val="00145423"/>
    <w:rsid w:val="00145B03"/>
    <w:rsid w:val="00145D94"/>
    <w:rsid w:val="0014629F"/>
    <w:rsid w:val="0014631A"/>
    <w:rsid w:val="00146418"/>
    <w:rsid w:val="00146962"/>
    <w:rsid w:val="00146C9B"/>
    <w:rsid w:val="00147115"/>
    <w:rsid w:val="0014714D"/>
    <w:rsid w:val="00147976"/>
    <w:rsid w:val="00147B76"/>
    <w:rsid w:val="00147BEE"/>
    <w:rsid w:val="00147C8C"/>
    <w:rsid w:val="00147EAE"/>
    <w:rsid w:val="0015023C"/>
    <w:rsid w:val="00150373"/>
    <w:rsid w:val="00150714"/>
    <w:rsid w:val="00151041"/>
    <w:rsid w:val="0015119A"/>
    <w:rsid w:val="0015122C"/>
    <w:rsid w:val="0015170D"/>
    <w:rsid w:val="00151747"/>
    <w:rsid w:val="00151B35"/>
    <w:rsid w:val="00151B51"/>
    <w:rsid w:val="00151D89"/>
    <w:rsid w:val="001520C7"/>
    <w:rsid w:val="001523F8"/>
    <w:rsid w:val="001524B2"/>
    <w:rsid w:val="00152570"/>
    <w:rsid w:val="00152B70"/>
    <w:rsid w:val="0015309B"/>
    <w:rsid w:val="00153129"/>
    <w:rsid w:val="00153388"/>
    <w:rsid w:val="001533CE"/>
    <w:rsid w:val="00153A1B"/>
    <w:rsid w:val="00153C24"/>
    <w:rsid w:val="00153DC5"/>
    <w:rsid w:val="00153DED"/>
    <w:rsid w:val="0015435A"/>
    <w:rsid w:val="00154497"/>
    <w:rsid w:val="001545C4"/>
    <w:rsid w:val="00154971"/>
    <w:rsid w:val="00154D81"/>
    <w:rsid w:val="00154E45"/>
    <w:rsid w:val="00154F3A"/>
    <w:rsid w:val="001550DB"/>
    <w:rsid w:val="00155519"/>
    <w:rsid w:val="00155542"/>
    <w:rsid w:val="001559A4"/>
    <w:rsid w:val="001559F8"/>
    <w:rsid w:val="00155E69"/>
    <w:rsid w:val="00155FD7"/>
    <w:rsid w:val="001560C1"/>
    <w:rsid w:val="0015616B"/>
    <w:rsid w:val="001561F1"/>
    <w:rsid w:val="00156200"/>
    <w:rsid w:val="001564CA"/>
    <w:rsid w:val="001565EE"/>
    <w:rsid w:val="0015693E"/>
    <w:rsid w:val="00156C9F"/>
    <w:rsid w:val="00156CE5"/>
    <w:rsid w:val="00156F2C"/>
    <w:rsid w:val="001570D8"/>
    <w:rsid w:val="001571A7"/>
    <w:rsid w:val="001571FE"/>
    <w:rsid w:val="00157214"/>
    <w:rsid w:val="001572A1"/>
    <w:rsid w:val="001572F2"/>
    <w:rsid w:val="00157A6F"/>
    <w:rsid w:val="00157A95"/>
    <w:rsid w:val="00157DE2"/>
    <w:rsid w:val="00157F07"/>
    <w:rsid w:val="001603B7"/>
    <w:rsid w:val="00160421"/>
    <w:rsid w:val="00160426"/>
    <w:rsid w:val="001608A2"/>
    <w:rsid w:val="0016098F"/>
    <w:rsid w:val="00160B52"/>
    <w:rsid w:val="00160CD7"/>
    <w:rsid w:val="00160D4A"/>
    <w:rsid w:val="00160DE7"/>
    <w:rsid w:val="00160DF8"/>
    <w:rsid w:val="00160FC9"/>
    <w:rsid w:val="00162379"/>
    <w:rsid w:val="0016259E"/>
    <w:rsid w:val="001627E4"/>
    <w:rsid w:val="00162849"/>
    <w:rsid w:val="00162A44"/>
    <w:rsid w:val="00162AB8"/>
    <w:rsid w:val="00162AD2"/>
    <w:rsid w:val="00162E34"/>
    <w:rsid w:val="00162F0C"/>
    <w:rsid w:val="00163146"/>
    <w:rsid w:val="00163233"/>
    <w:rsid w:val="00163568"/>
    <w:rsid w:val="00163856"/>
    <w:rsid w:val="0016395B"/>
    <w:rsid w:val="00163C16"/>
    <w:rsid w:val="00164020"/>
    <w:rsid w:val="001641E8"/>
    <w:rsid w:val="0016420D"/>
    <w:rsid w:val="00164444"/>
    <w:rsid w:val="00164D15"/>
    <w:rsid w:val="00164DB5"/>
    <w:rsid w:val="00165069"/>
    <w:rsid w:val="0016508E"/>
    <w:rsid w:val="00165320"/>
    <w:rsid w:val="0016539D"/>
    <w:rsid w:val="001653A9"/>
    <w:rsid w:val="00165585"/>
    <w:rsid w:val="001655DE"/>
    <w:rsid w:val="00165B16"/>
    <w:rsid w:val="00165C30"/>
    <w:rsid w:val="00166136"/>
    <w:rsid w:val="00166267"/>
    <w:rsid w:val="00166B56"/>
    <w:rsid w:val="00166C62"/>
    <w:rsid w:val="00166CFD"/>
    <w:rsid w:val="00166D03"/>
    <w:rsid w:val="001670BF"/>
    <w:rsid w:val="001670CE"/>
    <w:rsid w:val="0016766B"/>
    <w:rsid w:val="00167C15"/>
    <w:rsid w:val="00167D11"/>
    <w:rsid w:val="001705E1"/>
    <w:rsid w:val="001705F0"/>
    <w:rsid w:val="001706E2"/>
    <w:rsid w:val="0017083B"/>
    <w:rsid w:val="00170AA4"/>
    <w:rsid w:val="00170ECB"/>
    <w:rsid w:val="00170FB7"/>
    <w:rsid w:val="0017123B"/>
    <w:rsid w:val="0017188A"/>
    <w:rsid w:val="00171A73"/>
    <w:rsid w:val="00171F33"/>
    <w:rsid w:val="00172094"/>
    <w:rsid w:val="001720BC"/>
    <w:rsid w:val="001721F5"/>
    <w:rsid w:val="001725A5"/>
    <w:rsid w:val="0017286A"/>
    <w:rsid w:val="0017290E"/>
    <w:rsid w:val="00172DFD"/>
    <w:rsid w:val="001730A5"/>
    <w:rsid w:val="001730F6"/>
    <w:rsid w:val="001731B7"/>
    <w:rsid w:val="0017322B"/>
    <w:rsid w:val="00173326"/>
    <w:rsid w:val="0017361B"/>
    <w:rsid w:val="00173798"/>
    <w:rsid w:val="00173929"/>
    <w:rsid w:val="00173CDF"/>
    <w:rsid w:val="00173FFE"/>
    <w:rsid w:val="0017429C"/>
    <w:rsid w:val="00174A7F"/>
    <w:rsid w:val="00174B68"/>
    <w:rsid w:val="00174C11"/>
    <w:rsid w:val="0017515E"/>
    <w:rsid w:val="001751A7"/>
    <w:rsid w:val="00175360"/>
    <w:rsid w:val="001755E5"/>
    <w:rsid w:val="00175D4F"/>
    <w:rsid w:val="00175FF1"/>
    <w:rsid w:val="001761E1"/>
    <w:rsid w:val="001762D5"/>
    <w:rsid w:val="0017638C"/>
    <w:rsid w:val="001767F9"/>
    <w:rsid w:val="001769DE"/>
    <w:rsid w:val="00176D09"/>
    <w:rsid w:val="00176E0B"/>
    <w:rsid w:val="00176F79"/>
    <w:rsid w:val="00176FFE"/>
    <w:rsid w:val="001774AA"/>
    <w:rsid w:val="0017758D"/>
    <w:rsid w:val="00177619"/>
    <w:rsid w:val="00177D7B"/>
    <w:rsid w:val="001802AB"/>
    <w:rsid w:val="0018049F"/>
    <w:rsid w:val="001804A0"/>
    <w:rsid w:val="0018064F"/>
    <w:rsid w:val="001806C7"/>
    <w:rsid w:val="00180BA8"/>
    <w:rsid w:val="00180D13"/>
    <w:rsid w:val="0018104C"/>
    <w:rsid w:val="00181491"/>
    <w:rsid w:val="00181716"/>
    <w:rsid w:val="00181A5F"/>
    <w:rsid w:val="00181F53"/>
    <w:rsid w:val="00182427"/>
    <w:rsid w:val="00182A76"/>
    <w:rsid w:val="00182CA8"/>
    <w:rsid w:val="00182E23"/>
    <w:rsid w:val="001839E2"/>
    <w:rsid w:val="00183B5C"/>
    <w:rsid w:val="00183CFC"/>
    <w:rsid w:val="00183D78"/>
    <w:rsid w:val="0018404D"/>
    <w:rsid w:val="0018409C"/>
    <w:rsid w:val="00184483"/>
    <w:rsid w:val="0018467A"/>
    <w:rsid w:val="00184A76"/>
    <w:rsid w:val="0018538B"/>
    <w:rsid w:val="001854DE"/>
    <w:rsid w:val="001855D6"/>
    <w:rsid w:val="0018579F"/>
    <w:rsid w:val="00185972"/>
    <w:rsid w:val="00185BAB"/>
    <w:rsid w:val="00185D25"/>
    <w:rsid w:val="00185E9F"/>
    <w:rsid w:val="00185ED5"/>
    <w:rsid w:val="00185F4F"/>
    <w:rsid w:val="001864DC"/>
    <w:rsid w:val="001865C1"/>
    <w:rsid w:val="00186A0A"/>
    <w:rsid w:val="00186A37"/>
    <w:rsid w:val="00186C31"/>
    <w:rsid w:val="00187129"/>
    <w:rsid w:val="00187208"/>
    <w:rsid w:val="001879AD"/>
    <w:rsid w:val="00187EC5"/>
    <w:rsid w:val="00190097"/>
    <w:rsid w:val="001900D2"/>
    <w:rsid w:val="001900F9"/>
    <w:rsid w:val="00190247"/>
    <w:rsid w:val="0019069B"/>
    <w:rsid w:val="00190804"/>
    <w:rsid w:val="00190B56"/>
    <w:rsid w:val="00190BC2"/>
    <w:rsid w:val="00190C3E"/>
    <w:rsid w:val="001910C2"/>
    <w:rsid w:val="00191590"/>
    <w:rsid w:val="0019166B"/>
    <w:rsid w:val="001920F4"/>
    <w:rsid w:val="00192334"/>
    <w:rsid w:val="001924E6"/>
    <w:rsid w:val="00192BF7"/>
    <w:rsid w:val="00192EAC"/>
    <w:rsid w:val="001932E5"/>
    <w:rsid w:val="001935C9"/>
    <w:rsid w:val="0019360F"/>
    <w:rsid w:val="00193625"/>
    <w:rsid w:val="0019392D"/>
    <w:rsid w:val="00193E0C"/>
    <w:rsid w:val="00193E8F"/>
    <w:rsid w:val="00193F4A"/>
    <w:rsid w:val="00193F72"/>
    <w:rsid w:val="00193F7A"/>
    <w:rsid w:val="00194336"/>
    <w:rsid w:val="00194372"/>
    <w:rsid w:val="001944E1"/>
    <w:rsid w:val="00194693"/>
    <w:rsid w:val="00194760"/>
    <w:rsid w:val="00194866"/>
    <w:rsid w:val="0019494D"/>
    <w:rsid w:val="00194ACA"/>
    <w:rsid w:val="00194CD7"/>
    <w:rsid w:val="00194D71"/>
    <w:rsid w:val="0019500F"/>
    <w:rsid w:val="0019519B"/>
    <w:rsid w:val="0019537B"/>
    <w:rsid w:val="00195421"/>
    <w:rsid w:val="00195737"/>
    <w:rsid w:val="0019590C"/>
    <w:rsid w:val="00195BDA"/>
    <w:rsid w:val="00195DC3"/>
    <w:rsid w:val="00195F1E"/>
    <w:rsid w:val="001960C1"/>
    <w:rsid w:val="00196534"/>
    <w:rsid w:val="00196625"/>
    <w:rsid w:val="001966AB"/>
    <w:rsid w:val="00196BFB"/>
    <w:rsid w:val="00196C99"/>
    <w:rsid w:val="00196FB1"/>
    <w:rsid w:val="00197538"/>
    <w:rsid w:val="001979B2"/>
    <w:rsid w:val="00197ACA"/>
    <w:rsid w:val="00197B8F"/>
    <w:rsid w:val="00197F22"/>
    <w:rsid w:val="00197FA2"/>
    <w:rsid w:val="001A0501"/>
    <w:rsid w:val="001A068F"/>
    <w:rsid w:val="001A08CE"/>
    <w:rsid w:val="001A0988"/>
    <w:rsid w:val="001A0BD6"/>
    <w:rsid w:val="001A0C3B"/>
    <w:rsid w:val="001A0F1D"/>
    <w:rsid w:val="001A1081"/>
    <w:rsid w:val="001A131B"/>
    <w:rsid w:val="001A14F1"/>
    <w:rsid w:val="001A1757"/>
    <w:rsid w:val="001A18A1"/>
    <w:rsid w:val="001A1BDA"/>
    <w:rsid w:val="001A1DF8"/>
    <w:rsid w:val="001A22CB"/>
    <w:rsid w:val="001A2D9D"/>
    <w:rsid w:val="001A2EB0"/>
    <w:rsid w:val="001A37FA"/>
    <w:rsid w:val="001A3A96"/>
    <w:rsid w:val="001A3B5E"/>
    <w:rsid w:val="001A455B"/>
    <w:rsid w:val="001A4677"/>
    <w:rsid w:val="001A4978"/>
    <w:rsid w:val="001A4B5F"/>
    <w:rsid w:val="001A4B93"/>
    <w:rsid w:val="001A53F7"/>
    <w:rsid w:val="001A563D"/>
    <w:rsid w:val="001A56E0"/>
    <w:rsid w:val="001A5764"/>
    <w:rsid w:val="001A6342"/>
    <w:rsid w:val="001A64A8"/>
    <w:rsid w:val="001A6B60"/>
    <w:rsid w:val="001A6CB5"/>
    <w:rsid w:val="001A7506"/>
    <w:rsid w:val="001A7721"/>
    <w:rsid w:val="001A773B"/>
    <w:rsid w:val="001A7769"/>
    <w:rsid w:val="001A77F6"/>
    <w:rsid w:val="001A78AC"/>
    <w:rsid w:val="001A7971"/>
    <w:rsid w:val="001A79F0"/>
    <w:rsid w:val="001A7B17"/>
    <w:rsid w:val="001A7B41"/>
    <w:rsid w:val="001A7C52"/>
    <w:rsid w:val="001A7ED0"/>
    <w:rsid w:val="001B00DA"/>
    <w:rsid w:val="001B0189"/>
    <w:rsid w:val="001B054F"/>
    <w:rsid w:val="001B0723"/>
    <w:rsid w:val="001B0B24"/>
    <w:rsid w:val="001B0D93"/>
    <w:rsid w:val="001B13E0"/>
    <w:rsid w:val="001B165F"/>
    <w:rsid w:val="001B1849"/>
    <w:rsid w:val="001B1A05"/>
    <w:rsid w:val="001B1A90"/>
    <w:rsid w:val="001B1DDE"/>
    <w:rsid w:val="001B213F"/>
    <w:rsid w:val="001B2201"/>
    <w:rsid w:val="001B2381"/>
    <w:rsid w:val="001B23AD"/>
    <w:rsid w:val="001B281C"/>
    <w:rsid w:val="001B2A7F"/>
    <w:rsid w:val="001B2C21"/>
    <w:rsid w:val="001B2F76"/>
    <w:rsid w:val="001B2FC7"/>
    <w:rsid w:val="001B325F"/>
    <w:rsid w:val="001B3325"/>
    <w:rsid w:val="001B33CB"/>
    <w:rsid w:val="001B374F"/>
    <w:rsid w:val="001B3D8A"/>
    <w:rsid w:val="001B3EAB"/>
    <w:rsid w:val="001B3EE0"/>
    <w:rsid w:val="001B3F0F"/>
    <w:rsid w:val="001B464B"/>
    <w:rsid w:val="001B4D40"/>
    <w:rsid w:val="001B4F23"/>
    <w:rsid w:val="001B5014"/>
    <w:rsid w:val="001B5959"/>
    <w:rsid w:val="001B5968"/>
    <w:rsid w:val="001B59AC"/>
    <w:rsid w:val="001B59C0"/>
    <w:rsid w:val="001B5BF4"/>
    <w:rsid w:val="001B5ED0"/>
    <w:rsid w:val="001B6555"/>
    <w:rsid w:val="001B662C"/>
    <w:rsid w:val="001B689B"/>
    <w:rsid w:val="001B6A89"/>
    <w:rsid w:val="001B6D78"/>
    <w:rsid w:val="001B6DB3"/>
    <w:rsid w:val="001B710F"/>
    <w:rsid w:val="001B731A"/>
    <w:rsid w:val="001B75D9"/>
    <w:rsid w:val="001B7A3A"/>
    <w:rsid w:val="001B7F5B"/>
    <w:rsid w:val="001B7FA0"/>
    <w:rsid w:val="001C0065"/>
    <w:rsid w:val="001C08CE"/>
    <w:rsid w:val="001C0A28"/>
    <w:rsid w:val="001C0B02"/>
    <w:rsid w:val="001C12BE"/>
    <w:rsid w:val="001C160E"/>
    <w:rsid w:val="001C1886"/>
    <w:rsid w:val="001C1D26"/>
    <w:rsid w:val="001C20A9"/>
    <w:rsid w:val="001C2474"/>
    <w:rsid w:val="001C2584"/>
    <w:rsid w:val="001C299F"/>
    <w:rsid w:val="001C29F7"/>
    <w:rsid w:val="001C2E86"/>
    <w:rsid w:val="001C36F2"/>
    <w:rsid w:val="001C3737"/>
    <w:rsid w:val="001C38D3"/>
    <w:rsid w:val="001C3ACB"/>
    <w:rsid w:val="001C3B6F"/>
    <w:rsid w:val="001C3C25"/>
    <w:rsid w:val="001C3EC7"/>
    <w:rsid w:val="001C3F61"/>
    <w:rsid w:val="001C422D"/>
    <w:rsid w:val="001C4573"/>
    <w:rsid w:val="001C467A"/>
    <w:rsid w:val="001C485C"/>
    <w:rsid w:val="001C4AD0"/>
    <w:rsid w:val="001C4B1E"/>
    <w:rsid w:val="001C4B98"/>
    <w:rsid w:val="001C4D9D"/>
    <w:rsid w:val="001C4F14"/>
    <w:rsid w:val="001C5888"/>
    <w:rsid w:val="001C59E9"/>
    <w:rsid w:val="001C5AFA"/>
    <w:rsid w:val="001C5D53"/>
    <w:rsid w:val="001C5E17"/>
    <w:rsid w:val="001C6099"/>
    <w:rsid w:val="001C650D"/>
    <w:rsid w:val="001C6AA9"/>
    <w:rsid w:val="001C78E8"/>
    <w:rsid w:val="001C793B"/>
    <w:rsid w:val="001C7C9D"/>
    <w:rsid w:val="001C7D0C"/>
    <w:rsid w:val="001C7E24"/>
    <w:rsid w:val="001D014C"/>
    <w:rsid w:val="001D0362"/>
    <w:rsid w:val="001D058D"/>
    <w:rsid w:val="001D08C9"/>
    <w:rsid w:val="001D0A33"/>
    <w:rsid w:val="001D1422"/>
    <w:rsid w:val="001D17C2"/>
    <w:rsid w:val="001D1BA5"/>
    <w:rsid w:val="001D1E37"/>
    <w:rsid w:val="001D2010"/>
    <w:rsid w:val="001D219A"/>
    <w:rsid w:val="001D22A4"/>
    <w:rsid w:val="001D2694"/>
    <w:rsid w:val="001D2F0D"/>
    <w:rsid w:val="001D30E4"/>
    <w:rsid w:val="001D328C"/>
    <w:rsid w:val="001D33B1"/>
    <w:rsid w:val="001D33E4"/>
    <w:rsid w:val="001D36A2"/>
    <w:rsid w:val="001D36B3"/>
    <w:rsid w:val="001D36FB"/>
    <w:rsid w:val="001D3790"/>
    <w:rsid w:val="001D3BCE"/>
    <w:rsid w:val="001D3CA8"/>
    <w:rsid w:val="001D3F29"/>
    <w:rsid w:val="001D4052"/>
    <w:rsid w:val="001D405A"/>
    <w:rsid w:val="001D4450"/>
    <w:rsid w:val="001D50D5"/>
    <w:rsid w:val="001D5202"/>
    <w:rsid w:val="001D5412"/>
    <w:rsid w:val="001D5511"/>
    <w:rsid w:val="001D558B"/>
    <w:rsid w:val="001D575F"/>
    <w:rsid w:val="001D57B6"/>
    <w:rsid w:val="001D5BCF"/>
    <w:rsid w:val="001D5FEC"/>
    <w:rsid w:val="001D6295"/>
    <w:rsid w:val="001D634C"/>
    <w:rsid w:val="001D6551"/>
    <w:rsid w:val="001D69FC"/>
    <w:rsid w:val="001D6BEE"/>
    <w:rsid w:val="001D6CC1"/>
    <w:rsid w:val="001D6D89"/>
    <w:rsid w:val="001D6DF1"/>
    <w:rsid w:val="001D7468"/>
    <w:rsid w:val="001D757B"/>
    <w:rsid w:val="001D7A1A"/>
    <w:rsid w:val="001D7B45"/>
    <w:rsid w:val="001D7C0D"/>
    <w:rsid w:val="001D7FAE"/>
    <w:rsid w:val="001E038A"/>
    <w:rsid w:val="001E065F"/>
    <w:rsid w:val="001E0C88"/>
    <w:rsid w:val="001E0D09"/>
    <w:rsid w:val="001E0ED5"/>
    <w:rsid w:val="001E1300"/>
    <w:rsid w:val="001E13B9"/>
    <w:rsid w:val="001E1657"/>
    <w:rsid w:val="001E1763"/>
    <w:rsid w:val="001E2155"/>
    <w:rsid w:val="001E2266"/>
    <w:rsid w:val="001E2354"/>
    <w:rsid w:val="001E28F5"/>
    <w:rsid w:val="001E2BCA"/>
    <w:rsid w:val="001E2C77"/>
    <w:rsid w:val="001E2E2B"/>
    <w:rsid w:val="001E30FE"/>
    <w:rsid w:val="001E31DB"/>
    <w:rsid w:val="001E32A6"/>
    <w:rsid w:val="001E36BB"/>
    <w:rsid w:val="001E3924"/>
    <w:rsid w:val="001E3ABA"/>
    <w:rsid w:val="001E3E65"/>
    <w:rsid w:val="001E3F61"/>
    <w:rsid w:val="001E429F"/>
    <w:rsid w:val="001E4313"/>
    <w:rsid w:val="001E43AF"/>
    <w:rsid w:val="001E4537"/>
    <w:rsid w:val="001E4604"/>
    <w:rsid w:val="001E461E"/>
    <w:rsid w:val="001E474E"/>
    <w:rsid w:val="001E49EB"/>
    <w:rsid w:val="001E4A82"/>
    <w:rsid w:val="001E4DC4"/>
    <w:rsid w:val="001E514B"/>
    <w:rsid w:val="001E56BA"/>
    <w:rsid w:val="001E58AB"/>
    <w:rsid w:val="001E59A6"/>
    <w:rsid w:val="001E5BC3"/>
    <w:rsid w:val="001E5E89"/>
    <w:rsid w:val="001E5F66"/>
    <w:rsid w:val="001E6024"/>
    <w:rsid w:val="001E63EB"/>
    <w:rsid w:val="001E6521"/>
    <w:rsid w:val="001E6715"/>
    <w:rsid w:val="001E6810"/>
    <w:rsid w:val="001E6B13"/>
    <w:rsid w:val="001E6E4C"/>
    <w:rsid w:val="001E7204"/>
    <w:rsid w:val="001E72AE"/>
    <w:rsid w:val="001E733C"/>
    <w:rsid w:val="001E7390"/>
    <w:rsid w:val="001E7A40"/>
    <w:rsid w:val="001F00EF"/>
    <w:rsid w:val="001F012C"/>
    <w:rsid w:val="001F03CD"/>
    <w:rsid w:val="001F06CB"/>
    <w:rsid w:val="001F075B"/>
    <w:rsid w:val="001F0AE0"/>
    <w:rsid w:val="001F0CFF"/>
    <w:rsid w:val="001F0D00"/>
    <w:rsid w:val="001F0D70"/>
    <w:rsid w:val="001F1262"/>
    <w:rsid w:val="001F1CAE"/>
    <w:rsid w:val="001F2023"/>
    <w:rsid w:val="001F265D"/>
    <w:rsid w:val="001F2796"/>
    <w:rsid w:val="001F287F"/>
    <w:rsid w:val="001F28BB"/>
    <w:rsid w:val="001F2902"/>
    <w:rsid w:val="001F2A1F"/>
    <w:rsid w:val="001F2F5B"/>
    <w:rsid w:val="001F3350"/>
    <w:rsid w:val="001F3973"/>
    <w:rsid w:val="001F3B6F"/>
    <w:rsid w:val="001F3BE3"/>
    <w:rsid w:val="001F3C6B"/>
    <w:rsid w:val="001F3D17"/>
    <w:rsid w:val="001F3F41"/>
    <w:rsid w:val="001F401D"/>
    <w:rsid w:val="001F4156"/>
    <w:rsid w:val="001F4265"/>
    <w:rsid w:val="001F42F5"/>
    <w:rsid w:val="001F4405"/>
    <w:rsid w:val="001F4661"/>
    <w:rsid w:val="001F470B"/>
    <w:rsid w:val="001F48D3"/>
    <w:rsid w:val="001F4A59"/>
    <w:rsid w:val="001F4B6A"/>
    <w:rsid w:val="001F4EE2"/>
    <w:rsid w:val="001F506B"/>
    <w:rsid w:val="001F5751"/>
    <w:rsid w:val="001F5D7F"/>
    <w:rsid w:val="001F5E19"/>
    <w:rsid w:val="001F5E48"/>
    <w:rsid w:val="001F5F67"/>
    <w:rsid w:val="001F6082"/>
    <w:rsid w:val="001F627C"/>
    <w:rsid w:val="001F6316"/>
    <w:rsid w:val="001F63C5"/>
    <w:rsid w:val="001F68DF"/>
    <w:rsid w:val="001F6BBB"/>
    <w:rsid w:val="001F76D8"/>
    <w:rsid w:val="001F7AEA"/>
    <w:rsid w:val="001F7B69"/>
    <w:rsid w:val="001F7C14"/>
    <w:rsid w:val="001F7DFA"/>
    <w:rsid w:val="001F7EFD"/>
    <w:rsid w:val="001F7FF5"/>
    <w:rsid w:val="002000B6"/>
    <w:rsid w:val="002000DB"/>
    <w:rsid w:val="0020061B"/>
    <w:rsid w:val="002006A3"/>
    <w:rsid w:val="002006D6"/>
    <w:rsid w:val="00200921"/>
    <w:rsid w:val="00200978"/>
    <w:rsid w:val="00200CCB"/>
    <w:rsid w:val="00200CFC"/>
    <w:rsid w:val="00200F6A"/>
    <w:rsid w:val="00200FFC"/>
    <w:rsid w:val="0020107F"/>
    <w:rsid w:val="002011CE"/>
    <w:rsid w:val="002017FB"/>
    <w:rsid w:val="0020183A"/>
    <w:rsid w:val="002019D4"/>
    <w:rsid w:val="00201D34"/>
    <w:rsid w:val="00201EB6"/>
    <w:rsid w:val="00202198"/>
    <w:rsid w:val="00202247"/>
    <w:rsid w:val="002023EA"/>
    <w:rsid w:val="0020263C"/>
    <w:rsid w:val="002026D7"/>
    <w:rsid w:val="00202700"/>
    <w:rsid w:val="00202ECC"/>
    <w:rsid w:val="0020338E"/>
    <w:rsid w:val="0020372F"/>
    <w:rsid w:val="002037BF"/>
    <w:rsid w:val="00203E45"/>
    <w:rsid w:val="002043BD"/>
    <w:rsid w:val="002045B9"/>
    <w:rsid w:val="00204906"/>
    <w:rsid w:val="00204A70"/>
    <w:rsid w:val="00204E15"/>
    <w:rsid w:val="00204EF3"/>
    <w:rsid w:val="0020504A"/>
    <w:rsid w:val="002050A9"/>
    <w:rsid w:val="00205148"/>
    <w:rsid w:val="002057E4"/>
    <w:rsid w:val="00206377"/>
    <w:rsid w:val="00206B75"/>
    <w:rsid w:val="00206E6E"/>
    <w:rsid w:val="00206F0E"/>
    <w:rsid w:val="00207219"/>
    <w:rsid w:val="002074EA"/>
    <w:rsid w:val="002076ED"/>
    <w:rsid w:val="0020784A"/>
    <w:rsid w:val="00207B64"/>
    <w:rsid w:val="00207E9E"/>
    <w:rsid w:val="002102B3"/>
    <w:rsid w:val="00210BD2"/>
    <w:rsid w:val="00210D62"/>
    <w:rsid w:val="00210DCA"/>
    <w:rsid w:val="00210E42"/>
    <w:rsid w:val="00210ECF"/>
    <w:rsid w:val="00210F69"/>
    <w:rsid w:val="002110CB"/>
    <w:rsid w:val="002111A9"/>
    <w:rsid w:val="00211318"/>
    <w:rsid w:val="00211EF4"/>
    <w:rsid w:val="002126E5"/>
    <w:rsid w:val="00212707"/>
    <w:rsid w:val="00212853"/>
    <w:rsid w:val="00212937"/>
    <w:rsid w:val="00212B15"/>
    <w:rsid w:val="00212BB7"/>
    <w:rsid w:val="00212E8C"/>
    <w:rsid w:val="00213033"/>
    <w:rsid w:val="002133F4"/>
    <w:rsid w:val="002134D5"/>
    <w:rsid w:val="0021354E"/>
    <w:rsid w:val="002136F6"/>
    <w:rsid w:val="0021381D"/>
    <w:rsid w:val="00213BF5"/>
    <w:rsid w:val="00213CBD"/>
    <w:rsid w:val="00213E59"/>
    <w:rsid w:val="00213EA3"/>
    <w:rsid w:val="00213F66"/>
    <w:rsid w:val="0021435F"/>
    <w:rsid w:val="00214544"/>
    <w:rsid w:val="002145C6"/>
    <w:rsid w:val="00214B2E"/>
    <w:rsid w:val="00214CF5"/>
    <w:rsid w:val="00214E49"/>
    <w:rsid w:val="00214E7D"/>
    <w:rsid w:val="002152D2"/>
    <w:rsid w:val="0021531E"/>
    <w:rsid w:val="002157E4"/>
    <w:rsid w:val="0021586B"/>
    <w:rsid w:val="00215F01"/>
    <w:rsid w:val="00216194"/>
    <w:rsid w:val="002162B1"/>
    <w:rsid w:val="0021659D"/>
    <w:rsid w:val="00216AA5"/>
    <w:rsid w:val="00216B2F"/>
    <w:rsid w:val="00216D47"/>
    <w:rsid w:val="00216E1C"/>
    <w:rsid w:val="00216E22"/>
    <w:rsid w:val="00216E84"/>
    <w:rsid w:val="00216F8D"/>
    <w:rsid w:val="00216FAB"/>
    <w:rsid w:val="00217169"/>
    <w:rsid w:val="002171C6"/>
    <w:rsid w:val="002171F7"/>
    <w:rsid w:val="0021732C"/>
    <w:rsid w:val="00217361"/>
    <w:rsid w:val="0021744C"/>
    <w:rsid w:val="00217D4F"/>
    <w:rsid w:val="00220019"/>
    <w:rsid w:val="00220106"/>
    <w:rsid w:val="0022048F"/>
    <w:rsid w:val="00220857"/>
    <w:rsid w:val="00220D31"/>
    <w:rsid w:val="002211B4"/>
    <w:rsid w:val="00221413"/>
    <w:rsid w:val="0022180E"/>
    <w:rsid w:val="0022181D"/>
    <w:rsid w:val="002218CB"/>
    <w:rsid w:val="00221AC1"/>
    <w:rsid w:val="00221CE8"/>
    <w:rsid w:val="00221CEE"/>
    <w:rsid w:val="00221E70"/>
    <w:rsid w:val="00221FB3"/>
    <w:rsid w:val="00222298"/>
    <w:rsid w:val="00222304"/>
    <w:rsid w:val="0022231E"/>
    <w:rsid w:val="002226BA"/>
    <w:rsid w:val="00222912"/>
    <w:rsid w:val="0022292E"/>
    <w:rsid w:val="00222A7D"/>
    <w:rsid w:val="00222BAD"/>
    <w:rsid w:val="00222F2E"/>
    <w:rsid w:val="00222FB9"/>
    <w:rsid w:val="002232C7"/>
    <w:rsid w:val="00223375"/>
    <w:rsid w:val="0022377F"/>
    <w:rsid w:val="00223845"/>
    <w:rsid w:val="00223C02"/>
    <w:rsid w:val="00223C59"/>
    <w:rsid w:val="00223C6B"/>
    <w:rsid w:val="00223D8D"/>
    <w:rsid w:val="00224034"/>
    <w:rsid w:val="002248EB"/>
    <w:rsid w:val="00224A6F"/>
    <w:rsid w:val="00224C1E"/>
    <w:rsid w:val="00225788"/>
    <w:rsid w:val="0022587A"/>
    <w:rsid w:val="0022597C"/>
    <w:rsid w:val="00225E38"/>
    <w:rsid w:val="0022626B"/>
    <w:rsid w:val="002267A1"/>
    <w:rsid w:val="00226D25"/>
    <w:rsid w:val="00226F09"/>
    <w:rsid w:val="002271F6"/>
    <w:rsid w:val="00227347"/>
    <w:rsid w:val="00227749"/>
    <w:rsid w:val="002277A6"/>
    <w:rsid w:val="002277AE"/>
    <w:rsid w:val="00227C77"/>
    <w:rsid w:val="00227DFC"/>
    <w:rsid w:val="00227E05"/>
    <w:rsid w:val="002300E9"/>
    <w:rsid w:val="0023035D"/>
    <w:rsid w:val="0023125A"/>
    <w:rsid w:val="002312E1"/>
    <w:rsid w:val="002314E8"/>
    <w:rsid w:val="00231791"/>
    <w:rsid w:val="00231E61"/>
    <w:rsid w:val="00231F48"/>
    <w:rsid w:val="00231F71"/>
    <w:rsid w:val="00231FC6"/>
    <w:rsid w:val="00232859"/>
    <w:rsid w:val="00232917"/>
    <w:rsid w:val="0023333B"/>
    <w:rsid w:val="002336E8"/>
    <w:rsid w:val="00233913"/>
    <w:rsid w:val="002339B2"/>
    <w:rsid w:val="002339C6"/>
    <w:rsid w:val="002342EE"/>
    <w:rsid w:val="002344EA"/>
    <w:rsid w:val="00234B03"/>
    <w:rsid w:val="00234C49"/>
    <w:rsid w:val="00234CB5"/>
    <w:rsid w:val="0023508D"/>
    <w:rsid w:val="002350C8"/>
    <w:rsid w:val="00235146"/>
    <w:rsid w:val="00235372"/>
    <w:rsid w:val="00235BE8"/>
    <w:rsid w:val="00235CA2"/>
    <w:rsid w:val="00235CBD"/>
    <w:rsid w:val="00235D13"/>
    <w:rsid w:val="00235D43"/>
    <w:rsid w:val="00235D79"/>
    <w:rsid w:val="002361FD"/>
    <w:rsid w:val="0023623A"/>
    <w:rsid w:val="00236683"/>
    <w:rsid w:val="00236A7B"/>
    <w:rsid w:val="00236B7D"/>
    <w:rsid w:val="00236DD1"/>
    <w:rsid w:val="00236F3F"/>
    <w:rsid w:val="002370D6"/>
    <w:rsid w:val="0023738B"/>
    <w:rsid w:val="002375BE"/>
    <w:rsid w:val="00237640"/>
    <w:rsid w:val="0023768E"/>
    <w:rsid w:val="00237762"/>
    <w:rsid w:val="0023795C"/>
    <w:rsid w:val="00237B30"/>
    <w:rsid w:val="00237C1E"/>
    <w:rsid w:val="00237DBD"/>
    <w:rsid w:val="0024010A"/>
    <w:rsid w:val="0024012B"/>
    <w:rsid w:val="002408DA"/>
    <w:rsid w:val="00240E3E"/>
    <w:rsid w:val="00240FEE"/>
    <w:rsid w:val="0024190D"/>
    <w:rsid w:val="00241ADE"/>
    <w:rsid w:val="00241D23"/>
    <w:rsid w:val="00241D79"/>
    <w:rsid w:val="00241D9D"/>
    <w:rsid w:val="00241DBD"/>
    <w:rsid w:val="00242630"/>
    <w:rsid w:val="00242721"/>
    <w:rsid w:val="002429B0"/>
    <w:rsid w:val="00242A57"/>
    <w:rsid w:val="00242AE0"/>
    <w:rsid w:val="00242CD1"/>
    <w:rsid w:val="0024316B"/>
    <w:rsid w:val="00243210"/>
    <w:rsid w:val="0024354B"/>
    <w:rsid w:val="002436C1"/>
    <w:rsid w:val="00243771"/>
    <w:rsid w:val="0024391C"/>
    <w:rsid w:val="00243C61"/>
    <w:rsid w:val="00243D6B"/>
    <w:rsid w:val="0024433C"/>
    <w:rsid w:val="00244840"/>
    <w:rsid w:val="00244A94"/>
    <w:rsid w:val="00244C0C"/>
    <w:rsid w:val="00244CD0"/>
    <w:rsid w:val="002451AF"/>
    <w:rsid w:val="00245474"/>
    <w:rsid w:val="0024554C"/>
    <w:rsid w:val="00245A3D"/>
    <w:rsid w:val="00245B7C"/>
    <w:rsid w:val="00245BBA"/>
    <w:rsid w:val="0024613C"/>
    <w:rsid w:val="0024616F"/>
    <w:rsid w:val="00246200"/>
    <w:rsid w:val="002463D0"/>
    <w:rsid w:val="00246432"/>
    <w:rsid w:val="0024670C"/>
    <w:rsid w:val="0024688A"/>
    <w:rsid w:val="0024691D"/>
    <w:rsid w:val="00246B0A"/>
    <w:rsid w:val="00246E34"/>
    <w:rsid w:val="00246F25"/>
    <w:rsid w:val="00247260"/>
    <w:rsid w:val="002474D2"/>
    <w:rsid w:val="002476A7"/>
    <w:rsid w:val="002476F8"/>
    <w:rsid w:val="002477B7"/>
    <w:rsid w:val="00247D74"/>
    <w:rsid w:val="002500A2"/>
    <w:rsid w:val="0025023D"/>
    <w:rsid w:val="002508DC"/>
    <w:rsid w:val="00250D81"/>
    <w:rsid w:val="002510D9"/>
    <w:rsid w:val="00251374"/>
    <w:rsid w:val="002513E4"/>
    <w:rsid w:val="00251711"/>
    <w:rsid w:val="0025178D"/>
    <w:rsid w:val="002517A6"/>
    <w:rsid w:val="002517FE"/>
    <w:rsid w:val="002522B3"/>
    <w:rsid w:val="00252387"/>
    <w:rsid w:val="0025259C"/>
    <w:rsid w:val="00252801"/>
    <w:rsid w:val="0025287E"/>
    <w:rsid w:val="00252925"/>
    <w:rsid w:val="002529C3"/>
    <w:rsid w:val="00252E39"/>
    <w:rsid w:val="00253405"/>
    <w:rsid w:val="0025359E"/>
    <w:rsid w:val="0025369F"/>
    <w:rsid w:val="00253703"/>
    <w:rsid w:val="002537CB"/>
    <w:rsid w:val="002538A5"/>
    <w:rsid w:val="00253A8C"/>
    <w:rsid w:val="00253C59"/>
    <w:rsid w:val="00253C8D"/>
    <w:rsid w:val="00253CA9"/>
    <w:rsid w:val="002542C7"/>
    <w:rsid w:val="0025448E"/>
    <w:rsid w:val="002546C1"/>
    <w:rsid w:val="00254725"/>
    <w:rsid w:val="002549C2"/>
    <w:rsid w:val="00254A50"/>
    <w:rsid w:val="00254AB9"/>
    <w:rsid w:val="00254CF0"/>
    <w:rsid w:val="00254E5A"/>
    <w:rsid w:val="00255052"/>
    <w:rsid w:val="002550BE"/>
    <w:rsid w:val="002552BC"/>
    <w:rsid w:val="0025579F"/>
    <w:rsid w:val="00255C5E"/>
    <w:rsid w:val="00256047"/>
    <w:rsid w:val="00256834"/>
    <w:rsid w:val="00256ABB"/>
    <w:rsid w:val="00256BFE"/>
    <w:rsid w:val="00256E33"/>
    <w:rsid w:val="002574D8"/>
    <w:rsid w:val="00257AC7"/>
    <w:rsid w:val="00257DFA"/>
    <w:rsid w:val="00260366"/>
    <w:rsid w:val="0026071E"/>
    <w:rsid w:val="00260A76"/>
    <w:rsid w:val="00260AB3"/>
    <w:rsid w:val="00260E1D"/>
    <w:rsid w:val="00260F4A"/>
    <w:rsid w:val="002613B4"/>
    <w:rsid w:val="002617BD"/>
    <w:rsid w:val="00261857"/>
    <w:rsid w:val="002619BE"/>
    <w:rsid w:val="00261AB9"/>
    <w:rsid w:val="00261B59"/>
    <w:rsid w:val="00261CFE"/>
    <w:rsid w:val="00262038"/>
    <w:rsid w:val="0026226A"/>
    <w:rsid w:val="002624E2"/>
    <w:rsid w:val="00262D11"/>
    <w:rsid w:val="00263248"/>
    <w:rsid w:val="00263655"/>
    <w:rsid w:val="00263D97"/>
    <w:rsid w:val="00264535"/>
    <w:rsid w:val="00264932"/>
    <w:rsid w:val="00264DF9"/>
    <w:rsid w:val="00264FD1"/>
    <w:rsid w:val="0026506D"/>
    <w:rsid w:val="002650E4"/>
    <w:rsid w:val="002657AB"/>
    <w:rsid w:val="00265809"/>
    <w:rsid w:val="00265A24"/>
    <w:rsid w:val="00265A49"/>
    <w:rsid w:val="00265DDE"/>
    <w:rsid w:val="00265E6A"/>
    <w:rsid w:val="002663F5"/>
    <w:rsid w:val="002665F4"/>
    <w:rsid w:val="00266907"/>
    <w:rsid w:val="00266C4C"/>
    <w:rsid w:val="00267268"/>
    <w:rsid w:val="00267319"/>
    <w:rsid w:val="00267B32"/>
    <w:rsid w:val="00267BF9"/>
    <w:rsid w:val="00267E00"/>
    <w:rsid w:val="00267E60"/>
    <w:rsid w:val="002702B6"/>
    <w:rsid w:val="00270618"/>
    <w:rsid w:val="0027091C"/>
    <w:rsid w:val="002709CE"/>
    <w:rsid w:val="00270A8C"/>
    <w:rsid w:val="00270AAF"/>
    <w:rsid w:val="00270CED"/>
    <w:rsid w:val="00270DA8"/>
    <w:rsid w:val="00270F4E"/>
    <w:rsid w:val="00271533"/>
    <w:rsid w:val="002716A8"/>
    <w:rsid w:val="00271726"/>
    <w:rsid w:val="00271A07"/>
    <w:rsid w:val="00271BDC"/>
    <w:rsid w:val="00271E89"/>
    <w:rsid w:val="00272574"/>
    <w:rsid w:val="002725EC"/>
    <w:rsid w:val="00272B00"/>
    <w:rsid w:val="00272B6E"/>
    <w:rsid w:val="00272E3B"/>
    <w:rsid w:val="00272E66"/>
    <w:rsid w:val="00272ECE"/>
    <w:rsid w:val="00272EE0"/>
    <w:rsid w:val="002733DC"/>
    <w:rsid w:val="00273700"/>
    <w:rsid w:val="002738B2"/>
    <w:rsid w:val="00273AB8"/>
    <w:rsid w:val="00273E35"/>
    <w:rsid w:val="00273E37"/>
    <w:rsid w:val="00273FEC"/>
    <w:rsid w:val="002743D1"/>
    <w:rsid w:val="0027470A"/>
    <w:rsid w:val="00274885"/>
    <w:rsid w:val="00274D2C"/>
    <w:rsid w:val="00274F11"/>
    <w:rsid w:val="0027519D"/>
    <w:rsid w:val="002751A7"/>
    <w:rsid w:val="0027524F"/>
    <w:rsid w:val="00275396"/>
    <w:rsid w:val="00275468"/>
    <w:rsid w:val="002757D7"/>
    <w:rsid w:val="002758F4"/>
    <w:rsid w:val="00275A98"/>
    <w:rsid w:val="00275FA8"/>
    <w:rsid w:val="00276170"/>
    <w:rsid w:val="00276392"/>
    <w:rsid w:val="002764B7"/>
    <w:rsid w:val="0027651E"/>
    <w:rsid w:val="00276682"/>
    <w:rsid w:val="0027693A"/>
    <w:rsid w:val="00276C06"/>
    <w:rsid w:val="00276D85"/>
    <w:rsid w:val="00276F76"/>
    <w:rsid w:val="0027765F"/>
    <w:rsid w:val="002776C1"/>
    <w:rsid w:val="002777E1"/>
    <w:rsid w:val="002779E9"/>
    <w:rsid w:val="00277DA1"/>
    <w:rsid w:val="00277E67"/>
    <w:rsid w:val="00277FEF"/>
    <w:rsid w:val="0028073E"/>
    <w:rsid w:val="002807B6"/>
    <w:rsid w:val="00280E11"/>
    <w:rsid w:val="00280FCB"/>
    <w:rsid w:val="0028139A"/>
    <w:rsid w:val="002819F9"/>
    <w:rsid w:val="002823FF"/>
    <w:rsid w:val="00282B34"/>
    <w:rsid w:val="00282D69"/>
    <w:rsid w:val="00283AEC"/>
    <w:rsid w:val="00283F26"/>
    <w:rsid w:val="00284280"/>
    <w:rsid w:val="00284375"/>
    <w:rsid w:val="0028462D"/>
    <w:rsid w:val="00284A86"/>
    <w:rsid w:val="00284D5B"/>
    <w:rsid w:val="00284D99"/>
    <w:rsid w:val="00284E2C"/>
    <w:rsid w:val="00284F43"/>
    <w:rsid w:val="002855D9"/>
    <w:rsid w:val="002857D0"/>
    <w:rsid w:val="00285D1E"/>
    <w:rsid w:val="00285F69"/>
    <w:rsid w:val="00285FA8"/>
    <w:rsid w:val="002861B6"/>
    <w:rsid w:val="00286537"/>
    <w:rsid w:val="002865F1"/>
    <w:rsid w:val="00286813"/>
    <w:rsid w:val="002868A8"/>
    <w:rsid w:val="002869A2"/>
    <w:rsid w:val="00286AC1"/>
    <w:rsid w:val="0028704E"/>
    <w:rsid w:val="002872EE"/>
    <w:rsid w:val="00287547"/>
    <w:rsid w:val="00287582"/>
    <w:rsid w:val="00287651"/>
    <w:rsid w:val="00287A3E"/>
    <w:rsid w:val="00287F10"/>
    <w:rsid w:val="002901FF"/>
    <w:rsid w:val="002904CA"/>
    <w:rsid w:val="002905A6"/>
    <w:rsid w:val="002909B9"/>
    <w:rsid w:val="00290A83"/>
    <w:rsid w:val="00290CCC"/>
    <w:rsid w:val="00290CF2"/>
    <w:rsid w:val="00291026"/>
    <w:rsid w:val="00291377"/>
    <w:rsid w:val="0029148A"/>
    <w:rsid w:val="0029176B"/>
    <w:rsid w:val="00292F37"/>
    <w:rsid w:val="002930AE"/>
    <w:rsid w:val="0029310D"/>
    <w:rsid w:val="00293518"/>
    <w:rsid w:val="0029388C"/>
    <w:rsid w:val="00293A0C"/>
    <w:rsid w:val="00293BF2"/>
    <w:rsid w:val="0029420F"/>
    <w:rsid w:val="002946B9"/>
    <w:rsid w:val="0029472D"/>
    <w:rsid w:val="00294786"/>
    <w:rsid w:val="00294788"/>
    <w:rsid w:val="00294DF4"/>
    <w:rsid w:val="00294E89"/>
    <w:rsid w:val="0029501E"/>
    <w:rsid w:val="00295048"/>
    <w:rsid w:val="002959D0"/>
    <w:rsid w:val="00295ADD"/>
    <w:rsid w:val="00295BBA"/>
    <w:rsid w:val="00295C41"/>
    <w:rsid w:val="002960E2"/>
    <w:rsid w:val="002965D6"/>
    <w:rsid w:val="002966AA"/>
    <w:rsid w:val="0029687E"/>
    <w:rsid w:val="0029791E"/>
    <w:rsid w:val="002979CE"/>
    <w:rsid w:val="00297B84"/>
    <w:rsid w:val="00297CE9"/>
    <w:rsid w:val="00297E2C"/>
    <w:rsid w:val="00297F35"/>
    <w:rsid w:val="00297F63"/>
    <w:rsid w:val="002A0193"/>
    <w:rsid w:val="002A045D"/>
    <w:rsid w:val="002A0505"/>
    <w:rsid w:val="002A0A43"/>
    <w:rsid w:val="002A0B29"/>
    <w:rsid w:val="002A0C3A"/>
    <w:rsid w:val="002A0F78"/>
    <w:rsid w:val="002A0FA6"/>
    <w:rsid w:val="002A14AD"/>
    <w:rsid w:val="002A1564"/>
    <w:rsid w:val="002A170F"/>
    <w:rsid w:val="002A17EA"/>
    <w:rsid w:val="002A1880"/>
    <w:rsid w:val="002A2037"/>
    <w:rsid w:val="002A2212"/>
    <w:rsid w:val="002A230C"/>
    <w:rsid w:val="002A2409"/>
    <w:rsid w:val="002A2664"/>
    <w:rsid w:val="002A272D"/>
    <w:rsid w:val="002A29E8"/>
    <w:rsid w:val="002A2C91"/>
    <w:rsid w:val="002A2ECC"/>
    <w:rsid w:val="002A309F"/>
    <w:rsid w:val="002A30AF"/>
    <w:rsid w:val="002A3535"/>
    <w:rsid w:val="002A3691"/>
    <w:rsid w:val="002A36A0"/>
    <w:rsid w:val="002A393A"/>
    <w:rsid w:val="002A3B68"/>
    <w:rsid w:val="002A3E7B"/>
    <w:rsid w:val="002A4333"/>
    <w:rsid w:val="002A45D0"/>
    <w:rsid w:val="002A465D"/>
    <w:rsid w:val="002A5139"/>
    <w:rsid w:val="002A6188"/>
    <w:rsid w:val="002A61BB"/>
    <w:rsid w:val="002A6354"/>
    <w:rsid w:val="002A65D3"/>
    <w:rsid w:val="002A6B22"/>
    <w:rsid w:val="002A6C16"/>
    <w:rsid w:val="002A6D3E"/>
    <w:rsid w:val="002A6F96"/>
    <w:rsid w:val="002A7038"/>
    <w:rsid w:val="002A70EC"/>
    <w:rsid w:val="002A72F6"/>
    <w:rsid w:val="002A770E"/>
    <w:rsid w:val="002A789C"/>
    <w:rsid w:val="002A7A41"/>
    <w:rsid w:val="002B0C8E"/>
    <w:rsid w:val="002B0EA9"/>
    <w:rsid w:val="002B0EDC"/>
    <w:rsid w:val="002B1399"/>
    <w:rsid w:val="002B1733"/>
    <w:rsid w:val="002B236D"/>
    <w:rsid w:val="002B27D4"/>
    <w:rsid w:val="002B2C49"/>
    <w:rsid w:val="002B2E07"/>
    <w:rsid w:val="002B33E8"/>
    <w:rsid w:val="002B34F1"/>
    <w:rsid w:val="002B380F"/>
    <w:rsid w:val="002B3820"/>
    <w:rsid w:val="002B395E"/>
    <w:rsid w:val="002B39C1"/>
    <w:rsid w:val="002B3C05"/>
    <w:rsid w:val="002B4085"/>
    <w:rsid w:val="002B41AE"/>
    <w:rsid w:val="002B44E4"/>
    <w:rsid w:val="002B4781"/>
    <w:rsid w:val="002B4E14"/>
    <w:rsid w:val="002B5011"/>
    <w:rsid w:val="002B50A2"/>
    <w:rsid w:val="002B5279"/>
    <w:rsid w:val="002B57D7"/>
    <w:rsid w:val="002B5819"/>
    <w:rsid w:val="002B621E"/>
    <w:rsid w:val="002B6B81"/>
    <w:rsid w:val="002B6C11"/>
    <w:rsid w:val="002B6CFE"/>
    <w:rsid w:val="002B7997"/>
    <w:rsid w:val="002B7D35"/>
    <w:rsid w:val="002C04A8"/>
    <w:rsid w:val="002C0542"/>
    <w:rsid w:val="002C0781"/>
    <w:rsid w:val="002C0A05"/>
    <w:rsid w:val="002C0A0F"/>
    <w:rsid w:val="002C0D18"/>
    <w:rsid w:val="002C10D1"/>
    <w:rsid w:val="002C1A83"/>
    <w:rsid w:val="002C1BA9"/>
    <w:rsid w:val="002C1CF8"/>
    <w:rsid w:val="002C209E"/>
    <w:rsid w:val="002C24CC"/>
    <w:rsid w:val="002C2511"/>
    <w:rsid w:val="002C27AB"/>
    <w:rsid w:val="002C2BFF"/>
    <w:rsid w:val="002C2D4C"/>
    <w:rsid w:val="002C2E57"/>
    <w:rsid w:val="002C2EC2"/>
    <w:rsid w:val="002C2EC9"/>
    <w:rsid w:val="002C365D"/>
    <w:rsid w:val="002C3858"/>
    <w:rsid w:val="002C3B5F"/>
    <w:rsid w:val="002C447D"/>
    <w:rsid w:val="002C4519"/>
    <w:rsid w:val="002C4B59"/>
    <w:rsid w:val="002C54D3"/>
    <w:rsid w:val="002C568F"/>
    <w:rsid w:val="002C5781"/>
    <w:rsid w:val="002C66C1"/>
    <w:rsid w:val="002C6760"/>
    <w:rsid w:val="002C72FE"/>
    <w:rsid w:val="002C7418"/>
    <w:rsid w:val="002C7809"/>
    <w:rsid w:val="002C7AC2"/>
    <w:rsid w:val="002C7F83"/>
    <w:rsid w:val="002C7FAD"/>
    <w:rsid w:val="002D014C"/>
    <w:rsid w:val="002D037E"/>
    <w:rsid w:val="002D0816"/>
    <w:rsid w:val="002D0A41"/>
    <w:rsid w:val="002D0A48"/>
    <w:rsid w:val="002D1035"/>
    <w:rsid w:val="002D122A"/>
    <w:rsid w:val="002D1451"/>
    <w:rsid w:val="002D15C2"/>
    <w:rsid w:val="002D1FB1"/>
    <w:rsid w:val="002D1FC9"/>
    <w:rsid w:val="002D20EA"/>
    <w:rsid w:val="002D259E"/>
    <w:rsid w:val="002D2E34"/>
    <w:rsid w:val="002D2E67"/>
    <w:rsid w:val="002D2F55"/>
    <w:rsid w:val="002D3017"/>
    <w:rsid w:val="002D321B"/>
    <w:rsid w:val="002D3230"/>
    <w:rsid w:val="002D3811"/>
    <w:rsid w:val="002D3A01"/>
    <w:rsid w:val="002D3D00"/>
    <w:rsid w:val="002D4058"/>
    <w:rsid w:val="002D4419"/>
    <w:rsid w:val="002D4D2C"/>
    <w:rsid w:val="002D4EFE"/>
    <w:rsid w:val="002D51EC"/>
    <w:rsid w:val="002D5259"/>
    <w:rsid w:val="002D52B0"/>
    <w:rsid w:val="002D53FD"/>
    <w:rsid w:val="002D583D"/>
    <w:rsid w:val="002D5871"/>
    <w:rsid w:val="002D59D2"/>
    <w:rsid w:val="002D693D"/>
    <w:rsid w:val="002D69F8"/>
    <w:rsid w:val="002D6BFA"/>
    <w:rsid w:val="002D6E7B"/>
    <w:rsid w:val="002D7094"/>
    <w:rsid w:val="002D7339"/>
    <w:rsid w:val="002D736E"/>
    <w:rsid w:val="002D7766"/>
    <w:rsid w:val="002D7C25"/>
    <w:rsid w:val="002D7D60"/>
    <w:rsid w:val="002E0327"/>
    <w:rsid w:val="002E0376"/>
    <w:rsid w:val="002E073C"/>
    <w:rsid w:val="002E09D8"/>
    <w:rsid w:val="002E0C80"/>
    <w:rsid w:val="002E0CCA"/>
    <w:rsid w:val="002E0DF8"/>
    <w:rsid w:val="002E1200"/>
    <w:rsid w:val="002E12A9"/>
    <w:rsid w:val="002E13AB"/>
    <w:rsid w:val="002E17BF"/>
    <w:rsid w:val="002E19F2"/>
    <w:rsid w:val="002E1C9C"/>
    <w:rsid w:val="002E1E7D"/>
    <w:rsid w:val="002E1F8C"/>
    <w:rsid w:val="002E2BAA"/>
    <w:rsid w:val="002E2BC5"/>
    <w:rsid w:val="002E2BDB"/>
    <w:rsid w:val="002E2DDF"/>
    <w:rsid w:val="002E3059"/>
    <w:rsid w:val="002E384C"/>
    <w:rsid w:val="002E39DE"/>
    <w:rsid w:val="002E4524"/>
    <w:rsid w:val="002E45C1"/>
    <w:rsid w:val="002E4630"/>
    <w:rsid w:val="002E4732"/>
    <w:rsid w:val="002E4B22"/>
    <w:rsid w:val="002E4B2F"/>
    <w:rsid w:val="002E5169"/>
    <w:rsid w:val="002E5411"/>
    <w:rsid w:val="002E542A"/>
    <w:rsid w:val="002E5472"/>
    <w:rsid w:val="002E57C4"/>
    <w:rsid w:val="002E5C3D"/>
    <w:rsid w:val="002E5F9E"/>
    <w:rsid w:val="002E61E5"/>
    <w:rsid w:val="002E6496"/>
    <w:rsid w:val="002E668D"/>
    <w:rsid w:val="002E72BA"/>
    <w:rsid w:val="002E73C4"/>
    <w:rsid w:val="002E757C"/>
    <w:rsid w:val="002E7A07"/>
    <w:rsid w:val="002E7B34"/>
    <w:rsid w:val="002E7D63"/>
    <w:rsid w:val="002F0C0F"/>
    <w:rsid w:val="002F0D66"/>
    <w:rsid w:val="002F15F9"/>
    <w:rsid w:val="002F1946"/>
    <w:rsid w:val="002F19CF"/>
    <w:rsid w:val="002F1B95"/>
    <w:rsid w:val="002F1CAE"/>
    <w:rsid w:val="002F1CBE"/>
    <w:rsid w:val="002F20BB"/>
    <w:rsid w:val="002F23C7"/>
    <w:rsid w:val="002F2461"/>
    <w:rsid w:val="002F268F"/>
    <w:rsid w:val="002F27C9"/>
    <w:rsid w:val="002F2A7F"/>
    <w:rsid w:val="002F2E0B"/>
    <w:rsid w:val="002F2F7C"/>
    <w:rsid w:val="002F35E9"/>
    <w:rsid w:val="002F3668"/>
    <w:rsid w:val="002F39D3"/>
    <w:rsid w:val="002F3A0C"/>
    <w:rsid w:val="002F3ACD"/>
    <w:rsid w:val="002F3B1C"/>
    <w:rsid w:val="002F3B4D"/>
    <w:rsid w:val="002F3BCC"/>
    <w:rsid w:val="002F3F51"/>
    <w:rsid w:val="002F43EC"/>
    <w:rsid w:val="002F450F"/>
    <w:rsid w:val="002F473A"/>
    <w:rsid w:val="002F4CFD"/>
    <w:rsid w:val="002F4D68"/>
    <w:rsid w:val="002F4FE6"/>
    <w:rsid w:val="002F503B"/>
    <w:rsid w:val="002F50B9"/>
    <w:rsid w:val="002F520A"/>
    <w:rsid w:val="002F5273"/>
    <w:rsid w:val="002F5334"/>
    <w:rsid w:val="002F5365"/>
    <w:rsid w:val="002F5627"/>
    <w:rsid w:val="002F5BC2"/>
    <w:rsid w:val="002F5C8F"/>
    <w:rsid w:val="002F5E55"/>
    <w:rsid w:val="002F65E6"/>
    <w:rsid w:val="002F68C3"/>
    <w:rsid w:val="002F6980"/>
    <w:rsid w:val="002F6E62"/>
    <w:rsid w:val="002F7406"/>
    <w:rsid w:val="002F7833"/>
    <w:rsid w:val="002F7AFC"/>
    <w:rsid w:val="002F7CFC"/>
    <w:rsid w:val="002F7F21"/>
    <w:rsid w:val="00300398"/>
    <w:rsid w:val="003005D0"/>
    <w:rsid w:val="00300672"/>
    <w:rsid w:val="00300C4B"/>
    <w:rsid w:val="00300E64"/>
    <w:rsid w:val="003010A0"/>
    <w:rsid w:val="003010B5"/>
    <w:rsid w:val="003013CD"/>
    <w:rsid w:val="00301624"/>
    <w:rsid w:val="003016BB"/>
    <w:rsid w:val="00301FB2"/>
    <w:rsid w:val="003020F9"/>
    <w:rsid w:val="0030286F"/>
    <w:rsid w:val="00302E51"/>
    <w:rsid w:val="00302E56"/>
    <w:rsid w:val="0030321E"/>
    <w:rsid w:val="003033BA"/>
    <w:rsid w:val="003035F9"/>
    <w:rsid w:val="00303870"/>
    <w:rsid w:val="00303B4F"/>
    <w:rsid w:val="00303CF2"/>
    <w:rsid w:val="003040D1"/>
    <w:rsid w:val="003041AE"/>
    <w:rsid w:val="003041D7"/>
    <w:rsid w:val="0030427C"/>
    <w:rsid w:val="003042CA"/>
    <w:rsid w:val="0030450E"/>
    <w:rsid w:val="00304514"/>
    <w:rsid w:val="00304867"/>
    <w:rsid w:val="00304B3C"/>
    <w:rsid w:val="00304E1E"/>
    <w:rsid w:val="0030516D"/>
    <w:rsid w:val="003055CC"/>
    <w:rsid w:val="00305B91"/>
    <w:rsid w:val="00305D2F"/>
    <w:rsid w:val="00305E2B"/>
    <w:rsid w:val="0030615F"/>
    <w:rsid w:val="00306224"/>
    <w:rsid w:val="00306423"/>
    <w:rsid w:val="00306611"/>
    <w:rsid w:val="00306C45"/>
    <w:rsid w:val="00307662"/>
    <w:rsid w:val="003076E7"/>
    <w:rsid w:val="00307B53"/>
    <w:rsid w:val="00307CF3"/>
    <w:rsid w:val="00307CF5"/>
    <w:rsid w:val="00307DFB"/>
    <w:rsid w:val="00310029"/>
    <w:rsid w:val="00310389"/>
    <w:rsid w:val="003103BC"/>
    <w:rsid w:val="00310583"/>
    <w:rsid w:val="003106F4"/>
    <w:rsid w:val="00310717"/>
    <w:rsid w:val="00310956"/>
    <w:rsid w:val="00310BD1"/>
    <w:rsid w:val="00310BFB"/>
    <w:rsid w:val="00310C9E"/>
    <w:rsid w:val="00310FE2"/>
    <w:rsid w:val="003110FF"/>
    <w:rsid w:val="00311E5D"/>
    <w:rsid w:val="003122DA"/>
    <w:rsid w:val="00312DDC"/>
    <w:rsid w:val="0031304D"/>
    <w:rsid w:val="0031315C"/>
    <w:rsid w:val="00313793"/>
    <w:rsid w:val="00313AB5"/>
    <w:rsid w:val="00313CAF"/>
    <w:rsid w:val="00313CB7"/>
    <w:rsid w:val="00313E4C"/>
    <w:rsid w:val="00314289"/>
    <w:rsid w:val="00314392"/>
    <w:rsid w:val="0031457F"/>
    <w:rsid w:val="003147C4"/>
    <w:rsid w:val="00314AF6"/>
    <w:rsid w:val="00314BFC"/>
    <w:rsid w:val="00314E49"/>
    <w:rsid w:val="003150EA"/>
    <w:rsid w:val="003151BD"/>
    <w:rsid w:val="0031538A"/>
    <w:rsid w:val="003154A6"/>
    <w:rsid w:val="00315CB9"/>
    <w:rsid w:val="00315F0D"/>
    <w:rsid w:val="00316132"/>
    <w:rsid w:val="0031615D"/>
    <w:rsid w:val="00316416"/>
    <w:rsid w:val="003166DE"/>
    <w:rsid w:val="00316773"/>
    <w:rsid w:val="00316B9C"/>
    <w:rsid w:val="00316E6C"/>
    <w:rsid w:val="00316FF8"/>
    <w:rsid w:val="0031733E"/>
    <w:rsid w:val="00317453"/>
    <w:rsid w:val="003176CF"/>
    <w:rsid w:val="003179B7"/>
    <w:rsid w:val="00317C68"/>
    <w:rsid w:val="00317DD0"/>
    <w:rsid w:val="00320260"/>
    <w:rsid w:val="00320502"/>
    <w:rsid w:val="00320B25"/>
    <w:rsid w:val="00320F93"/>
    <w:rsid w:val="00320FCF"/>
    <w:rsid w:val="00321093"/>
    <w:rsid w:val="003210C0"/>
    <w:rsid w:val="003211C0"/>
    <w:rsid w:val="00321270"/>
    <w:rsid w:val="00321326"/>
    <w:rsid w:val="00321717"/>
    <w:rsid w:val="00321824"/>
    <w:rsid w:val="00321AA8"/>
    <w:rsid w:val="00321BE5"/>
    <w:rsid w:val="00321CF5"/>
    <w:rsid w:val="00321ECF"/>
    <w:rsid w:val="00322034"/>
    <w:rsid w:val="003225EB"/>
    <w:rsid w:val="0032272E"/>
    <w:rsid w:val="0032287C"/>
    <w:rsid w:val="00322C1B"/>
    <w:rsid w:val="00322CEB"/>
    <w:rsid w:val="00322D4F"/>
    <w:rsid w:val="00322DD0"/>
    <w:rsid w:val="00323341"/>
    <w:rsid w:val="003234BC"/>
    <w:rsid w:val="00323661"/>
    <w:rsid w:val="00323D5B"/>
    <w:rsid w:val="00324400"/>
    <w:rsid w:val="00324694"/>
    <w:rsid w:val="00324728"/>
    <w:rsid w:val="00324D35"/>
    <w:rsid w:val="00324F80"/>
    <w:rsid w:val="00324FAF"/>
    <w:rsid w:val="00325019"/>
    <w:rsid w:val="00325070"/>
    <w:rsid w:val="00325177"/>
    <w:rsid w:val="00325A3C"/>
    <w:rsid w:val="00325BA1"/>
    <w:rsid w:val="00325BF0"/>
    <w:rsid w:val="00325D18"/>
    <w:rsid w:val="00325F2B"/>
    <w:rsid w:val="0032651D"/>
    <w:rsid w:val="00326A52"/>
    <w:rsid w:val="00326C26"/>
    <w:rsid w:val="00326DE9"/>
    <w:rsid w:val="003272A9"/>
    <w:rsid w:val="003272DF"/>
    <w:rsid w:val="003274B3"/>
    <w:rsid w:val="003275C8"/>
    <w:rsid w:val="003277CC"/>
    <w:rsid w:val="0032781A"/>
    <w:rsid w:val="00327A3B"/>
    <w:rsid w:val="00327BFA"/>
    <w:rsid w:val="00327F32"/>
    <w:rsid w:val="00327F58"/>
    <w:rsid w:val="00330036"/>
    <w:rsid w:val="00330163"/>
    <w:rsid w:val="00330348"/>
    <w:rsid w:val="003304DD"/>
    <w:rsid w:val="003305DB"/>
    <w:rsid w:val="0033067A"/>
    <w:rsid w:val="00330868"/>
    <w:rsid w:val="00330BA9"/>
    <w:rsid w:val="00330E20"/>
    <w:rsid w:val="003310CF"/>
    <w:rsid w:val="00331140"/>
    <w:rsid w:val="00331975"/>
    <w:rsid w:val="00331ED7"/>
    <w:rsid w:val="00331F56"/>
    <w:rsid w:val="00331F7C"/>
    <w:rsid w:val="003323F1"/>
    <w:rsid w:val="00332668"/>
    <w:rsid w:val="00332699"/>
    <w:rsid w:val="003329AF"/>
    <w:rsid w:val="00332BA7"/>
    <w:rsid w:val="00332CD0"/>
    <w:rsid w:val="00332DF2"/>
    <w:rsid w:val="0033346D"/>
    <w:rsid w:val="00333522"/>
    <w:rsid w:val="003336DE"/>
    <w:rsid w:val="003338A2"/>
    <w:rsid w:val="003338FA"/>
    <w:rsid w:val="0033392D"/>
    <w:rsid w:val="00333EAB"/>
    <w:rsid w:val="003341D6"/>
    <w:rsid w:val="003344F7"/>
    <w:rsid w:val="003345E2"/>
    <w:rsid w:val="003345E4"/>
    <w:rsid w:val="003346A4"/>
    <w:rsid w:val="003346E0"/>
    <w:rsid w:val="00334786"/>
    <w:rsid w:val="003348B2"/>
    <w:rsid w:val="00334BDB"/>
    <w:rsid w:val="00335351"/>
    <w:rsid w:val="00335958"/>
    <w:rsid w:val="00335978"/>
    <w:rsid w:val="00335D7F"/>
    <w:rsid w:val="00336071"/>
    <w:rsid w:val="003361A1"/>
    <w:rsid w:val="0033621A"/>
    <w:rsid w:val="00336587"/>
    <w:rsid w:val="003366C1"/>
    <w:rsid w:val="003368E4"/>
    <w:rsid w:val="003369B2"/>
    <w:rsid w:val="00336ADD"/>
    <w:rsid w:val="00336C3B"/>
    <w:rsid w:val="00336CA8"/>
    <w:rsid w:val="00336CB9"/>
    <w:rsid w:val="003370C9"/>
    <w:rsid w:val="00337134"/>
    <w:rsid w:val="00337247"/>
    <w:rsid w:val="003372F7"/>
    <w:rsid w:val="00337407"/>
    <w:rsid w:val="0033760B"/>
    <w:rsid w:val="00340177"/>
    <w:rsid w:val="003402A5"/>
    <w:rsid w:val="00340401"/>
    <w:rsid w:val="003404AC"/>
    <w:rsid w:val="003408F0"/>
    <w:rsid w:val="00340C65"/>
    <w:rsid w:val="00340C84"/>
    <w:rsid w:val="00341688"/>
    <w:rsid w:val="003416C0"/>
    <w:rsid w:val="00341831"/>
    <w:rsid w:val="00341D1B"/>
    <w:rsid w:val="00341D22"/>
    <w:rsid w:val="00341E1E"/>
    <w:rsid w:val="003420BE"/>
    <w:rsid w:val="0034211B"/>
    <w:rsid w:val="003423A5"/>
    <w:rsid w:val="003424EE"/>
    <w:rsid w:val="0034267B"/>
    <w:rsid w:val="00342A64"/>
    <w:rsid w:val="00342B27"/>
    <w:rsid w:val="00342BD6"/>
    <w:rsid w:val="00342BF1"/>
    <w:rsid w:val="00342E49"/>
    <w:rsid w:val="00342F40"/>
    <w:rsid w:val="00343006"/>
    <w:rsid w:val="003433E9"/>
    <w:rsid w:val="00343507"/>
    <w:rsid w:val="00343D54"/>
    <w:rsid w:val="003440AC"/>
    <w:rsid w:val="00344221"/>
    <w:rsid w:val="003442EE"/>
    <w:rsid w:val="0034431C"/>
    <w:rsid w:val="003444EE"/>
    <w:rsid w:val="003444FE"/>
    <w:rsid w:val="00344597"/>
    <w:rsid w:val="00344E2B"/>
    <w:rsid w:val="00345399"/>
    <w:rsid w:val="003454E2"/>
    <w:rsid w:val="0034551E"/>
    <w:rsid w:val="0034586F"/>
    <w:rsid w:val="00345893"/>
    <w:rsid w:val="003458E6"/>
    <w:rsid w:val="00345A37"/>
    <w:rsid w:val="00345E17"/>
    <w:rsid w:val="003461F6"/>
    <w:rsid w:val="003465CD"/>
    <w:rsid w:val="00346B6C"/>
    <w:rsid w:val="00346FC9"/>
    <w:rsid w:val="00347198"/>
    <w:rsid w:val="00347660"/>
    <w:rsid w:val="00347748"/>
    <w:rsid w:val="00347874"/>
    <w:rsid w:val="00347CB1"/>
    <w:rsid w:val="00347CD6"/>
    <w:rsid w:val="00347D6C"/>
    <w:rsid w:val="00347DB2"/>
    <w:rsid w:val="00347EDC"/>
    <w:rsid w:val="00347EE8"/>
    <w:rsid w:val="003502C8"/>
    <w:rsid w:val="003503D7"/>
    <w:rsid w:val="00350559"/>
    <w:rsid w:val="00350688"/>
    <w:rsid w:val="0035091D"/>
    <w:rsid w:val="003509E5"/>
    <w:rsid w:val="003509FC"/>
    <w:rsid w:val="00350BE0"/>
    <w:rsid w:val="00350D35"/>
    <w:rsid w:val="00350E1B"/>
    <w:rsid w:val="0035104E"/>
    <w:rsid w:val="0035124E"/>
    <w:rsid w:val="003513A7"/>
    <w:rsid w:val="003518F5"/>
    <w:rsid w:val="00351A2A"/>
    <w:rsid w:val="00351FDA"/>
    <w:rsid w:val="00352110"/>
    <w:rsid w:val="00352526"/>
    <w:rsid w:val="00352A12"/>
    <w:rsid w:val="00352AF7"/>
    <w:rsid w:val="00353047"/>
    <w:rsid w:val="00353092"/>
    <w:rsid w:val="003537E9"/>
    <w:rsid w:val="003538BF"/>
    <w:rsid w:val="00353975"/>
    <w:rsid w:val="00353A62"/>
    <w:rsid w:val="00353BDA"/>
    <w:rsid w:val="00354112"/>
    <w:rsid w:val="00354B11"/>
    <w:rsid w:val="00354DE6"/>
    <w:rsid w:val="00355414"/>
    <w:rsid w:val="0035564E"/>
    <w:rsid w:val="00355699"/>
    <w:rsid w:val="003556DA"/>
    <w:rsid w:val="00355CBE"/>
    <w:rsid w:val="00355F68"/>
    <w:rsid w:val="003560A5"/>
    <w:rsid w:val="00356424"/>
    <w:rsid w:val="00356539"/>
    <w:rsid w:val="00356584"/>
    <w:rsid w:val="003565D9"/>
    <w:rsid w:val="00356C5F"/>
    <w:rsid w:val="00356CE6"/>
    <w:rsid w:val="003570D9"/>
    <w:rsid w:val="003571B8"/>
    <w:rsid w:val="003571F6"/>
    <w:rsid w:val="0035739A"/>
    <w:rsid w:val="0035775E"/>
    <w:rsid w:val="00357FCA"/>
    <w:rsid w:val="00357FDF"/>
    <w:rsid w:val="003604B0"/>
    <w:rsid w:val="0036094F"/>
    <w:rsid w:val="00360AEC"/>
    <w:rsid w:val="0036103C"/>
    <w:rsid w:val="00361380"/>
    <w:rsid w:val="003613BC"/>
    <w:rsid w:val="00361575"/>
    <w:rsid w:val="003615A3"/>
    <w:rsid w:val="0036172D"/>
    <w:rsid w:val="00361789"/>
    <w:rsid w:val="00361C75"/>
    <w:rsid w:val="00361CD6"/>
    <w:rsid w:val="00361D11"/>
    <w:rsid w:val="00362159"/>
    <w:rsid w:val="003628D9"/>
    <w:rsid w:val="00362972"/>
    <w:rsid w:val="00362A9E"/>
    <w:rsid w:val="00362AA8"/>
    <w:rsid w:val="0036314B"/>
    <w:rsid w:val="003635B5"/>
    <w:rsid w:val="0036378E"/>
    <w:rsid w:val="00363DC7"/>
    <w:rsid w:val="003644F3"/>
    <w:rsid w:val="003646CA"/>
    <w:rsid w:val="0036497C"/>
    <w:rsid w:val="00364C28"/>
    <w:rsid w:val="00364D42"/>
    <w:rsid w:val="00364D7D"/>
    <w:rsid w:val="00364DC2"/>
    <w:rsid w:val="00364DD1"/>
    <w:rsid w:val="00364E04"/>
    <w:rsid w:val="0036509F"/>
    <w:rsid w:val="003650E2"/>
    <w:rsid w:val="0036528C"/>
    <w:rsid w:val="003657A3"/>
    <w:rsid w:val="00365A28"/>
    <w:rsid w:val="00365BC9"/>
    <w:rsid w:val="00365E29"/>
    <w:rsid w:val="00365FE8"/>
    <w:rsid w:val="003662BD"/>
    <w:rsid w:val="00366363"/>
    <w:rsid w:val="003663ED"/>
    <w:rsid w:val="0036668B"/>
    <w:rsid w:val="0036700B"/>
    <w:rsid w:val="0036751D"/>
    <w:rsid w:val="003676C2"/>
    <w:rsid w:val="00367718"/>
    <w:rsid w:val="00367E10"/>
    <w:rsid w:val="003704C9"/>
    <w:rsid w:val="00370508"/>
    <w:rsid w:val="00370834"/>
    <w:rsid w:val="00370B9E"/>
    <w:rsid w:val="00370E2D"/>
    <w:rsid w:val="00370F86"/>
    <w:rsid w:val="003711B0"/>
    <w:rsid w:val="003714B1"/>
    <w:rsid w:val="003716F4"/>
    <w:rsid w:val="003717FC"/>
    <w:rsid w:val="003718F8"/>
    <w:rsid w:val="0037190B"/>
    <w:rsid w:val="00371AB9"/>
    <w:rsid w:val="00371B2C"/>
    <w:rsid w:val="00371B95"/>
    <w:rsid w:val="00371D2B"/>
    <w:rsid w:val="00371D45"/>
    <w:rsid w:val="00372238"/>
    <w:rsid w:val="00372327"/>
    <w:rsid w:val="003723F8"/>
    <w:rsid w:val="00372579"/>
    <w:rsid w:val="0037263F"/>
    <w:rsid w:val="00372DCA"/>
    <w:rsid w:val="00372F24"/>
    <w:rsid w:val="00373194"/>
    <w:rsid w:val="00373259"/>
    <w:rsid w:val="003732FE"/>
    <w:rsid w:val="00373631"/>
    <w:rsid w:val="003737D9"/>
    <w:rsid w:val="00373B74"/>
    <w:rsid w:val="00373C63"/>
    <w:rsid w:val="00373D79"/>
    <w:rsid w:val="00373F22"/>
    <w:rsid w:val="00374386"/>
    <w:rsid w:val="0037459F"/>
    <w:rsid w:val="003746C3"/>
    <w:rsid w:val="00375415"/>
    <w:rsid w:val="0037544A"/>
    <w:rsid w:val="00375716"/>
    <w:rsid w:val="00375808"/>
    <w:rsid w:val="00375982"/>
    <w:rsid w:val="0037609B"/>
    <w:rsid w:val="003760CE"/>
    <w:rsid w:val="00376398"/>
    <w:rsid w:val="00376597"/>
    <w:rsid w:val="00376766"/>
    <w:rsid w:val="00376F66"/>
    <w:rsid w:val="003772D7"/>
    <w:rsid w:val="0037756E"/>
    <w:rsid w:val="00377DE2"/>
    <w:rsid w:val="00377F56"/>
    <w:rsid w:val="00380078"/>
    <w:rsid w:val="003800E4"/>
    <w:rsid w:val="003801E3"/>
    <w:rsid w:val="0038040E"/>
    <w:rsid w:val="0038057C"/>
    <w:rsid w:val="00380ACC"/>
    <w:rsid w:val="00380DC9"/>
    <w:rsid w:val="00381218"/>
    <w:rsid w:val="0038137C"/>
    <w:rsid w:val="003816CF"/>
    <w:rsid w:val="003817D0"/>
    <w:rsid w:val="00381857"/>
    <w:rsid w:val="00381EC1"/>
    <w:rsid w:val="00381FED"/>
    <w:rsid w:val="003820ED"/>
    <w:rsid w:val="00382955"/>
    <w:rsid w:val="00382A67"/>
    <w:rsid w:val="00382E70"/>
    <w:rsid w:val="00382E93"/>
    <w:rsid w:val="00382EA0"/>
    <w:rsid w:val="00382ED5"/>
    <w:rsid w:val="00382FCC"/>
    <w:rsid w:val="003831D9"/>
    <w:rsid w:val="00384333"/>
    <w:rsid w:val="00384337"/>
    <w:rsid w:val="00384452"/>
    <w:rsid w:val="003849FF"/>
    <w:rsid w:val="00384F7C"/>
    <w:rsid w:val="00384F90"/>
    <w:rsid w:val="00385069"/>
    <w:rsid w:val="003851C2"/>
    <w:rsid w:val="00385250"/>
    <w:rsid w:val="003853AD"/>
    <w:rsid w:val="00385423"/>
    <w:rsid w:val="0038564C"/>
    <w:rsid w:val="003857BC"/>
    <w:rsid w:val="00386513"/>
    <w:rsid w:val="00386621"/>
    <w:rsid w:val="00386CEE"/>
    <w:rsid w:val="00386E89"/>
    <w:rsid w:val="00387125"/>
    <w:rsid w:val="003871C8"/>
    <w:rsid w:val="00387316"/>
    <w:rsid w:val="0038739A"/>
    <w:rsid w:val="003873D8"/>
    <w:rsid w:val="0038785E"/>
    <w:rsid w:val="00387BCE"/>
    <w:rsid w:val="00387C60"/>
    <w:rsid w:val="00387F5C"/>
    <w:rsid w:val="00390430"/>
    <w:rsid w:val="00390586"/>
    <w:rsid w:val="00390639"/>
    <w:rsid w:val="00390836"/>
    <w:rsid w:val="00390D52"/>
    <w:rsid w:val="003910C5"/>
    <w:rsid w:val="0039121C"/>
    <w:rsid w:val="003913C7"/>
    <w:rsid w:val="0039160B"/>
    <w:rsid w:val="0039173F"/>
    <w:rsid w:val="00391856"/>
    <w:rsid w:val="003918D3"/>
    <w:rsid w:val="00391981"/>
    <w:rsid w:val="00391AA3"/>
    <w:rsid w:val="00391DA7"/>
    <w:rsid w:val="0039212C"/>
    <w:rsid w:val="00392204"/>
    <w:rsid w:val="003926A0"/>
    <w:rsid w:val="00392C4E"/>
    <w:rsid w:val="00392CB9"/>
    <w:rsid w:val="00392EA1"/>
    <w:rsid w:val="00392F2A"/>
    <w:rsid w:val="003930F4"/>
    <w:rsid w:val="0039323F"/>
    <w:rsid w:val="00393309"/>
    <w:rsid w:val="0039353C"/>
    <w:rsid w:val="00393A1A"/>
    <w:rsid w:val="00393B5C"/>
    <w:rsid w:val="00393E56"/>
    <w:rsid w:val="00393EC3"/>
    <w:rsid w:val="00393F63"/>
    <w:rsid w:val="00394026"/>
    <w:rsid w:val="003946C7"/>
    <w:rsid w:val="003946EA"/>
    <w:rsid w:val="003948FF"/>
    <w:rsid w:val="00394DD5"/>
    <w:rsid w:val="00394F11"/>
    <w:rsid w:val="003951B9"/>
    <w:rsid w:val="00395527"/>
    <w:rsid w:val="003957D2"/>
    <w:rsid w:val="00395E3B"/>
    <w:rsid w:val="00395ED5"/>
    <w:rsid w:val="0039617F"/>
    <w:rsid w:val="00396386"/>
    <w:rsid w:val="0039645B"/>
    <w:rsid w:val="0039670D"/>
    <w:rsid w:val="003968BC"/>
    <w:rsid w:val="00396991"/>
    <w:rsid w:val="003969C9"/>
    <w:rsid w:val="00396D10"/>
    <w:rsid w:val="00397070"/>
    <w:rsid w:val="003972A4"/>
    <w:rsid w:val="0039734D"/>
    <w:rsid w:val="003973E0"/>
    <w:rsid w:val="0039780A"/>
    <w:rsid w:val="00397903"/>
    <w:rsid w:val="00397F28"/>
    <w:rsid w:val="003A04D9"/>
    <w:rsid w:val="003A05C2"/>
    <w:rsid w:val="003A0602"/>
    <w:rsid w:val="003A076D"/>
    <w:rsid w:val="003A0DF2"/>
    <w:rsid w:val="003A12BE"/>
    <w:rsid w:val="003A15B1"/>
    <w:rsid w:val="003A16A9"/>
    <w:rsid w:val="003A172E"/>
    <w:rsid w:val="003A1E9F"/>
    <w:rsid w:val="003A1F18"/>
    <w:rsid w:val="003A2001"/>
    <w:rsid w:val="003A2002"/>
    <w:rsid w:val="003A20F3"/>
    <w:rsid w:val="003A23FD"/>
    <w:rsid w:val="003A257B"/>
    <w:rsid w:val="003A2A52"/>
    <w:rsid w:val="003A2D06"/>
    <w:rsid w:val="003A2F27"/>
    <w:rsid w:val="003A3032"/>
    <w:rsid w:val="003A31E7"/>
    <w:rsid w:val="003A362B"/>
    <w:rsid w:val="003A37B9"/>
    <w:rsid w:val="003A3A2A"/>
    <w:rsid w:val="003A3BB8"/>
    <w:rsid w:val="003A3C29"/>
    <w:rsid w:val="003A3C5D"/>
    <w:rsid w:val="003A3ED3"/>
    <w:rsid w:val="003A4362"/>
    <w:rsid w:val="003A44AC"/>
    <w:rsid w:val="003A44C2"/>
    <w:rsid w:val="003A47C0"/>
    <w:rsid w:val="003A48FA"/>
    <w:rsid w:val="003A4BBA"/>
    <w:rsid w:val="003A4C30"/>
    <w:rsid w:val="003A4CE9"/>
    <w:rsid w:val="003A4DA7"/>
    <w:rsid w:val="003A4FAE"/>
    <w:rsid w:val="003A52B8"/>
    <w:rsid w:val="003A542E"/>
    <w:rsid w:val="003A55F5"/>
    <w:rsid w:val="003A58C6"/>
    <w:rsid w:val="003A58D8"/>
    <w:rsid w:val="003A5C0B"/>
    <w:rsid w:val="003A5DAF"/>
    <w:rsid w:val="003A5F3E"/>
    <w:rsid w:val="003A5F82"/>
    <w:rsid w:val="003A63A8"/>
    <w:rsid w:val="003A63BC"/>
    <w:rsid w:val="003A65BF"/>
    <w:rsid w:val="003A673D"/>
    <w:rsid w:val="003A69F3"/>
    <w:rsid w:val="003A6ABC"/>
    <w:rsid w:val="003A6ECC"/>
    <w:rsid w:val="003A73EC"/>
    <w:rsid w:val="003A7419"/>
    <w:rsid w:val="003A777A"/>
    <w:rsid w:val="003A7C40"/>
    <w:rsid w:val="003A7E6B"/>
    <w:rsid w:val="003A7EEF"/>
    <w:rsid w:val="003B03E8"/>
    <w:rsid w:val="003B0797"/>
    <w:rsid w:val="003B0A5B"/>
    <w:rsid w:val="003B0CDD"/>
    <w:rsid w:val="003B0CFD"/>
    <w:rsid w:val="003B0E9D"/>
    <w:rsid w:val="003B1169"/>
    <w:rsid w:val="003B1BAB"/>
    <w:rsid w:val="003B1DF9"/>
    <w:rsid w:val="003B1E70"/>
    <w:rsid w:val="003B1E90"/>
    <w:rsid w:val="003B228F"/>
    <w:rsid w:val="003B22A3"/>
    <w:rsid w:val="003B2830"/>
    <w:rsid w:val="003B29AC"/>
    <w:rsid w:val="003B2AE1"/>
    <w:rsid w:val="003B2AF5"/>
    <w:rsid w:val="003B2D3A"/>
    <w:rsid w:val="003B3141"/>
    <w:rsid w:val="003B336B"/>
    <w:rsid w:val="003B3527"/>
    <w:rsid w:val="003B3A7B"/>
    <w:rsid w:val="003B3B5F"/>
    <w:rsid w:val="003B3CCC"/>
    <w:rsid w:val="003B3CD5"/>
    <w:rsid w:val="003B3D4F"/>
    <w:rsid w:val="003B3EE2"/>
    <w:rsid w:val="003B3F9A"/>
    <w:rsid w:val="003B50B8"/>
    <w:rsid w:val="003B50DC"/>
    <w:rsid w:val="003B513E"/>
    <w:rsid w:val="003B5348"/>
    <w:rsid w:val="003B54B0"/>
    <w:rsid w:val="003B57B4"/>
    <w:rsid w:val="003B57EA"/>
    <w:rsid w:val="003B5813"/>
    <w:rsid w:val="003B5B2F"/>
    <w:rsid w:val="003B5C0F"/>
    <w:rsid w:val="003B5C74"/>
    <w:rsid w:val="003B5DA9"/>
    <w:rsid w:val="003B6433"/>
    <w:rsid w:val="003B6A42"/>
    <w:rsid w:val="003B71A8"/>
    <w:rsid w:val="003B741F"/>
    <w:rsid w:val="003B7486"/>
    <w:rsid w:val="003B78EA"/>
    <w:rsid w:val="003B7F23"/>
    <w:rsid w:val="003C00ED"/>
    <w:rsid w:val="003C03A9"/>
    <w:rsid w:val="003C0B47"/>
    <w:rsid w:val="003C0C36"/>
    <w:rsid w:val="003C0F4D"/>
    <w:rsid w:val="003C0FEF"/>
    <w:rsid w:val="003C11B8"/>
    <w:rsid w:val="003C1B18"/>
    <w:rsid w:val="003C1C38"/>
    <w:rsid w:val="003C1D65"/>
    <w:rsid w:val="003C212B"/>
    <w:rsid w:val="003C229B"/>
    <w:rsid w:val="003C2EBF"/>
    <w:rsid w:val="003C2F50"/>
    <w:rsid w:val="003C304D"/>
    <w:rsid w:val="003C33A6"/>
    <w:rsid w:val="003C3574"/>
    <w:rsid w:val="003C370E"/>
    <w:rsid w:val="003C38DF"/>
    <w:rsid w:val="003C3A68"/>
    <w:rsid w:val="003C3E0B"/>
    <w:rsid w:val="003C41BA"/>
    <w:rsid w:val="003C45F0"/>
    <w:rsid w:val="003C48AE"/>
    <w:rsid w:val="003C4931"/>
    <w:rsid w:val="003C4E86"/>
    <w:rsid w:val="003C5546"/>
    <w:rsid w:val="003C5607"/>
    <w:rsid w:val="003C569B"/>
    <w:rsid w:val="003C5759"/>
    <w:rsid w:val="003C5866"/>
    <w:rsid w:val="003C5C28"/>
    <w:rsid w:val="003C61BA"/>
    <w:rsid w:val="003C621C"/>
    <w:rsid w:val="003C6243"/>
    <w:rsid w:val="003C6580"/>
    <w:rsid w:val="003C662C"/>
    <w:rsid w:val="003C6B2D"/>
    <w:rsid w:val="003C6BC9"/>
    <w:rsid w:val="003C6C70"/>
    <w:rsid w:val="003C6EF9"/>
    <w:rsid w:val="003C6F3B"/>
    <w:rsid w:val="003C7226"/>
    <w:rsid w:val="003C72C3"/>
    <w:rsid w:val="003C7577"/>
    <w:rsid w:val="003C75A9"/>
    <w:rsid w:val="003C764F"/>
    <w:rsid w:val="003C7AAB"/>
    <w:rsid w:val="003C7CEC"/>
    <w:rsid w:val="003C7EEC"/>
    <w:rsid w:val="003D0151"/>
    <w:rsid w:val="003D05BD"/>
    <w:rsid w:val="003D07B3"/>
    <w:rsid w:val="003D0E7F"/>
    <w:rsid w:val="003D11EE"/>
    <w:rsid w:val="003D121C"/>
    <w:rsid w:val="003D124A"/>
    <w:rsid w:val="003D18E5"/>
    <w:rsid w:val="003D1BEF"/>
    <w:rsid w:val="003D1D50"/>
    <w:rsid w:val="003D224E"/>
    <w:rsid w:val="003D28DC"/>
    <w:rsid w:val="003D29E8"/>
    <w:rsid w:val="003D2A51"/>
    <w:rsid w:val="003D2C71"/>
    <w:rsid w:val="003D2E7D"/>
    <w:rsid w:val="003D2FB5"/>
    <w:rsid w:val="003D30E1"/>
    <w:rsid w:val="003D349F"/>
    <w:rsid w:val="003D35C3"/>
    <w:rsid w:val="003D376C"/>
    <w:rsid w:val="003D3D7D"/>
    <w:rsid w:val="003D3D8F"/>
    <w:rsid w:val="003D4185"/>
    <w:rsid w:val="003D4359"/>
    <w:rsid w:val="003D479A"/>
    <w:rsid w:val="003D487C"/>
    <w:rsid w:val="003D4DE0"/>
    <w:rsid w:val="003D5177"/>
    <w:rsid w:val="003D5291"/>
    <w:rsid w:val="003D53F5"/>
    <w:rsid w:val="003D5A44"/>
    <w:rsid w:val="003D5B79"/>
    <w:rsid w:val="003D5DC1"/>
    <w:rsid w:val="003D5E54"/>
    <w:rsid w:val="003D654B"/>
    <w:rsid w:val="003D67FF"/>
    <w:rsid w:val="003D68B2"/>
    <w:rsid w:val="003D6C83"/>
    <w:rsid w:val="003D6CE0"/>
    <w:rsid w:val="003D70BA"/>
    <w:rsid w:val="003D71E1"/>
    <w:rsid w:val="003D742F"/>
    <w:rsid w:val="003D7521"/>
    <w:rsid w:val="003D7A86"/>
    <w:rsid w:val="003D7C75"/>
    <w:rsid w:val="003D7CAE"/>
    <w:rsid w:val="003D7DB7"/>
    <w:rsid w:val="003E01EF"/>
    <w:rsid w:val="003E01F9"/>
    <w:rsid w:val="003E0230"/>
    <w:rsid w:val="003E06D9"/>
    <w:rsid w:val="003E07EF"/>
    <w:rsid w:val="003E0913"/>
    <w:rsid w:val="003E0DEA"/>
    <w:rsid w:val="003E16FC"/>
    <w:rsid w:val="003E1798"/>
    <w:rsid w:val="003E1C58"/>
    <w:rsid w:val="003E22F8"/>
    <w:rsid w:val="003E2410"/>
    <w:rsid w:val="003E296A"/>
    <w:rsid w:val="003E2BF6"/>
    <w:rsid w:val="003E3208"/>
    <w:rsid w:val="003E3535"/>
    <w:rsid w:val="003E384A"/>
    <w:rsid w:val="003E3F53"/>
    <w:rsid w:val="003E4025"/>
    <w:rsid w:val="003E454E"/>
    <w:rsid w:val="003E45D8"/>
    <w:rsid w:val="003E4743"/>
    <w:rsid w:val="003E4A78"/>
    <w:rsid w:val="003E4AB5"/>
    <w:rsid w:val="003E4B3A"/>
    <w:rsid w:val="003E4C1C"/>
    <w:rsid w:val="003E4D9F"/>
    <w:rsid w:val="003E4ED0"/>
    <w:rsid w:val="003E533B"/>
    <w:rsid w:val="003E572C"/>
    <w:rsid w:val="003E5896"/>
    <w:rsid w:val="003E5A48"/>
    <w:rsid w:val="003E5E32"/>
    <w:rsid w:val="003E5E92"/>
    <w:rsid w:val="003E62E9"/>
    <w:rsid w:val="003E6645"/>
    <w:rsid w:val="003E67E9"/>
    <w:rsid w:val="003E6AA7"/>
    <w:rsid w:val="003E6C0D"/>
    <w:rsid w:val="003E6CD3"/>
    <w:rsid w:val="003E6EF6"/>
    <w:rsid w:val="003E71E0"/>
    <w:rsid w:val="003E77DB"/>
    <w:rsid w:val="003E7C85"/>
    <w:rsid w:val="003E7DD5"/>
    <w:rsid w:val="003E7EB0"/>
    <w:rsid w:val="003E7F18"/>
    <w:rsid w:val="003F01D3"/>
    <w:rsid w:val="003F0DF6"/>
    <w:rsid w:val="003F1097"/>
    <w:rsid w:val="003F11AC"/>
    <w:rsid w:val="003F11E1"/>
    <w:rsid w:val="003F11F5"/>
    <w:rsid w:val="003F1655"/>
    <w:rsid w:val="003F18EE"/>
    <w:rsid w:val="003F19BB"/>
    <w:rsid w:val="003F1D41"/>
    <w:rsid w:val="003F1E65"/>
    <w:rsid w:val="003F1F8E"/>
    <w:rsid w:val="003F20F7"/>
    <w:rsid w:val="003F2120"/>
    <w:rsid w:val="003F2270"/>
    <w:rsid w:val="003F2590"/>
    <w:rsid w:val="003F2AB7"/>
    <w:rsid w:val="003F2E5B"/>
    <w:rsid w:val="003F330A"/>
    <w:rsid w:val="003F343E"/>
    <w:rsid w:val="003F3446"/>
    <w:rsid w:val="003F38B6"/>
    <w:rsid w:val="003F3DAA"/>
    <w:rsid w:val="003F3DF7"/>
    <w:rsid w:val="003F405A"/>
    <w:rsid w:val="003F433B"/>
    <w:rsid w:val="003F4393"/>
    <w:rsid w:val="003F47A1"/>
    <w:rsid w:val="003F4E0D"/>
    <w:rsid w:val="003F50A7"/>
    <w:rsid w:val="003F51DA"/>
    <w:rsid w:val="003F55B5"/>
    <w:rsid w:val="003F58F5"/>
    <w:rsid w:val="003F5F90"/>
    <w:rsid w:val="003F6045"/>
    <w:rsid w:val="003F6104"/>
    <w:rsid w:val="003F61CD"/>
    <w:rsid w:val="003F6249"/>
    <w:rsid w:val="003F62B3"/>
    <w:rsid w:val="003F6354"/>
    <w:rsid w:val="003F6585"/>
    <w:rsid w:val="003F669A"/>
    <w:rsid w:val="003F6A10"/>
    <w:rsid w:val="003F6B93"/>
    <w:rsid w:val="003F6D3B"/>
    <w:rsid w:val="003F6FD0"/>
    <w:rsid w:val="003F7109"/>
    <w:rsid w:val="003F7130"/>
    <w:rsid w:val="003F717A"/>
    <w:rsid w:val="003F720F"/>
    <w:rsid w:val="003F744A"/>
    <w:rsid w:val="003F770B"/>
    <w:rsid w:val="003F77B2"/>
    <w:rsid w:val="003F7857"/>
    <w:rsid w:val="003F79A1"/>
    <w:rsid w:val="003F7C02"/>
    <w:rsid w:val="003F7DA2"/>
    <w:rsid w:val="004004BA"/>
    <w:rsid w:val="00400653"/>
    <w:rsid w:val="00400876"/>
    <w:rsid w:val="00401F29"/>
    <w:rsid w:val="00402189"/>
    <w:rsid w:val="004024BE"/>
    <w:rsid w:val="004027B1"/>
    <w:rsid w:val="00402969"/>
    <w:rsid w:val="00402E65"/>
    <w:rsid w:val="004032A8"/>
    <w:rsid w:val="00403544"/>
    <w:rsid w:val="004038A1"/>
    <w:rsid w:val="00403A37"/>
    <w:rsid w:val="004043C3"/>
    <w:rsid w:val="0040460C"/>
    <w:rsid w:val="004049B9"/>
    <w:rsid w:val="00404E21"/>
    <w:rsid w:val="004051B7"/>
    <w:rsid w:val="00405230"/>
    <w:rsid w:val="00405D6A"/>
    <w:rsid w:val="00405FFD"/>
    <w:rsid w:val="004061CA"/>
    <w:rsid w:val="00406B80"/>
    <w:rsid w:val="00407066"/>
    <w:rsid w:val="00407308"/>
    <w:rsid w:val="00407A0A"/>
    <w:rsid w:val="0041003B"/>
    <w:rsid w:val="0041026B"/>
    <w:rsid w:val="004103A2"/>
    <w:rsid w:val="00410781"/>
    <w:rsid w:val="00410D3C"/>
    <w:rsid w:val="00410E08"/>
    <w:rsid w:val="00410F09"/>
    <w:rsid w:val="00410F63"/>
    <w:rsid w:val="0041103E"/>
    <w:rsid w:val="0041106C"/>
    <w:rsid w:val="0041110E"/>
    <w:rsid w:val="0041115F"/>
    <w:rsid w:val="00411612"/>
    <w:rsid w:val="004121D2"/>
    <w:rsid w:val="0041227B"/>
    <w:rsid w:val="00412355"/>
    <w:rsid w:val="00412A1A"/>
    <w:rsid w:val="00412BEA"/>
    <w:rsid w:val="00412E41"/>
    <w:rsid w:val="004135BC"/>
    <w:rsid w:val="00413710"/>
    <w:rsid w:val="00413820"/>
    <w:rsid w:val="004138C7"/>
    <w:rsid w:val="004138E5"/>
    <w:rsid w:val="004139BE"/>
    <w:rsid w:val="00413BF8"/>
    <w:rsid w:val="0041494B"/>
    <w:rsid w:val="00414A8C"/>
    <w:rsid w:val="00414D31"/>
    <w:rsid w:val="00414E8C"/>
    <w:rsid w:val="00414FB8"/>
    <w:rsid w:val="00415856"/>
    <w:rsid w:val="00415959"/>
    <w:rsid w:val="0041596F"/>
    <w:rsid w:val="00415B7B"/>
    <w:rsid w:val="00415D73"/>
    <w:rsid w:val="00415ECF"/>
    <w:rsid w:val="0041623E"/>
    <w:rsid w:val="004165F2"/>
    <w:rsid w:val="004167FE"/>
    <w:rsid w:val="0041694A"/>
    <w:rsid w:val="00416BD2"/>
    <w:rsid w:val="00416F73"/>
    <w:rsid w:val="00417322"/>
    <w:rsid w:val="004176D2"/>
    <w:rsid w:val="00417957"/>
    <w:rsid w:val="004179E6"/>
    <w:rsid w:val="00417F39"/>
    <w:rsid w:val="00420614"/>
    <w:rsid w:val="0042077F"/>
    <w:rsid w:val="004207D2"/>
    <w:rsid w:val="00420839"/>
    <w:rsid w:val="00420B82"/>
    <w:rsid w:val="00420D0B"/>
    <w:rsid w:val="00420EEB"/>
    <w:rsid w:val="0042106B"/>
    <w:rsid w:val="004211BA"/>
    <w:rsid w:val="004211BB"/>
    <w:rsid w:val="004215A5"/>
    <w:rsid w:val="004218EB"/>
    <w:rsid w:val="0042192C"/>
    <w:rsid w:val="00421F8C"/>
    <w:rsid w:val="004220E2"/>
    <w:rsid w:val="00422302"/>
    <w:rsid w:val="004227C6"/>
    <w:rsid w:val="004228E5"/>
    <w:rsid w:val="00422CA5"/>
    <w:rsid w:val="00422CC8"/>
    <w:rsid w:val="004231AF"/>
    <w:rsid w:val="00423AA0"/>
    <w:rsid w:val="00423B39"/>
    <w:rsid w:val="00423E14"/>
    <w:rsid w:val="00423E9D"/>
    <w:rsid w:val="00424120"/>
    <w:rsid w:val="0042456B"/>
    <w:rsid w:val="004245E8"/>
    <w:rsid w:val="004247F4"/>
    <w:rsid w:val="0042487C"/>
    <w:rsid w:val="00424880"/>
    <w:rsid w:val="00424B34"/>
    <w:rsid w:val="00424BB3"/>
    <w:rsid w:val="004252A1"/>
    <w:rsid w:val="00425528"/>
    <w:rsid w:val="0042570F"/>
    <w:rsid w:val="00425758"/>
    <w:rsid w:val="004259B6"/>
    <w:rsid w:val="004259C9"/>
    <w:rsid w:val="00425EC3"/>
    <w:rsid w:val="004260BC"/>
    <w:rsid w:val="0042652C"/>
    <w:rsid w:val="0042664D"/>
    <w:rsid w:val="004267A3"/>
    <w:rsid w:val="004267B2"/>
    <w:rsid w:val="00426874"/>
    <w:rsid w:val="0042710C"/>
    <w:rsid w:val="004273CD"/>
    <w:rsid w:val="004275EA"/>
    <w:rsid w:val="0042782E"/>
    <w:rsid w:val="004278FA"/>
    <w:rsid w:val="00427B8E"/>
    <w:rsid w:val="00427BF0"/>
    <w:rsid w:val="00427EB9"/>
    <w:rsid w:val="00430094"/>
    <w:rsid w:val="004300C4"/>
    <w:rsid w:val="0043036B"/>
    <w:rsid w:val="00430522"/>
    <w:rsid w:val="00430630"/>
    <w:rsid w:val="00430AB5"/>
    <w:rsid w:val="00430ACA"/>
    <w:rsid w:val="00430C8F"/>
    <w:rsid w:val="00430FE0"/>
    <w:rsid w:val="00431267"/>
    <w:rsid w:val="004312EA"/>
    <w:rsid w:val="00431346"/>
    <w:rsid w:val="0043135C"/>
    <w:rsid w:val="0043141B"/>
    <w:rsid w:val="00431631"/>
    <w:rsid w:val="0043193B"/>
    <w:rsid w:val="00431970"/>
    <w:rsid w:val="00431ACA"/>
    <w:rsid w:val="00431BC4"/>
    <w:rsid w:val="00431BDA"/>
    <w:rsid w:val="00431E39"/>
    <w:rsid w:val="00432022"/>
    <w:rsid w:val="004323F7"/>
    <w:rsid w:val="0043286D"/>
    <w:rsid w:val="0043292E"/>
    <w:rsid w:val="00432EF1"/>
    <w:rsid w:val="00432F09"/>
    <w:rsid w:val="004330C4"/>
    <w:rsid w:val="0043319A"/>
    <w:rsid w:val="0043393D"/>
    <w:rsid w:val="004339A7"/>
    <w:rsid w:val="00433E51"/>
    <w:rsid w:val="00433F7C"/>
    <w:rsid w:val="004340DF"/>
    <w:rsid w:val="00434B54"/>
    <w:rsid w:val="00434BA6"/>
    <w:rsid w:val="00434BB8"/>
    <w:rsid w:val="0043534D"/>
    <w:rsid w:val="0043545A"/>
    <w:rsid w:val="004358CB"/>
    <w:rsid w:val="00435E06"/>
    <w:rsid w:val="00436123"/>
    <w:rsid w:val="0043613A"/>
    <w:rsid w:val="004365C4"/>
    <w:rsid w:val="00436E6F"/>
    <w:rsid w:val="00437152"/>
    <w:rsid w:val="004374B2"/>
    <w:rsid w:val="00437642"/>
    <w:rsid w:val="00437661"/>
    <w:rsid w:val="00437B03"/>
    <w:rsid w:val="00437C10"/>
    <w:rsid w:val="00437D2B"/>
    <w:rsid w:val="00437E8D"/>
    <w:rsid w:val="00437F2A"/>
    <w:rsid w:val="00437F78"/>
    <w:rsid w:val="00437F96"/>
    <w:rsid w:val="004400CE"/>
    <w:rsid w:val="004403F1"/>
    <w:rsid w:val="00440539"/>
    <w:rsid w:val="00440ECB"/>
    <w:rsid w:val="004411FA"/>
    <w:rsid w:val="00441403"/>
    <w:rsid w:val="0044148F"/>
    <w:rsid w:val="004414C7"/>
    <w:rsid w:val="00441795"/>
    <w:rsid w:val="00441BFC"/>
    <w:rsid w:val="00441EB9"/>
    <w:rsid w:val="00442301"/>
    <w:rsid w:val="00442BC9"/>
    <w:rsid w:val="00442E0C"/>
    <w:rsid w:val="0044317C"/>
    <w:rsid w:val="00443218"/>
    <w:rsid w:val="004432DE"/>
    <w:rsid w:val="0044335A"/>
    <w:rsid w:val="00443498"/>
    <w:rsid w:val="00443555"/>
    <w:rsid w:val="00443A95"/>
    <w:rsid w:val="00443C01"/>
    <w:rsid w:val="00443D39"/>
    <w:rsid w:val="00443F6D"/>
    <w:rsid w:val="00444000"/>
    <w:rsid w:val="0044440A"/>
    <w:rsid w:val="0044445A"/>
    <w:rsid w:val="0044455A"/>
    <w:rsid w:val="004447A8"/>
    <w:rsid w:val="00444915"/>
    <w:rsid w:val="00444B06"/>
    <w:rsid w:val="00444B5D"/>
    <w:rsid w:val="00444B94"/>
    <w:rsid w:val="00444D2F"/>
    <w:rsid w:val="00444DC3"/>
    <w:rsid w:val="00444EBB"/>
    <w:rsid w:val="00444EF0"/>
    <w:rsid w:val="0044518C"/>
    <w:rsid w:val="00445300"/>
    <w:rsid w:val="00445A89"/>
    <w:rsid w:val="00445AF4"/>
    <w:rsid w:val="00445B96"/>
    <w:rsid w:val="00445C0F"/>
    <w:rsid w:val="00445CAB"/>
    <w:rsid w:val="00446208"/>
    <w:rsid w:val="0044620E"/>
    <w:rsid w:val="00446464"/>
    <w:rsid w:val="004464CE"/>
    <w:rsid w:val="00446A2A"/>
    <w:rsid w:val="00446C43"/>
    <w:rsid w:val="00446D54"/>
    <w:rsid w:val="00447221"/>
    <w:rsid w:val="004472C4"/>
    <w:rsid w:val="00447465"/>
    <w:rsid w:val="00447670"/>
    <w:rsid w:val="004478DB"/>
    <w:rsid w:val="00447B5E"/>
    <w:rsid w:val="00447E09"/>
    <w:rsid w:val="00447EA0"/>
    <w:rsid w:val="00450043"/>
    <w:rsid w:val="0045013A"/>
    <w:rsid w:val="004501F5"/>
    <w:rsid w:val="00450986"/>
    <w:rsid w:val="00450B4F"/>
    <w:rsid w:val="00450C60"/>
    <w:rsid w:val="00450D9B"/>
    <w:rsid w:val="00450F49"/>
    <w:rsid w:val="00451841"/>
    <w:rsid w:val="00451843"/>
    <w:rsid w:val="00451928"/>
    <w:rsid w:val="00451A45"/>
    <w:rsid w:val="00452097"/>
    <w:rsid w:val="00452152"/>
    <w:rsid w:val="004522B6"/>
    <w:rsid w:val="004522EA"/>
    <w:rsid w:val="00453091"/>
    <w:rsid w:val="004531FE"/>
    <w:rsid w:val="004533EC"/>
    <w:rsid w:val="00453AD4"/>
    <w:rsid w:val="00453B97"/>
    <w:rsid w:val="00453C5F"/>
    <w:rsid w:val="00453C80"/>
    <w:rsid w:val="00453EF7"/>
    <w:rsid w:val="004540CE"/>
    <w:rsid w:val="004544C0"/>
    <w:rsid w:val="0045454D"/>
    <w:rsid w:val="004546B8"/>
    <w:rsid w:val="0045479C"/>
    <w:rsid w:val="00454CBC"/>
    <w:rsid w:val="00454F8D"/>
    <w:rsid w:val="004552AC"/>
    <w:rsid w:val="004552B1"/>
    <w:rsid w:val="004553DD"/>
    <w:rsid w:val="00455A45"/>
    <w:rsid w:val="004563C4"/>
    <w:rsid w:val="00456557"/>
    <w:rsid w:val="00456686"/>
    <w:rsid w:val="00456A34"/>
    <w:rsid w:val="00456C0A"/>
    <w:rsid w:val="00456FA6"/>
    <w:rsid w:val="00456FE3"/>
    <w:rsid w:val="00457199"/>
    <w:rsid w:val="004574AA"/>
    <w:rsid w:val="004574B2"/>
    <w:rsid w:val="0045751C"/>
    <w:rsid w:val="00457727"/>
    <w:rsid w:val="00457749"/>
    <w:rsid w:val="0045790A"/>
    <w:rsid w:val="004579AF"/>
    <w:rsid w:val="00457A74"/>
    <w:rsid w:val="00457C3A"/>
    <w:rsid w:val="004606BE"/>
    <w:rsid w:val="004607B3"/>
    <w:rsid w:val="00460852"/>
    <w:rsid w:val="00460D7B"/>
    <w:rsid w:val="00460EB5"/>
    <w:rsid w:val="00460F27"/>
    <w:rsid w:val="0046199A"/>
    <w:rsid w:val="00461A20"/>
    <w:rsid w:val="00461FB0"/>
    <w:rsid w:val="00462668"/>
    <w:rsid w:val="004627AF"/>
    <w:rsid w:val="004627D0"/>
    <w:rsid w:val="00462AD9"/>
    <w:rsid w:val="00462D71"/>
    <w:rsid w:val="00462DD6"/>
    <w:rsid w:val="004636E9"/>
    <w:rsid w:val="004638DF"/>
    <w:rsid w:val="00463A0B"/>
    <w:rsid w:val="00463AA1"/>
    <w:rsid w:val="00463BFC"/>
    <w:rsid w:val="00463E8A"/>
    <w:rsid w:val="00464115"/>
    <w:rsid w:val="004648B9"/>
    <w:rsid w:val="0046491A"/>
    <w:rsid w:val="004649BB"/>
    <w:rsid w:val="00464BDC"/>
    <w:rsid w:val="004659BB"/>
    <w:rsid w:val="00465A83"/>
    <w:rsid w:val="00465AA3"/>
    <w:rsid w:val="00465C58"/>
    <w:rsid w:val="00465C98"/>
    <w:rsid w:val="00465E0E"/>
    <w:rsid w:val="00466089"/>
    <w:rsid w:val="00466496"/>
    <w:rsid w:val="0046664C"/>
    <w:rsid w:val="00466ADF"/>
    <w:rsid w:val="0046700A"/>
    <w:rsid w:val="004670C7"/>
    <w:rsid w:val="00467102"/>
    <w:rsid w:val="0046738E"/>
    <w:rsid w:val="00467466"/>
    <w:rsid w:val="00467562"/>
    <w:rsid w:val="00467884"/>
    <w:rsid w:val="00467BD3"/>
    <w:rsid w:val="00467C3D"/>
    <w:rsid w:val="00467DA3"/>
    <w:rsid w:val="004702A1"/>
    <w:rsid w:val="0047036C"/>
    <w:rsid w:val="00470453"/>
    <w:rsid w:val="00470B7E"/>
    <w:rsid w:val="00471026"/>
    <w:rsid w:val="004710E1"/>
    <w:rsid w:val="004712EA"/>
    <w:rsid w:val="004713EC"/>
    <w:rsid w:val="004715B0"/>
    <w:rsid w:val="004716F8"/>
    <w:rsid w:val="00471729"/>
    <w:rsid w:val="00471A1E"/>
    <w:rsid w:val="004720AD"/>
    <w:rsid w:val="0047231D"/>
    <w:rsid w:val="0047250A"/>
    <w:rsid w:val="00472A04"/>
    <w:rsid w:val="00472A90"/>
    <w:rsid w:val="00472C96"/>
    <w:rsid w:val="00473564"/>
    <w:rsid w:val="00473710"/>
    <w:rsid w:val="00473739"/>
    <w:rsid w:val="00473D7D"/>
    <w:rsid w:val="00473E7E"/>
    <w:rsid w:val="00473EB2"/>
    <w:rsid w:val="00474055"/>
    <w:rsid w:val="00474082"/>
    <w:rsid w:val="0047427B"/>
    <w:rsid w:val="00474295"/>
    <w:rsid w:val="00474577"/>
    <w:rsid w:val="00474597"/>
    <w:rsid w:val="00474598"/>
    <w:rsid w:val="004745B0"/>
    <w:rsid w:val="00474E56"/>
    <w:rsid w:val="00474EA8"/>
    <w:rsid w:val="0047531E"/>
    <w:rsid w:val="00475580"/>
    <w:rsid w:val="004756A3"/>
    <w:rsid w:val="004756AD"/>
    <w:rsid w:val="004756FB"/>
    <w:rsid w:val="00475F02"/>
    <w:rsid w:val="00475FA7"/>
    <w:rsid w:val="00475FF3"/>
    <w:rsid w:val="004760A0"/>
    <w:rsid w:val="00476150"/>
    <w:rsid w:val="00476312"/>
    <w:rsid w:val="0047651F"/>
    <w:rsid w:val="0047654E"/>
    <w:rsid w:val="0047665A"/>
    <w:rsid w:val="004767F6"/>
    <w:rsid w:val="00476C82"/>
    <w:rsid w:val="00476DBE"/>
    <w:rsid w:val="00477520"/>
    <w:rsid w:val="004776FC"/>
    <w:rsid w:val="004779D3"/>
    <w:rsid w:val="004803BA"/>
    <w:rsid w:val="004806DA"/>
    <w:rsid w:val="00480A86"/>
    <w:rsid w:val="00480F32"/>
    <w:rsid w:val="00480F8A"/>
    <w:rsid w:val="00481128"/>
    <w:rsid w:val="0048119F"/>
    <w:rsid w:val="00481304"/>
    <w:rsid w:val="00481338"/>
    <w:rsid w:val="0048152F"/>
    <w:rsid w:val="00481655"/>
    <w:rsid w:val="0048191C"/>
    <w:rsid w:val="004819D2"/>
    <w:rsid w:val="00481E21"/>
    <w:rsid w:val="00481F2A"/>
    <w:rsid w:val="00482021"/>
    <w:rsid w:val="0048219A"/>
    <w:rsid w:val="00482845"/>
    <w:rsid w:val="00482908"/>
    <w:rsid w:val="00482B34"/>
    <w:rsid w:val="00482DDE"/>
    <w:rsid w:val="00482F99"/>
    <w:rsid w:val="0048314E"/>
    <w:rsid w:val="004834F2"/>
    <w:rsid w:val="004835CA"/>
    <w:rsid w:val="0048373E"/>
    <w:rsid w:val="004838A3"/>
    <w:rsid w:val="0048394B"/>
    <w:rsid w:val="004839D0"/>
    <w:rsid w:val="00483CA7"/>
    <w:rsid w:val="00483F38"/>
    <w:rsid w:val="00484324"/>
    <w:rsid w:val="00484357"/>
    <w:rsid w:val="004844B0"/>
    <w:rsid w:val="004846A3"/>
    <w:rsid w:val="004847D5"/>
    <w:rsid w:val="00484811"/>
    <w:rsid w:val="00484876"/>
    <w:rsid w:val="00484A5A"/>
    <w:rsid w:val="00484DED"/>
    <w:rsid w:val="00485559"/>
    <w:rsid w:val="00485A29"/>
    <w:rsid w:val="00485BF2"/>
    <w:rsid w:val="004860ED"/>
    <w:rsid w:val="004865E4"/>
    <w:rsid w:val="00486BBC"/>
    <w:rsid w:val="00487581"/>
    <w:rsid w:val="0048759C"/>
    <w:rsid w:val="00487652"/>
    <w:rsid w:val="00487F54"/>
    <w:rsid w:val="004900FD"/>
    <w:rsid w:val="0049035B"/>
    <w:rsid w:val="00490570"/>
    <w:rsid w:val="00491054"/>
    <w:rsid w:val="00491395"/>
    <w:rsid w:val="004918E9"/>
    <w:rsid w:val="00491910"/>
    <w:rsid w:val="004919F3"/>
    <w:rsid w:val="00491B31"/>
    <w:rsid w:val="00492092"/>
    <w:rsid w:val="0049225C"/>
    <w:rsid w:val="00492281"/>
    <w:rsid w:val="00492315"/>
    <w:rsid w:val="004924D2"/>
    <w:rsid w:val="00492625"/>
    <w:rsid w:val="004926BA"/>
    <w:rsid w:val="004926F1"/>
    <w:rsid w:val="00492791"/>
    <w:rsid w:val="00492AED"/>
    <w:rsid w:val="00492B85"/>
    <w:rsid w:val="00492D26"/>
    <w:rsid w:val="004932AB"/>
    <w:rsid w:val="0049382F"/>
    <w:rsid w:val="0049390E"/>
    <w:rsid w:val="004941AD"/>
    <w:rsid w:val="004943BD"/>
    <w:rsid w:val="0049493D"/>
    <w:rsid w:val="00494C16"/>
    <w:rsid w:val="00494D92"/>
    <w:rsid w:val="00494E16"/>
    <w:rsid w:val="0049509A"/>
    <w:rsid w:val="0049519A"/>
    <w:rsid w:val="0049526C"/>
    <w:rsid w:val="0049546F"/>
    <w:rsid w:val="00495D57"/>
    <w:rsid w:val="00495EEB"/>
    <w:rsid w:val="004964CD"/>
    <w:rsid w:val="00496D05"/>
    <w:rsid w:val="0049720F"/>
    <w:rsid w:val="0049732B"/>
    <w:rsid w:val="00497405"/>
    <w:rsid w:val="0049761C"/>
    <w:rsid w:val="00497AB1"/>
    <w:rsid w:val="00497AEF"/>
    <w:rsid w:val="00497C37"/>
    <w:rsid w:val="00497D8C"/>
    <w:rsid w:val="004A02A0"/>
    <w:rsid w:val="004A0414"/>
    <w:rsid w:val="004A046A"/>
    <w:rsid w:val="004A057A"/>
    <w:rsid w:val="004A0590"/>
    <w:rsid w:val="004A08D5"/>
    <w:rsid w:val="004A0A75"/>
    <w:rsid w:val="004A0B08"/>
    <w:rsid w:val="004A0BCE"/>
    <w:rsid w:val="004A0EF4"/>
    <w:rsid w:val="004A0FE5"/>
    <w:rsid w:val="004A13EE"/>
    <w:rsid w:val="004A1630"/>
    <w:rsid w:val="004A18C7"/>
    <w:rsid w:val="004A1BA3"/>
    <w:rsid w:val="004A1BB9"/>
    <w:rsid w:val="004A1E97"/>
    <w:rsid w:val="004A22D1"/>
    <w:rsid w:val="004A22ED"/>
    <w:rsid w:val="004A250B"/>
    <w:rsid w:val="004A25E4"/>
    <w:rsid w:val="004A2986"/>
    <w:rsid w:val="004A2B1A"/>
    <w:rsid w:val="004A3158"/>
    <w:rsid w:val="004A31FB"/>
    <w:rsid w:val="004A33A8"/>
    <w:rsid w:val="004A372A"/>
    <w:rsid w:val="004A37D8"/>
    <w:rsid w:val="004A3DD0"/>
    <w:rsid w:val="004A3EAB"/>
    <w:rsid w:val="004A3EF7"/>
    <w:rsid w:val="004A4280"/>
    <w:rsid w:val="004A431F"/>
    <w:rsid w:val="004A4569"/>
    <w:rsid w:val="004A45CA"/>
    <w:rsid w:val="004A4686"/>
    <w:rsid w:val="004A482F"/>
    <w:rsid w:val="004A4939"/>
    <w:rsid w:val="004A4941"/>
    <w:rsid w:val="004A4DA8"/>
    <w:rsid w:val="004A51F3"/>
    <w:rsid w:val="004A5332"/>
    <w:rsid w:val="004A552E"/>
    <w:rsid w:val="004A5695"/>
    <w:rsid w:val="004A569B"/>
    <w:rsid w:val="004A581C"/>
    <w:rsid w:val="004A5A91"/>
    <w:rsid w:val="004A5D22"/>
    <w:rsid w:val="004A5F2F"/>
    <w:rsid w:val="004A62DB"/>
    <w:rsid w:val="004A6660"/>
    <w:rsid w:val="004A6A51"/>
    <w:rsid w:val="004A6A7F"/>
    <w:rsid w:val="004A6B22"/>
    <w:rsid w:val="004A6C54"/>
    <w:rsid w:val="004A71B7"/>
    <w:rsid w:val="004A7237"/>
    <w:rsid w:val="004A7890"/>
    <w:rsid w:val="004A7A03"/>
    <w:rsid w:val="004A7C30"/>
    <w:rsid w:val="004B018A"/>
    <w:rsid w:val="004B01C0"/>
    <w:rsid w:val="004B02E1"/>
    <w:rsid w:val="004B0722"/>
    <w:rsid w:val="004B074A"/>
    <w:rsid w:val="004B0763"/>
    <w:rsid w:val="004B0906"/>
    <w:rsid w:val="004B100D"/>
    <w:rsid w:val="004B10A2"/>
    <w:rsid w:val="004B10EF"/>
    <w:rsid w:val="004B112F"/>
    <w:rsid w:val="004B14AB"/>
    <w:rsid w:val="004B1AD5"/>
    <w:rsid w:val="004B1CF5"/>
    <w:rsid w:val="004B1D4B"/>
    <w:rsid w:val="004B203F"/>
    <w:rsid w:val="004B220E"/>
    <w:rsid w:val="004B23E4"/>
    <w:rsid w:val="004B24C6"/>
    <w:rsid w:val="004B2C60"/>
    <w:rsid w:val="004B2E59"/>
    <w:rsid w:val="004B2F44"/>
    <w:rsid w:val="004B3CBD"/>
    <w:rsid w:val="004B427A"/>
    <w:rsid w:val="004B43AC"/>
    <w:rsid w:val="004B469E"/>
    <w:rsid w:val="004B4782"/>
    <w:rsid w:val="004B47A7"/>
    <w:rsid w:val="004B4972"/>
    <w:rsid w:val="004B4C33"/>
    <w:rsid w:val="004B4DAF"/>
    <w:rsid w:val="004B4FF6"/>
    <w:rsid w:val="004B5185"/>
    <w:rsid w:val="004B51F3"/>
    <w:rsid w:val="004B52AA"/>
    <w:rsid w:val="004B5319"/>
    <w:rsid w:val="004B5344"/>
    <w:rsid w:val="004B555D"/>
    <w:rsid w:val="004B5AAE"/>
    <w:rsid w:val="004B5B85"/>
    <w:rsid w:val="004B5E2E"/>
    <w:rsid w:val="004B6008"/>
    <w:rsid w:val="004B606E"/>
    <w:rsid w:val="004B6363"/>
    <w:rsid w:val="004B64A0"/>
    <w:rsid w:val="004B68E5"/>
    <w:rsid w:val="004B73C8"/>
    <w:rsid w:val="004B73FA"/>
    <w:rsid w:val="004B764B"/>
    <w:rsid w:val="004B7755"/>
    <w:rsid w:val="004B77D3"/>
    <w:rsid w:val="004B7843"/>
    <w:rsid w:val="004B7984"/>
    <w:rsid w:val="004B7BA7"/>
    <w:rsid w:val="004B7D08"/>
    <w:rsid w:val="004B7E51"/>
    <w:rsid w:val="004B7F72"/>
    <w:rsid w:val="004C037A"/>
    <w:rsid w:val="004C0605"/>
    <w:rsid w:val="004C069A"/>
    <w:rsid w:val="004C06B2"/>
    <w:rsid w:val="004C0A6C"/>
    <w:rsid w:val="004C0C8C"/>
    <w:rsid w:val="004C0FE2"/>
    <w:rsid w:val="004C10F9"/>
    <w:rsid w:val="004C113B"/>
    <w:rsid w:val="004C164B"/>
    <w:rsid w:val="004C19AB"/>
    <w:rsid w:val="004C1ACE"/>
    <w:rsid w:val="004C1E2F"/>
    <w:rsid w:val="004C2157"/>
    <w:rsid w:val="004C21E7"/>
    <w:rsid w:val="004C21F3"/>
    <w:rsid w:val="004C2263"/>
    <w:rsid w:val="004C2335"/>
    <w:rsid w:val="004C23D9"/>
    <w:rsid w:val="004C2A57"/>
    <w:rsid w:val="004C3009"/>
    <w:rsid w:val="004C3256"/>
    <w:rsid w:val="004C38A1"/>
    <w:rsid w:val="004C3F0A"/>
    <w:rsid w:val="004C3FC9"/>
    <w:rsid w:val="004C4118"/>
    <w:rsid w:val="004C4135"/>
    <w:rsid w:val="004C423C"/>
    <w:rsid w:val="004C4839"/>
    <w:rsid w:val="004C494B"/>
    <w:rsid w:val="004C49B5"/>
    <w:rsid w:val="004C4E5C"/>
    <w:rsid w:val="004C4EBD"/>
    <w:rsid w:val="004C515C"/>
    <w:rsid w:val="004C547F"/>
    <w:rsid w:val="004C5596"/>
    <w:rsid w:val="004C55F1"/>
    <w:rsid w:val="004C5600"/>
    <w:rsid w:val="004C57FA"/>
    <w:rsid w:val="004C59E1"/>
    <w:rsid w:val="004C5CE9"/>
    <w:rsid w:val="004C6021"/>
    <w:rsid w:val="004C607C"/>
    <w:rsid w:val="004C6488"/>
    <w:rsid w:val="004C6665"/>
    <w:rsid w:val="004C671F"/>
    <w:rsid w:val="004C68B1"/>
    <w:rsid w:val="004C697E"/>
    <w:rsid w:val="004C6BDB"/>
    <w:rsid w:val="004C6CF5"/>
    <w:rsid w:val="004C6D53"/>
    <w:rsid w:val="004C70E4"/>
    <w:rsid w:val="004C78DE"/>
    <w:rsid w:val="004C7A3C"/>
    <w:rsid w:val="004C7BCB"/>
    <w:rsid w:val="004C7E8E"/>
    <w:rsid w:val="004C7E95"/>
    <w:rsid w:val="004C7FCF"/>
    <w:rsid w:val="004C7FD6"/>
    <w:rsid w:val="004D0072"/>
    <w:rsid w:val="004D00C0"/>
    <w:rsid w:val="004D0116"/>
    <w:rsid w:val="004D0249"/>
    <w:rsid w:val="004D0372"/>
    <w:rsid w:val="004D082F"/>
    <w:rsid w:val="004D0835"/>
    <w:rsid w:val="004D0B32"/>
    <w:rsid w:val="004D0BCD"/>
    <w:rsid w:val="004D0C78"/>
    <w:rsid w:val="004D0CA6"/>
    <w:rsid w:val="004D0D17"/>
    <w:rsid w:val="004D1479"/>
    <w:rsid w:val="004D14AC"/>
    <w:rsid w:val="004D1607"/>
    <w:rsid w:val="004D176D"/>
    <w:rsid w:val="004D19B7"/>
    <w:rsid w:val="004D19E6"/>
    <w:rsid w:val="004D1B19"/>
    <w:rsid w:val="004D1E20"/>
    <w:rsid w:val="004D1F6D"/>
    <w:rsid w:val="004D1F90"/>
    <w:rsid w:val="004D2072"/>
    <w:rsid w:val="004D223D"/>
    <w:rsid w:val="004D22F8"/>
    <w:rsid w:val="004D24F3"/>
    <w:rsid w:val="004D27F5"/>
    <w:rsid w:val="004D2986"/>
    <w:rsid w:val="004D29BE"/>
    <w:rsid w:val="004D29F0"/>
    <w:rsid w:val="004D2DC3"/>
    <w:rsid w:val="004D2F1B"/>
    <w:rsid w:val="004D2FCD"/>
    <w:rsid w:val="004D34B3"/>
    <w:rsid w:val="004D34D5"/>
    <w:rsid w:val="004D36A2"/>
    <w:rsid w:val="004D38EB"/>
    <w:rsid w:val="004D4116"/>
    <w:rsid w:val="004D44A5"/>
    <w:rsid w:val="004D4639"/>
    <w:rsid w:val="004D4F3E"/>
    <w:rsid w:val="004D4F9D"/>
    <w:rsid w:val="004D50E6"/>
    <w:rsid w:val="004D51A2"/>
    <w:rsid w:val="004D5223"/>
    <w:rsid w:val="004D584B"/>
    <w:rsid w:val="004D5EAF"/>
    <w:rsid w:val="004D60C5"/>
    <w:rsid w:val="004D667F"/>
    <w:rsid w:val="004D669A"/>
    <w:rsid w:val="004D68AF"/>
    <w:rsid w:val="004D6982"/>
    <w:rsid w:val="004D7756"/>
    <w:rsid w:val="004D776C"/>
    <w:rsid w:val="004D7A8B"/>
    <w:rsid w:val="004D7C5F"/>
    <w:rsid w:val="004E04D4"/>
    <w:rsid w:val="004E0F72"/>
    <w:rsid w:val="004E12C3"/>
    <w:rsid w:val="004E13A0"/>
    <w:rsid w:val="004E15F5"/>
    <w:rsid w:val="004E1777"/>
    <w:rsid w:val="004E1885"/>
    <w:rsid w:val="004E196A"/>
    <w:rsid w:val="004E25DB"/>
    <w:rsid w:val="004E2906"/>
    <w:rsid w:val="004E2D82"/>
    <w:rsid w:val="004E2D87"/>
    <w:rsid w:val="004E3593"/>
    <w:rsid w:val="004E359A"/>
    <w:rsid w:val="004E3826"/>
    <w:rsid w:val="004E3E3F"/>
    <w:rsid w:val="004E434C"/>
    <w:rsid w:val="004E444C"/>
    <w:rsid w:val="004E44B9"/>
    <w:rsid w:val="004E46AE"/>
    <w:rsid w:val="004E486B"/>
    <w:rsid w:val="004E496D"/>
    <w:rsid w:val="004E4A5E"/>
    <w:rsid w:val="004E4B96"/>
    <w:rsid w:val="004E531D"/>
    <w:rsid w:val="004E59D9"/>
    <w:rsid w:val="004E5D1F"/>
    <w:rsid w:val="004E5E35"/>
    <w:rsid w:val="004E606B"/>
    <w:rsid w:val="004E6272"/>
    <w:rsid w:val="004E63B0"/>
    <w:rsid w:val="004E651F"/>
    <w:rsid w:val="004E6A44"/>
    <w:rsid w:val="004E6AB9"/>
    <w:rsid w:val="004E6AE8"/>
    <w:rsid w:val="004E6BA6"/>
    <w:rsid w:val="004E6E9D"/>
    <w:rsid w:val="004E6F61"/>
    <w:rsid w:val="004E72FC"/>
    <w:rsid w:val="004E7895"/>
    <w:rsid w:val="004E7C7A"/>
    <w:rsid w:val="004E7F40"/>
    <w:rsid w:val="004F0045"/>
    <w:rsid w:val="004F0167"/>
    <w:rsid w:val="004F0405"/>
    <w:rsid w:val="004F049B"/>
    <w:rsid w:val="004F091B"/>
    <w:rsid w:val="004F0A85"/>
    <w:rsid w:val="004F0B8A"/>
    <w:rsid w:val="004F0DC6"/>
    <w:rsid w:val="004F1509"/>
    <w:rsid w:val="004F1B93"/>
    <w:rsid w:val="004F1D54"/>
    <w:rsid w:val="004F21A9"/>
    <w:rsid w:val="004F21CF"/>
    <w:rsid w:val="004F23C8"/>
    <w:rsid w:val="004F253A"/>
    <w:rsid w:val="004F28F9"/>
    <w:rsid w:val="004F3052"/>
    <w:rsid w:val="004F3358"/>
    <w:rsid w:val="004F366F"/>
    <w:rsid w:val="004F36DE"/>
    <w:rsid w:val="004F386F"/>
    <w:rsid w:val="004F391B"/>
    <w:rsid w:val="004F3998"/>
    <w:rsid w:val="004F3CB4"/>
    <w:rsid w:val="004F3E28"/>
    <w:rsid w:val="004F3F20"/>
    <w:rsid w:val="004F440B"/>
    <w:rsid w:val="004F4512"/>
    <w:rsid w:val="004F4958"/>
    <w:rsid w:val="004F4977"/>
    <w:rsid w:val="004F49C4"/>
    <w:rsid w:val="004F4F9D"/>
    <w:rsid w:val="004F5066"/>
    <w:rsid w:val="004F518A"/>
    <w:rsid w:val="004F534F"/>
    <w:rsid w:val="004F5376"/>
    <w:rsid w:val="004F56E6"/>
    <w:rsid w:val="004F58BA"/>
    <w:rsid w:val="004F5918"/>
    <w:rsid w:val="004F5D3A"/>
    <w:rsid w:val="004F5F53"/>
    <w:rsid w:val="004F639E"/>
    <w:rsid w:val="004F6401"/>
    <w:rsid w:val="004F6536"/>
    <w:rsid w:val="004F6600"/>
    <w:rsid w:val="004F68E8"/>
    <w:rsid w:val="004F6A29"/>
    <w:rsid w:val="004F6D9A"/>
    <w:rsid w:val="004F774E"/>
    <w:rsid w:val="004F7CEE"/>
    <w:rsid w:val="004F7F67"/>
    <w:rsid w:val="00500028"/>
    <w:rsid w:val="005000BD"/>
    <w:rsid w:val="005004D4"/>
    <w:rsid w:val="0050063E"/>
    <w:rsid w:val="005009A9"/>
    <w:rsid w:val="00500EFC"/>
    <w:rsid w:val="00501436"/>
    <w:rsid w:val="00501806"/>
    <w:rsid w:val="0050188C"/>
    <w:rsid w:val="00501914"/>
    <w:rsid w:val="00501BEA"/>
    <w:rsid w:val="00501D18"/>
    <w:rsid w:val="00501DF8"/>
    <w:rsid w:val="0050221D"/>
    <w:rsid w:val="00502660"/>
    <w:rsid w:val="005029DF"/>
    <w:rsid w:val="00502FBB"/>
    <w:rsid w:val="00503037"/>
    <w:rsid w:val="0050355A"/>
    <w:rsid w:val="00503E38"/>
    <w:rsid w:val="00504104"/>
    <w:rsid w:val="00504259"/>
    <w:rsid w:val="00504382"/>
    <w:rsid w:val="005049DD"/>
    <w:rsid w:val="00504AD8"/>
    <w:rsid w:val="00504B87"/>
    <w:rsid w:val="00504F41"/>
    <w:rsid w:val="005051B3"/>
    <w:rsid w:val="0050522C"/>
    <w:rsid w:val="005053E0"/>
    <w:rsid w:val="0050573D"/>
    <w:rsid w:val="00505B4C"/>
    <w:rsid w:val="00505C09"/>
    <w:rsid w:val="0050614D"/>
    <w:rsid w:val="00506198"/>
    <w:rsid w:val="00506766"/>
    <w:rsid w:val="00506A55"/>
    <w:rsid w:val="00506C3E"/>
    <w:rsid w:val="00506E7F"/>
    <w:rsid w:val="00506EF7"/>
    <w:rsid w:val="00506FF5"/>
    <w:rsid w:val="00507209"/>
    <w:rsid w:val="0050726D"/>
    <w:rsid w:val="0050772A"/>
    <w:rsid w:val="00507BF0"/>
    <w:rsid w:val="00507E29"/>
    <w:rsid w:val="00507E82"/>
    <w:rsid w:val="00507EAC"/>
    <w:rsid w:val="00510174"/>
    <w:rsid w:val="00510295"/>
    <w:rsid w:val="005105D1"/>
    <w:rsid w:val="005106DD"/>
    <w:rsid w:val="00510836"/>
    <w:rsid w:val="0051093F"/>
    <w:rsid w:val="00510987"/>
    <w:rsid w:val="005109AC"/>
    <w:rsid w:val="00510A9E"/>
    <w:rsid w:val="00510C34"/>
    <w:rsid w:val="00510CFB"/>
    <w:rsid w:val="00510E6B"/>
    <w:rsid w:val="00511247"/>
    <w:rsid w:val="005118AD"/>
    <w:rsid w:val="00511979"/>
    <w:rsid w:val="005119C1"/>
    <w:rsid w:val="00511AAD"/>
    <w:rsid w:val="00511CD6"/>
    <w:rsid w:val="00511F2D"/>
    <w:rsid w:val="00512571"/>
    <w:rsid w:val="00512634"/>
    <w:rsid w:val="00512BCE"/>
    <w:rsid w:val="00512C38"/>
    <w:rsid w:val="00512C90"/>
    <w:rsid w:val="00512D09"/>
    <w:rsid w:val="00512D2E"/>
    <w:rsid w:val="00512E1E"/>
    <w:rsid w:val="00512EB3"/>
    <w:rsid w:val="005131E3"/>
    <w:rsid w:val="0051321D"/>
    <w:rsid w:val="00513229"/>
    <w:rsid w:val="0051332E"/>
    <w:rsid w:val="0051360D"/>
    <w:rsid w:val="00513803"/>
    <w:rsid w:val="00513931"/>
    <w:rsid w:val="00513B9A"/>
    <w:rsid w:val="00513F2D"/>
    <w:rsid w:val="005141A9"/>
    <w:rsid w:val="005141DA"/>
    <w:rsid w:val="0051466F"/>
    <w:rsid w:val="00514B0F"/>
    <w:rsid w:val="00514E76"/>
    <w:rsid w:val="0051500B"/>
    <w:rsid w:val="005151FA"/>
    <w:rsid w:val="005157D5"/>
    <w:rsid w:val="005158D0"/>
    <w:rsid w:val="00515A4E"/>
    <w:rsid w:val="00515A81"/>
    <w:rsid w:val="005160D4"/>
    <w:rsid w:val="0051639A"/>
    <w:rsid w:val="00516750"/>
    <w:rsid w:val="0051698F"/>
    <w:rsid w:val="00516A1A"/>
    <w:rsid w:val="00516AAC"/>
    <w:rsid w:val="00516C0E"/>
    <w:rsid w:val="00516C40"/>
    <w:rsid w:val="0051716C"/>
    <w:rsid w:val="00517674"/>
    <w:rsid w:val="00517979"/>
    <w:rsid w:val="00517B51"/>
    <w:rsid w:val="005200A1"/>
    <w:rsid w:val="005201CF"/>
    <w:rsid w:val="00520CE4"/>
    <w:rsid w:val="0052121E"/>
    <w:rsid w:val="00521451"/>
    <w:rsid w:val="00521642"/>
    <w:rsid w:val="005218AF"/>
    <w:rsid w:val="00521A0C"/>
    <w:rsid w:val="00521A7A"/>
    <w:rsid w:val="00521CE1"/>
    <w:rsid w:val="00521FD3"/>
    <w:rsid w:val="00522179"/>
    <w:rsid w:val="005221CC"/>
    <w:rsid w:val="0052231F"/>
    <w:rsid w:val="005223EE"/>
    <w:rsid w:val="00522461"/>
    <w:rsid w:val="00522576"/>
    <w:rsid w:val="0052293D"/>
    <w:rsid w:val="005229BA"/>
    <w:rsid w:val="00522B04"/>
    <w:rsid w:val="0052308F"/>
    <w:rsid w:val="005232AA"/>
    <w:rsid w:val="005236FC"/>
    <w:rsid w:val="00523960"/>
    <w:rsid w:val="00523ECF"/>
    <w:rsid w:val="005240B0"/>
    <w:rsid w:val="005240E9"/>
    <w:rsid w:val="0052418C"/>
    <w:rsid w:val="00524235"/>
    <w:rsid w:val="00524558"/>
    <w:rsid w:val="005248B2"/>
    <w:rsid w:val="00524DD2"/>
    <w:rsid w:val="00524E40"/>
    <w:rsid w:val="00524ED6"/>
    <w:rsid w:val="0052516D"/>
    <w:rsid w:val="005255AE"/>
    <w:rsid w:val="00525DE8"/>
    <w:rsid w:val="00525DF0"/>
    <w:rsid w:val="005260AD"/>
    <w:rsid w:val="0052619E"/>
    <w:rsid w:val="0052630B"/>
    <w:rsid w:val="005265E2"/>
    <w:rsid w:val="005265F8"/>
    <w:rsid w:val="0052661B"/>
    <w:rsid w:val="0052661E"/>
    <w:rsid w:val="00526696"/>
    <w:rsid w:val="00526714"/>
    <w:rsid w:val="0052676E"/>
    <w:rsid w:val="0052686F"/>
    <w:rsid w:val="00526A09"/>
    <w:rsid w:val="00526B85"/>
    <w:rsid w:val="00526DFF"/>
    <w:rsid w:val="00526ED2"/>
    <w:rsid w:val="00527252"/>
    <w:rsid w:val="005272EA"/>
    <w:rsid w:val="00527547"/>
    <w:rsid w:val="00527607"/>
    <w:rsid w:val="00527888"/>
    <w:rsid w:val="00527DE3"/>
    <w:rsid w:val="00527E97"/>
    <w:rsid w:val="0053021D"/>
    <w:rsid w:val="0053057B"/>
    <w:rsid w:val="00530594"/>
    <w:rsid w:val="00530775"/>
    <w:rsid w:val="005308C1"/>
    <w:rsid w:val="005309EA"/>
    <w:rsid w:val="00530B38"/>
    <w:rsid w:val="00530DAB"/>
    <w:rsid w:val="00530F12"/>
    <w:rsid w:val="00530FF1"/>
    <w:rsid w:val="00531382"/>
    <w:rsid w:val="00531471"/>
    <w:rsid w:val="005314B5"/>
    <w:rsid w:val="005317AB"/>
    <w:rsid w:val="00531D49"/>
    <w:rsid w:val="00531F93"/>
    <w:rsid w:val="00532324"/>
    <w:rsid w:val="00532DCA"/>
    <w:rsid w:val="00532F08"/>
    <w:rsid w:val="00533069"/>
    <w:rsid w:val="0053308D"/>
    <w:rsid w:val="005330FB"/>
    <w:rsid w:val="0053336D"/>
    <w:rsid w:val="0053378F"/>
    <w:rsid w:val="005338F0"/>
    <w:rsid w:val="00533E2E"/>
    <w:rsid w:val="00534042"/>
    <w:rsid w:val="005341C7"/>
    <w:rsid w:val="00534754"/>
    <w:rsid w:val="005349FC"/>
    <w:rsid w:val="00535357"/>
    <w:rsid w:val="0053592E"/>
    <w:rsid w:val="00535BD8"/>
    <w:rsid w:val="00535D61"/>
    <w:rsid w:val="00536149"/>
    <w:rsid w:val="005364E6"/>
    <w:rsid w:val="00536997"/>
    <w:rsid w:val="00536C98"/>
    <w:rsid w:val="00536CC7"/>
    <w:rsid w:val="00540039"/>
    <w:rsid w:val="00540161"/>
    <w:rsid w:val="005405C3"/>
    <w:rsid w:val="00540C25"/>
    <w:rsid w:val="005411DE"/>
    <w:rsid w:val="00541373"/>
    <w:rsid w:val="005413D0"/>
    <w:rsid w:val="005415D5"/>
    <w:rsid w:val="00541AC5"/>
    <w:rsid w:val="00541CC7"/>
    <w:rsid w:val="00541FAB"/>
    <w:rsid w:val="00541FD2"/>
    <w:rsid w:val="0054226C"/>
    <w:rsid w:val="005424C3"/>
    <w:rsid w:val="00542778"/>
    <w:rsid w:val="00543034"/>
    <w:rsid w:val="005437E8"/>
    <w:rsid w:val="00543B12"/>
    <w:rsid w:val="00543D7B"/>
    <w:rsid w:val="00543D86"/>
    <w:rsid w:val="0054420A"/>
    <w:rsid w:val="0054422C"/>
    <w:rsid w:val="005446F6"/>
    <w:rsid w:val="00544732"/>
    <w:rsid w:val="00544906"/>
    <w:rsid w:val="00544B62"/>
    <w:rsid w:val="00544BD6"/>
    <w:rsid w:val="00544DD4"/>
    <w:rsid w:val="0054505D"/>
    <w:rsid w:val="005452A6"/>
    <w:rsid w:val="00545C39"/>
    <w:rsid w:val="00545D8F"/>
    <w:rsid w:val="00545FE5"/>
    <w:rsid w:val="00546149"/>
    <w:rsid w:val="00546270"/>
    <w:rsid w:val="00546643"/>
    <w:rsid w:val="00546970"/>
    <w:rsid w:val="00546C0D"/>
    <w:rsid w:val="00546E85"/>
    <w:rsid w:val="00546EB1"/>
    <w:rsid w:val="00546FE2"/>
    <w:rsid w:val="0054724F"/>
    <w:rsid w:val="00547285"/>
    <w:rsid w:val="00547758"/>
    <w:rsid w:val="005479F3"/>
    <w:rsid w:val="00547CAD"/>
    <w:rsid w:val="00550087"/>
    <w:rsid w:val="005502AB"/>
    <w:rsid w:val="00550473"/>
    <w:rsid w:val="005505F2"/>
    <w:rsid w:val="00550AFD"/>
    <w:rsid w:val="00550EB5"/>
    <w:rsid w:val="00551154"/>
    <w:rsid w:val="005511F6"/>
    <w:rsid w:val="0055127C"/>
    <w:rsid w:val="005515AC"/>
    <w:rsid w:val="0055188C"/>
    <w:rsid w:val="00551A21"/>
    <w:rsid w:val="00551AE7"/>
    <w:rsid w:val="00551D97"/>
    <w:rsid w:val="0055220F"/>
    <w:rsid w:val="0055249B"/>
    <w:rsid w:val="005526C7"/>
    <w:rsid w:val="005527A0"/>
    <w:rsid w:val="0055287B"/>
    <w:rsid w:val="005528BA"/>
    <w:rsid w:val="00552A0E"/>
    <w:rsid w:val="00552B23"/>
    <w:rsid w:val="00552E09"/>
    <w:rsid w:val="00553002"/>
    <w:rsid w:val="005531F5"/>
    <w:rsid w:val="005536C5"/>
    <w:rsid w:val="005539E6"/>
    <w:rsid w:val="0055409F"/>
    <w:rsid w:val="0055413E"/>
    <w:rsid w:val="005545A3"/>
    <w:rsid w:val="0055469F"/>
    <w:rsid w:val="005547B5"/>
    <w:rsid w:val="00554AE8"/>
    <w:rsid w:val="00554B44"/>
    <w:rsid w:val="00554BBF"/>
    <w:rsid w:val="00554C9C"/>
    <w:rsid w:val="00555031"/>
    <w:rsid w:val="00555037"/>
    <w:rsid w:val="00555275"/>
    <w:rsid w:val="005553E1"/>
    <w:rsid w:val="00555A7F"/>
    <w:rsid w:val="00555C0A"/>
    <w:rsid w:val="00555E97"/>
    <w:rsid w:val="005561C4"/>
    <w:rsid w:val="0055633B"/>
    <w:rsid w:val="00556754"/>
    <w:rsid w:val="00556930"/>
    <w:rsid w:val="00556B3A"/>
    <w:rsid w:val="00556EE4"/>
    <w:rsid w:val="00557026"/>
    <w:rsid w:val="005570E2"/>
    <w:rsid w:val="005575AC"/>
    <w:rsid w:val="0055763F"/>
    <w:rsid w:val="00557667"/>
    <w:rsid w:val="00557809"/>
    <w:rsid w:val="00557B66"/>
    <w:rsid w:val="00557B7C"/>
    <w:rsid w:val="00560165"/>
    <w:rsid w:val="005601A2"/>
    <w:rsid w:val="005601A9"/>
    <w:rsid w:val="00560256"/>
    <w:rsid w:val="005602BD"/>
    <w:rsid w:val="0056045D"/>
    <w:rsid w:val="005606AA"/>
    <w:rsid w:val="005606B4"/>
    <w:rsid w:val="0056070A"/>
    <w:rsid w:val="0056075E"/>
    <w:rsid w:val="00560CF5"/>
    <w:rsid w:val="00561469"/>
    <w:rsid w:val="0056179A"/>
    <w:rsid w:val="005617E2"/>
    <w:rsid w:val="00561D44"/>
    <w:rsid w:val="00561F8F"/>
    <w:rsid w:val="00562013"/>
    <w:rsid w:val="00562183"/>
    <w:rsid w:val="00562224"/>
    <w:rsid w:val="00562700"/>
    <w:rsid w:val="00562719"/>
    <w:rsid w:val="00562CD1"/>
    <w:rsid w:val="00562FC1"/>
    <w:rsid w:val="00563161"/>
    <w:rsid w:val="00563588"/>
    <w:rsid w:val="0056364A"/>
    <w:rsid w:val="00563857"/>
    <w:rsid w:val="00563A80"/>
    <w:rsid w:val="00563D0D"/>
    <w:rsid w:val="00563EBF"/>
    <w:rsid w:val="00563F96"/>
    <w:rsid w:val="0056407F"/>
    <w:rsid w:val="0056435E"/>
    <w:rsid w:val="0056469A"/>
    <w:rsid w:val="005649D3"/>
    <w:rsid w:val="00564C28"/>
    <w:rsid w:val="00564CD9"/>
    <w:rsid w:val="005650CD"/>
    <w:rsid w:val="005651AA"/>
    <w:rsid w:val="00565287"/>
    <w:rsid w:val="005652D5"/>
    <w:rsid w:val="00565BF0"/>
    <w:rsid w:val="005661B3"/>
    <w:rsid w:val="00566A41"/>
    <w:rsid w:val="00566AFF"/>
    <w:rsid w:val="00566BAE"/>
    <w:rsid w:val="00566CB3"/>
    <w:rsid w:val="00566D40"/>
    <w:rsid w:val="005672A4"/>
    <w:rsid w:val="005677AB"/>
    <w:rsid w:val="00567954"/>
    <w:rsid w:val="005679C7"/>
    <w:rsid w:val="00567A0F"/>
    <w:rsid w:val="00567AB5"/>
    <w:rsid w:val="00567BB6"/>
    <w:rsid w:val="00567C14"/>
    <w:rsid w:val="00567F86"/>
    <w:rsid w:val="00570110"/>
    <w:rsid w:val="00570362"/>
    <w:rsid w:val="00570664"/>
    <w:rsid w:val="00570B0F"/>
    <w:rsid w:val="00570C1D"/>
    <w:rsid w:val="00570DA2"/>
    <w:rsid w:val="00570E04"/>
    <w:rsid w:val="00571253"/>
    <w:rsid w:val="005714B3"/>
    <w:rsid w:val="00571CC9"/>
    <w:rsid w:val="00571DFA"/>
    <w:rsid w:val="00571FBC"/>
    <w:rsid w:val="005722F2"/>
    <w:rsid w:val="00572611"/>
    <w:rsid w:val="005728A5"/>
    <w:rsid w:val="00572B8E"/>
    <w:rsid w:val="00572CE2"/>
    <w:rsid w:val="005732AC"/>
    <w:rsid w:val="00573823"/>
    <w:rsid w:val="00573BD5"/>
    <w:rsid w:val="00573E39"/>
    <w:rsid w:val="0057404C"/>
    <w:rsid w:val="005741D7"/>
    <w:rsid w:val="00574514"/>
    <w:rsid w:val="00574602"/>
    <w:rsid w:val="00574628"/>
    <w:rsid w:val="00574B27"/>
    <w:rsid w:val="00574DD4"/>
    <w:rsid w:val="00574EF3"/>
    <w:rsid w:val="00575370"/>
    <w:rsid w:val="0057565D"/>
    <w:rsid w:val="0057595C"/>
    <w:rsid w:val="00575BC6"/>
    <w:rsid w:val="005760FB"/>
    <w:rsid w:val="00576866"/>
    <w:rsid w:val="005769B4"/>
    <w:rsid w:val="005774A4"/>
    <w:rsid w:val="00577961"/>
    <w:rsid w:val="00577A5C"/>
    <w:rsid w:val="00577A9E"/>
    <w:rsid w:val="00577CFE"/>
    <w:rsid w:val="00577EF8"/>
    <w:rsid w:val="00577F8D"/>
    <w:rsid w:val="00580026"/>
    <w:rsid w:val="00580642"/>
    <w:rsid w:val="00580784"/>
    <w:rsid w:val="00580AD9"/>
    <w:rsid w:val="005811CC"/>
    <w:rsid w:val="00581C69"/>
    <w:rsid w:val="005822C0"/>
    <w:rsid w:val="00582301"/>
    <w:rsid w:val="005827F3"/>
    <w:rsid w:val="00582FB9"/>
    <w:rsid w:val="00583188"/>
    <w:rsid w:val="0058353E"/>
    <w:rsid w:val="00583572"/>
    <w:rsid w:val="00583740"/>
    <w:rsid w:val="0058376B"/>
    <w:rsid w:val="00583C02"/>
    <w:rsid w:val="00583E3B"/>
    <w:rsid w:val="00583F72"/>
    <w:rsid w:val="005843FA"/>
    <w:rsid w:val="005847BF"/>
    <w:rsid w:val="00584AB1"/>
    <w:rsid w:val="00584AE8"/>
    <w:rsid w:val="00584F92"/>
    <w:rsid w:val="005850E4"/>
    <w:rsid w:val="0058535F"/>
    <w:rsid w:val="005855F0"/>
    <w:rsid w:val="00585E94"/>
    <w:rsid w:val="005860D9"/>
    <w:rsid w:val="005861D3"/>
    <w:rsid w:val="00586314"/>
    <w:rsid w:val="005864F0"/>
    <w:rsid w:val="00586814"/>
    <w:rsid w:val="00586CE0"/>
    <w:rsid w:val="00586D42"/>
    <w:rsid w:val="00587038"/>
    <w:rsid w:val="0058715D"/>
    <w:rsid w:val="00587D10"/>
    <w:rsid w:val="00587FF1"/>
    <w:rsid w:val="00590369"/>
    <w:rsid w:val="005911C5"/>
    <w:rsid w:val="00591329"/>
    <w:rsid w:val="00591364"/>
    <w:rsid w:val="00591700"/>
    <w:rsid w:val="005917CA"/>
    <w:rsid w:val="00591A48"/>
    <w:rsid w:val="00591C39"/>
    <w:rsid w:val="00591F06"/>
    <w:rsid w:val="0059250B"/>
    <w:rsid w:val="0059255E"/>
    <w:rsid w:val="005925B0"/>
    <w:rsid w:val="005929EC"/>
    <w:rsid w:val="00592A36"/>
    <w:rsid w:val="00592AFB"/>
    <w:rsid w:val="00592B41"/>
    <w:rsid w:val="00592F19"/>
    <w:rsid w:val="0059327E"/>
    <w:rsid w:val="0059353B"/>
    <w:rsid w:val="0059378C"/>
    <w:rsid w:val="00593B3A"/>
    <w:rsid w:val="00593DF8"/>
    <w:rsid w:val="00593F4A"/>
    <w:rsid w:val="00594123"/>
    <w:rsid w:val="00594484"/>
    <w:rsid w:val="0059478D"/>
    <w:rsid w:val="0059485A"/>
    <w:rsid w:val="00594ABD"/>
    <w:rsid w:val="00594AE6"/>
    <w:rsid w:val="00594CCD"/>
    <w:rsid w:val="00594D5D"/>
    <w:rsid w:val="00594E82"/>
    <w:rsid w:val="0059519E"/>
    <w:rsid w:val="005953B5"/>
    <w:rsid w:val="00595582"/>
    <w:rsid w:val="005955D7"/>
    <w:rsid w:val="005955EF"/>
    <w:rsid w:val="00595654"/>
    <w:rsid w:val="0059571A"/>
    <w:rsid w:val="00595932"/>
    <w:rsid w:val="00595A05"/>
    <w:rsid w:val="00595A21"/>
    <w:rsid w:val="00595A5B"/>
    <w:rsid w:val="00595A98"/>
    <w:rsid w:val="00595C42"/>
    <w:rsid w:val="00595F22"/>
    <w:rsid w:val="00595F58"/>
    <w:rsid w:val="005960CB"/>
    <w:rsid w:val="0059622C"/>
    <w:rsid w:val="005962FB"/>
    <w:rsid w:val="00596405"/>
    <w:rsid w:val="00596453"/>
    <w:rsid w:val="0059679D"/>
    <w:rsid w:val="00596CC7"/>
    <w:rsid w:val="00596D47"/>
    <w:rsid w:val="0059727E"/>
    <w:rsid w:val="005975E5"/>
    <w:rsid w:val="0059771C"/>
    <w:rsid w:val="00597E7B"/>
    <w:rsid w:val="005A0A03"/>
    <w:rsid w:val="005A0D2C"/>
    <w:rsid w:val="005A137C"/>
    <w:rsid w:val="005A16CE"/>
    <w:rsid w:val="005A172B"/>
    <w:rsid w:val="005A1CD3"/>
    <w:rsid w:val="005A1D49"/>
    <w:rsid w:val="005A20F6"/>
    <w:rsid w:val="005A2208"/>
    <w:rsid w:val="005A237C"/>
    <w:rsid w:val="005A278D"/>
    <w:rsid w:val="005A2AF7"/>
    <w:rsid w:val="005A2D67"/>
    <w:rsid w:val="005A334E"/>
    <w:rsid w:val="005A3A25"/>
    <w:rsid w:val="005A3C8C"/>
    <w:rsid w:val="005A3F19"/>
    <w:rsid w:val="005A40C5"/>
    <w:rsid w:val="005A40CC"/>
    <w:rsid w:val="005A48A7"/>
    <w:rsid w:val="005A49CF"/>
    <w:rsid w:val="005A4AC6"/>
    <w:rsid w:val="005A4D6C"/>
    <w:rsid w:val="005A4E30"/>
    <w:rsid w:val="005A4F7D"/>
    <w:rsid w:val="005A5196"/>
    <w:rsid w:val="005A51C5"/>
    <w:rsid w:val="005A5299"/>
    <w:rsid w:val="005A52B9"/>
    <w:rsid w:val="005A57D8"/>
    <w:rsid w:val="005A5A0C"/>
    <w:rsid w:val="005A5AF3"/>
    <w:rsid w:val="005A5E66"/>
    <w:rsid w:val="005A5FCA"/>
    <w:rsid w:val="005A6B25"/>
    <w:rsid w:val="005A6CE8"/>
    <w:rsid w:val="005A6DB2"/>
    <w:rsid w:val="005A7091"/>
    <w:rsid w:val="005A72F2"/>
    <w:rsid w:val="005A734C"/>
    <w:rsid w:val="005A7450"/>
    <w:rsid w:val="005A79A7"/>
    <w:rsid w:val="005B056E"/>
    <w:rsid w:val="005B070A"/>
    <w:rsid w:val="005B07D2"/>
    <w:rsid w:val="005B0879"/>
    <w:rsid w:val="005B094A"/>
    <w:rsid w:val="005B1334"/>
    <w:rsid w:val="005B14BC"/>
    <w:rsid w:val="005B153E"/>
    <w:rsid w:val="005B164F"/>
    <w:rsid w:val="005B17E8"/>
    <w:rsid w:val="005B18DF"/>
    <w:rsid w:val="005B1BD4"/>
    <w:rsid w:val="005B1D1A"/>
    <w:rsid w:val="005B23AC"/>
    <w:rsid w:val="005B29D3"/>
    <w:rsid w:val="005B2BAA"/>
    <w:rsid w:val="005B2D93"/>
    <w:rsid w:val="005B3094"/>
    <w:rsid w:val="005B3189"/>
    <w:rsid w:val="005B3226"/>
    <w:rsid w:val="005B3663"/>
    <w:rsid w:val="005B39A2"/>
    <w:rsid w:val="005B3A94"/>
    <w:rsid w:val="005B3BC6"/>
    <w:rsid w:val="005B3BF2"/>
    <w:rsid w:val="005B3EAB"/>
    <w:rsid w:val="005B42D0"/>
    <w:rsid w:val="005B48CD"/>
    <w:rsid w:val="005B499A"/>
    <w:rsid w:val="005B49B8"/>
    <w:rsid w:val="005B4BA8"/>
    <w:rsid w:val="005B52C1"/>
    <w:rsid w:val="005B549F"/>
    <w:rsid w:val="005B54D2"/>
    <w:rsid w:val="005B59EB"/>
    <w:rsid w:val="005B5A77"/>
    <w:rsid w:val="005B5B50"/>
    <w:rsid w:val="005B601B"/>
    <w:rsid w:val="005B670B"/>
    <w:rsid w:val="005B7004"/>
    <w:rsid w:val="005B72F6"/>
    <w:rsid w:val="005B739F"/>
    <w:rsid w:val="005B75C3"/>
    <w:rsid w:val="005B7BB3"/>
    <w:rsid w:val="005B7C2D"/>
    <w:rsid w:val="005B7F94"/>
    <w:rsid w:val="005C0127"/>
    <w:rsid w:val="005C0738"/>
    <w:rsid w:val="005C0936"/>
    <w:rsid w:val="005C0B7D"/>
    <w:rsid w:val="005C0C53"/>
    <w:rsid w:val="005C0C68"/>
    <w:rsid w:val="005C0D82"/>
    <w:rsid w:val="005C0E66"/>
    <w:rsid w:val="005C0F0B"/>
    <w:rsid w:val="005C0F5C"/>
    <w:rsid w:val="005C1114"/>
    <w:rsid w:val="005C14A7"/>
    <w:rsid w:val="005C14AF"/>
    <w:rsid w:val="005C151F"/>
    <w:rsid w:val="005C19CB"/>
    <w:rsid w:val="005C1C5E"/>
    <w:rsid w:val="005C1C64"/>
    <w:rsid w:val="005C1C97"/>
    <w:rsid w:val="005C2047"/>
    <w:rsid w:val="005C207B"/>
    <w:rsid w:val="005C2173"/>
    <w:rsid w:val="005C247B"/>
    <w:rsid w:val="005C2688"/>
    <w:rsid w:val="005C2931"/>
    <w:rsid w:val="005C2B6D"/>
    <w:rsid w:val="005C344E"/>
    <w:rsid w:val="005C38CE"/>
    <w:rsid w:val="005C3FF9"/>
    <w:rsid w:val="005C417D"/>
    <w:rsid w:val="005C44AB"/>
    <w:rsid w:val="005C483D"/>
    <w:rsid w:val="005C4C41"/>
    <w:rsid w:val="005C4F86"/>
    <w:rsid w:val="005C52D2"/>
    <w:rsid w:val="005C5304"/>
    <w:rsid w:val="005C54D2"/>
    <w:rsid w:val="005C555C"/>
    <w:rsid w:val="005C584A"/>
    <w:rsid w:val="005C59F9"/>
    <w:rsid w:val="005C5AA6"/>
    <w:rsid w:val="005C5ABE"/>
    <w:rsid w:val="005C5AD2"/>
    <w:rsid w:val="005C5C42"/>
    <w:rsid w:val="005C5CED"/>
    <w:rsid w:val="005C5E50"/>
    <w:rsid w:val="005C5FB5"/>
    <w:rsid w:val="005C63D6"/>
    <w:rsid w:val="005C6434"/>
    <w:rsid w:val="005C644E"/>
    <w:rsid w:val="005C68B7"/>
    <w:rsid w:val="005C6DB8"/>
    <w:rsid w:val="005C6EEE"/>
    <w:rsid w:val="005C71EC"/>
    <w:rsid w:val="005C7873"/>
    <w:rsid w:val="005C7AEB"/>
    <w:rsid w:val="005C7BF8"/>
    <w:rsid w:val="005C7CE9"/>
    <w:rsid w:val="005C7D0C"/>
    <w:rsid w:val="005D016A"/>
    <w:rsid w:val="005D09D1"/>
    <w:rsid w:val="005D0D51"/>
    <w:rsid w:val="005D1093"/>
    <w:rsid w:val="005D13EF"/>
    <w:rsid w:val="005D15BE"/>
    <w:rsid w:val="005D1EA8"/>
    <w:rsid w:val="005D1F7C"/>
    <w:rsid w:val="005D21F6"/>
    <w:rsid w:val="005D241D"/>
    <w:rsid w:val="005D24DD"/>
    <w:rsid w:val="005D2672"/>
    <w:rsid w:val="005D26BA"/>
    <w:rsid w:val="005D322C"/>
    <w:rsid w:val="005D33F6"/>
    <w:rsid w:val="005D3691"/>
    <w:rsid w:val="005D3DDE"/>
    <w:rsid w:val="005D4065"/>
    <w:rsid w:val="005D42E1"/>
    <w:rsid w:val="005D46A4"/>
    <w:rsid w:val="005D472C"/>
    <w:rsid w:val="005D475E"/>
    <w:rsid w:val="005D479B"/>
    <w:rsid w:val="005D47AD"/>
    <w:rsid w:val="005D491F"/>
    <w:rsid w:val="005D4A63"/>
    <w:rsid w:val="005D4ACD"/>
    <w:rsid w:val="005D4C99"/>
    <w:rsid w:val="005D4CB9"/>
    <w:rsid w:val="005D4F88"/>
    <w:rsid w:val="005D551E"/>
    <w:rsid w:val="005D557C"/>
    <w:rsid w:val="005D5608"/>
    <w:rsid w:val="005D5A8F"/>
    <w:rsid w:val="005D5D8F"/>
    <w:rsid w:val="005D5E93"/>
    <w:rsid w:val="005D5F9D"/>
    <w:rsid w:val="005D6220"/>
    <w:rsid w:val="005D652A"/>
    <w:rsid w:val="005D6549"/>
    <w:rsid w:val="005D6CB5"/>
    <w:rsid w:val="005D6DE5"/>
    <w:rsid w:val="005D6E25"/>
    <w:rsid w:val="005D7099"/>
    <w:rsid w:val="005D7105"/>
    <w:rsid w:val="005D72BB"/>
    <w:rsid w:val="005D759E"/>
    <w:rsid w:val="005D7797"/>
    <w:rsid w:val="005E029E"/>
    <w:rsid w:val="005E02B3"/>
    <w:rsid w:val="005E02FA"/>
    <w:rsid w:val="005E0395"/>
    <w:rsid w:val="005E0A29"/>
    <w:rsid w:val="005E114F"/>
    <w:rsid w:val="005E1446"/>
    <w:rsid w:val="005E16D4"/>
    <w:rsid w:val="005E19D6"/>
    <w:rsid w:val="005E1D4D"/>
    <w:rsid w:val="005E1D93"/>
    <w:rsid w:val="005E2588"/>
    <w:rsid w:val="005E2629"/>
    <w:rsid w:val="005E2B67"/>
    <w:rsid w:val="005E2B80"/>
    <w:rsid w:val="005E2B97"/>
    <w:rsid w:val="005E2CD4"/>
    <w:rsid w:val="005E2E4C"/>
    <w:rsid w:val="005E32DC"/>
    <w:rsid w:val="005E3448"/>
    <w:rsid w:val="005E34F0"/>
    <w:rsid w:val="005E354A"/>
    <w:rsid w:val="005E36FD"/>
    <w:rsid w:val="005E4226"/>
    <w:rsid w:val="005E4242"/>
    <w:rsid w:val="005E43EA"/>
    <w:rsid w:val="005E4487"/>
    <w:rsid w:val="005E481E"/>
    <w:rsid w:val="005E4A49"/>
    <w:rsid w:val="005E4EAB"/>
    <w:rsid w:val="005E50BD"/>
    <w:rsid w:val="005E590B"/>
    <w:rsid w:val="005E5F54"/>
    <w:rsid w:val="005E65D3"/>
    <w:rsid w:val="005E6966"/>
    <w:rsid w:val="005E6DD3"/>
    <w:rsid w:val="005E6E3C"/>
    <w:rsid w:val="005E711D"/>
    <w:rsid w:val="005E7177"/>
    <w:rsid w:val="005E7428"/>
    <w:rsid w:val="005E78B5"/>
    <w:rsid w:val="005E78F6"/>
    <w:rsid w:val="005E7BD8"/>
    <w:rsid w:val="005E7CC9"/>
    <w:rsid w:val="005E7E33"/>
    <w:rsid w:val="005E7E8F"/>
    <w:rsid w:val="005E7E9E"/>
    <w:rsid w:val="005F0293"/>
    <w:rsid w:val="005F02BD"/>
    <w:rsid w:val="005F02E9"/>
    <w:rsid w:val="005F0461"/>
    <w:rsid w:val="005F051D"/>
    <w:rsid w:val="005F05A0"/>
    <w:rsid w:val="005F0B7D"/>
    <w:rsid w:val="005F0E9A"/>
    <w:rsid w:val="005F0ED7"/>
    <w:rsid w:val="005F13F4"/>
    <w:rsid w:val="005F15BB"/>
    <w:rsid w:val="005F15EB"/>
    <w:rsid w:val="005F192D"/>
    <w:rsid w:val="005F1DAA"/>
    <w:rsid w:val="005F1EC6"/>
    <w:rsid w:val="005F20A4"/>
    <w:rsid w:val="005F212E"/>
    <w:rsid w:val="005F224F"/>
    <w:rsid w:val="005F2358"/>
    <w:rsid w:val="005F240D"/>
    <w:rsid w:val="005F2749"/>
    <w:rsid w:val="005F2B97"/>
    <w:rsid w:val="005F2C06"/>
    <w:rsid w:val="005F2C6E"/>
    <w:rsid w:val="005F321A"/>
    <w:rsid w:val="005F3541"/>
    <w:rsid w:val="005F3563"/>
    <w:rsid w:val="005F3598"/>
    <w:rsid w:val="005F36B9"/>
    <w:rsid w:val="005F3AE4"/>
    <w:rsid w:val="005F41DA"/>
    <w:rsid w:val="005F43CF"/>
    <w:rsid w:val="005F43D7"/>
    <w:rsid w:val="005F466C"/>
    <w:rsid w:val="005F469E"/>
    <w:rsid w:val="005F478B"/>
    <w:rsid w:val="005F47F7"/>
    <w:rsid w:val="005F483E"/>
    <w:rsid w:val="005F4A59"/>
    <w:rsid w:val="005F4CDE"/>
    <w:rsid w:val="005F4E3E"/>
    <w:rsid w:val="005F514A"/>
    <w:rsid w:val="005F518E"/>
    <w:rsid w:val="005F5557"/>
    <w:rsid w:val="005F57A7"/>
    <w:rsid w:val="005F587E"/>
    <w:rsid w:val="005F5885"/>
    <w:rsid w:val="005F58EA"/>
    <w:rsid w:val="005F5A8F"/>
    <w:rsid w:val="005F5E3A"/>
    <w:rsid w:val="005F6245"/>
    <w:rsid w:val="005F6856"/>
    <w:rsid w:val="005F6916"/>
    <w:rsid w:val="005F6A2F"/>
    <w:rsid w:val="005F6B3C"/>
    <w:rsid w:val="005F6D78"/>
    <w:rsid w:val="005F6F57"/>
    <w:rsid w:val="005F7180"/>
    <w:rsid w:val="005F73F1"/>
    <w:rsid w:val="005F74F9"/>
    <w:rsid w:val="005F75E2"/>
    <w:rsid w:val="005F7756"/>
    <w:rsid w:val="005F79D4"/>
    <w:rsid w:val="005F7A4E"/>
    <w:rsid w:val="005F7AB2"/>
    <w:rsid w:val="005F7ACE"/>
    <w:rsid w:val="005F7BC5"/>
    <w:rsid w:val="00600686"/>
    <w:rsid w:val="00600737"/>
    <w:rsid w:val="00600815"/>
    <w:rsid w:val="006009A6"/>
    <w:rsid w:val="006009AB"/>
    <w:rsid w:val="00600A33"/>
    <w:rsid w:val="00600AE1"/>
    <w:rsid w:val="00600F06"/>
    <w:rsid w:val="00600F07"/>
    <w:rsid w:val="00600F4C"/>
    <w:rsid w:val="00601373"/>
    <w:rsid w:val="006014B8"/>
    <w:rsid w:val="006016B9"/>
    <w:rsid w:val="00601AFA"/>
    <w:rsid w:val="00601BFF"/>
    <w:rsid w:val="00601C1A"/>
    <w:rsid w:val="00601E10"/>
    <w:rsid w:val="00601F6E"/>
    <w:rsid w:val="0060210E"/>
    <w:rsid w:val="00602316"/>
    <w:rsid w:val="00602428"/>
    <w:rsid w:val="00602ADB"/>
    <w:rsid w:val="00602E94"/>
    <w:rsid w:val="00603805"/>
    <w:rsid w:val="00603984"/>
    <w:rsid w:val="00603E2B"/>
    <w:rsid w:val="006040C4"/>
    <w:rsid w:val="006041B0"/>
    <w:rsid w:val="006041BC"/>
    <w:rsid w:val="00604211"/>
    <w:rsid w:val="0060427B"/>
    <w:rsid w:val="00604381"/>
    <w:rsid w:val="0060442D"/>
    <w:rsid w:val="00604913"/>
    <w:rsid w:val="006049A5"/>
    <w:rsid w:val="00604AC1"/>
    <w:rsid w:val="00604C60"/>
    <w:rsid w:val="006050CA"/>
    <w:rsid w:val="006051C8"/>
    <w:rsid w:val="006055F0"/>
    <w:rsid w:val="00605748"/>
    <w:rsid w:val="006057EA"/>
    <w:rsid w:val="0060594D"/>
    <w:rsid w:val="00605CFF"/>
    <w:rsid w:val="006062BF"/>
    <w:rsid w:val="00606398"/>
    <w:rsid w:val="006064E9"/>
    <w:rsid w:val="00606517"/>
    <w:rsid w:val="00606752"/>
    <w:rsid w:val="00606B2E"/>
    <w:rsid w:val="00606D29"/>
    <w:rsid w:val="00606EF6"/>
    <w:rsid w:val="006071A2"/>
    <w:rsid w:val="006074B7"/>
    <w:rsid w:val="00607A4F"/>
    <w:rsid w:val="00607A96"/>
    <w:rsid w:val="00607BA4"/>
    <w:rsid w:val="00607D64"/>
    <w:rsid w:val="00607E5B"/>
    <w:rsid w:val="00610010"/>
    <w:rsid w:val="00610084"/>
    <w:rsid w:val="0061068C"/>
    <w:rsid w:val="00610832"/>
    <w:rsid w:val="006108AC"/>
    <w:rsid w:val="00610946"/>
    <w:rsid w:val="006111D7"/>
    <w:rsid w:val="006111E2"/>
    <w:rsid w:val="0061126A"/>
    <w:rsid w:val="00611344"/>
    <w:rsid w:val="0061151B"/>
    <w:rsid w:val="006116DA"/>
    <w:rsid w:val="00611A36"/>
    <w:rsid w:val="00611B2C"/>
    <w:rsid w:val="00611FB4"/>
    <w:rsid w:val="00612ADC"/>
    <w:rsid w:val="00613C23"/>
    <w:rsid w:val="00613C31"/>
    <w:rsid w:val="00613CD9"/>
    <w:rsid w:val="006142E9"/>
    <w:rsid w:val="006144AF"/>
    <w:rsid w:val="006150CA"/>
    <w:rsid w:val="006150F7"/>
    <w:rsid w:val="00615116"/>
    <w:rsid w:val="006151CA"/>
    <w:rsid w:val="0061532C"/>
    <w:rsid w:val="00615507"/>
    <w:rsid w:val="00615666"/>
    <w:rsid w:val="00615880"/>
    <w:rsid w:val="00615B4D"/>
    <w:rsid w:val="00615B91"/>
    <w:rsid w:val="0061687A"/>
    <w:rsid w:val="00616AD8"/>
    <w:rsid w:val="00616B63"/>
    <w:rsid w:val="00616C87"/>
    <w:rsid w:val="00616D9A"/>
    <w:rsid w:val="00617154"/>
    <w:rsid w:val="006172A5"/>
    <w:rsid w:val="0061743B"/>
    <w:rsid w:val="0061763C"/>
    <w:rsid w:val="00617863"/>
    <w:rsid w:val="00617947"/>
    <w:rsid w:val="0061798D"/>
    <w:rsid w:val="0061799B"/>
    <w:rsid w:val="00617C2E"/>
    <w:rsid w:val="00617E4C"/>
    <w:rsid w:val="00617E65"/>
    <w:rsid w:val="006200FA"/>
    <w:rsid w:val="006201E4"/>
    <w:rsid w:val="00620203"/>
    <w:rsid w:val="00620285"/>
    <w:rsid w:val="006204AF"/>
    <w:rsid w:val="00620615"/>
    <w:rsid w:val="006206ED"/>
    <w:rsid w:val="00620760"/>
    <w:rsid w:val="006207F5"/>
    <w:rsid w:val="006208D2"/>
    <w:rsid w:val="00620D60"/>
    <w:rsid w:val="0062114F"/>
    <w:rsid w:val="00621ABD"/>
    <w:rsid w:val="00621AFB"/>
    <w:rsid w:val="00621E75"/>
    <w:rsid w:val="00621FF7"/>
    <w:rsid w:val="00622774"/>
    <w:rsid w:val="00622972"/>
    <w:rsid w:val="00622B46"/>
    <w:rsid w:val="00622C9B"/>
    <w:rsid w:val="00622FBE"/>
    <w:rsid w:val="006234ED"/>
    <w:rsid w:val="00623657"/>
    <w:rsid w:val="0062370F"/>
    <w:rsid w:val="00623948"/>
    <w:rsid w:val="00623B51"/>
    <w:rsid w:val="00623BBD"/>
    <w:rsid w:val="00623CFF"/>
    <w:rsid w:val="00624047"/>
    <w:rsid w:val="00624053"/>
    <w:rsid w:val="006242CB"/>
    <w:rsid w:val="006247EA"/>
    <w:rsid w:val="00624CCC"/>
    <w:rsid w:val="00624F9E"/>
    <w:rsid w:val="0062530B"/>
    <w:rsid w:val="00625818"/>
    <w:rsid w:val="00625D94"/>
    <w:rsid w:val="00626178"/>
    <w:rsid w:val="006263A1"/>
    <w:rsid w:val="006265B5"/>
    <w:rsid w:val="00626606"/>
    <w:rsid w:val="00626B08"/>
    <w:rsid w:val="00626C2B"/>
    <w:rsid w:val="00626CD1"/>
    <w:rsid w:val="00626D63"/>
    <w:rsid w:val="00626F78"/>
    <w:rsid w:val="0062707B"/>
    <w:rsid w:val="006270AD"/>
    <w:rsid w:val="00627159"/>
    <w:rsid w:val="006272B3"/>
    <w:rsid w:val="00627608"/>
    <w:rsid w:val="00627751"/>
    <w:rsid w:val="0063006C"/>
    <w:rsid w:val="00630075"/>
    <w:rsid w:val="006300FA"/>
    <w:rsid w:val="0063017F"/>
    <w:rsid w:val="0063034B"/>
    <w:rsid w:val="00630896"/>
    <w:rsid w:val="00630A17"/>
    <w:rsid w:val="00630E04"/>
    <w:rsid w:val="00630E3B"/>
    <w:rsid w:val="006310A9"/>
    <w:rsid w:val="006317F5"/>
    <w:rsid w:val="00631809"/>
    <w:rsid w:val="0063191D"/>
    <w:rsid w:val="00631BF3"/>
    <w:rsid w:val="00632B3A"/>
    <w:rsid w:val="0063302B"/>
    <w:rsid w:val="00633108"/>
    <w:rsid w:val="006331DA"/>
    <w:rsid w:val="006332A7"/>
    <w:rsid w:val="00633403"/>
    <w:rsid w:val="0063349B"/>
    <w:rsid w:val="00633793"/>
    <w:rsid w:val="00633929"/>
    <w:rsid w:val="00633B3C"/>
    <w:rsid w:val="00633B3F"/>
    <w:rsid w:val="00633C2F"/>
    <w:rsid w:val="00633F97"/>
    <w:rsid w:val="00634035"/>
    <w:rsid w:val="006340C7"/>
    <w:rsid w:val="006342E8"/>
    <w:rsid w:val="006344AE"/>
    <w:rsid w:val="00634520"/>
    <w:rsid w:val="00634890"/>
    <w:rsid w:val="00634915"/>
    <w:rsid w:val="00634E56"/>
    <w:rsid w:val="0063525F"/>
    <w:rsid w:val="006356F4"/>
    <w:rsid w:val="00635BF5"/>
    <w:rsid w:val="006363FF"/>
    <w:rsid w:val="006364E7"/>
    <w:rsid w:val="006364F5"/>
    <w:rsid w:val="0063654F"/>
    <w:rsid w:val="00636B35"/>
    <w:rsid w:val="00636CC8"/>
    <w:rsid w:val="006371A6"/>
    <w:rsid w:val="00637319"/>
    <w:rsid w:val="00637641"/>
    <w:rsid w:val="00637998"/>
    <w:rsid w:val="0063799F"/>
    <w:rsid w:val="00637B5C"/>
    <w:rsid w:val="006401A0"/>
    <w:rsid w:val="00640250"/>
    <w:rsid w:val="00640372"/>
    <w:rsid w:val="0064064D"/>
    <w:rsid w:val="00640779"/>
    <w:rsid w:val="00640874"/>
    <w:rsid w:val="0064088B"/>
    <w:rsid w:val="00640971"/>
    <w:rsid w:val="00640A3A"/>
    <w:rsid w:val="00640C2C"/>
    <w:rsid w:val="00640CD6"/>
    <w:rsid w:val="0064121B"/>
    <w:rsid w:val="006415A9"/>
    <w:rsid w:val="00641714"/>
    <w:rsid w:val="00641C8F"/>
    <w:rsid w:val="00641E78"/>
    <w:rsid w:val="00641F62"/>
    <w:rsid w:val="006420B9"/>
    <w:rsid w:val="00642233"/>
    <w:rsid w:val="00642371"/>
    <w:rsid w:val="006424FE"/>
    <w:rsid w:val="00642581"/>
    <w:rsid w:val="00642651"/>
    <w:rsid w:val="0064282F"/>
    <w:rsid w:val="00642A7A"/>
    <w:rsid w:val="00642CB8"/>
    <w:rsid w:val="00642E97"/>
    <w:rsid w:val="00643026"/>
    <w:rsid w:val="00643121"/>
    <w:rsid w:val="006431E5"/>
    <w:rsid w:val="006434CE"/>
    <w:rsid w:val="0064358E"/>
    <w:rsid w:val="0064366D"/>
    <w:rsid w:val="00643673"/>
    <w:rsid w:val="006439C6"/>
    <w:rsid w:val="00643D7E"/>
    <w:rsid w:val="00643D82"/>
    <w:rsid w:val="0064441D"/>
    <w:rsid w:val="0064489F"/>
    <w:rsid w:val="00644E52"/>
    <w:rsid w:val="00644F88"/>
    <w:rsid w:val="006452FD"/>
    <w:rsid w:val="006453A3"/>
    <w:rsid w:val="00645EA7"/>
    <w:rsid w:val="00646592"/>
    <w:rsid w:val="0064671D"/>
    <w:rsid w:val="006473FB"/>
    <w:rsid w:val="006474F3"/>
    <w:rsid w:val="00647642"/>
    <w:rsid w:val="00647983"/>
    <w:rsid w:val="00647C03"/>
    <w:rsid w:val="00647E3D"/>
    <w:rsid w:val="00647ECF"/>
    <w:rsid w:val="006500B6"/>
    <w:rsid w:val="0065013D"/>
    <w:rsid w:val="0065024C"/>
    <w:rsid w:val="00650847"/>
    <w:rsid w:val="00650A61"/>
    <w:rsid w:val="00650D75"/>
    <w:rsid w:val="00650D89"/>
    <w:rsid w:val="0065102C"/>
    <w:rsid w:val="0065160C"/>
    <w:rsid w:val="00651685"/>
    <w:rsid w:val="006517C9"/>
    <w:rsid w:val="0065184E"/>
    <w:rsid w:val="00651F91"/>
    <w:rsid w:val="00652075"/>
    <w:rsid w:val="00652237"/>
    <w:rsid w:val="0065240F"/>
    <w:rsid w:val="00652547"/>
    <w:rsid w:val="006529A6"/>
    <w:rsid w:val="006529DA"/>
    <w:rsid w:val="006529DD"/>
    <w:rsid w:val="00652D4C"/>
    <w:rsid w:val="00652D7F"/>
    <w:rsid w:val="00653173"/>
    <w:rsid w:val="00653732"/>
    <w:rsid w:val="0065374D"/>
    <w:rsid w:val="0065390F"/>
    <w:rsid w:val="00653AB7"/>
    <w:rsid w:val="00653CC1"/>
    <w:rsid w:val="00653D05"/>
    <w:rsid w:val="00653E1D"/>
    <w:rsid w:val="00653E4F"/>
    <w:rsid w:val="00653F62"/>
    <w:rsid w:val="00654003"/>
    <w:rsid w:val="00654326"/>
    <w:rsid w:val="00654538"/>
    <w:rsid w:val="00654561"/>
    <w:rsid w:val="00654BAA"/>
    <w:rsid w:val="006550F9"/>
    <w:rsid w:val="0065539F"/>
    <w:rsid w:val="0065540F"/>
    <w:rsid w:val="00655808"/>
    <w:rsid w:val="0065598C"/>
    <w:rsid w:val="00655ACD"/>
    <w:rsid w:val="00655BD3"/>
    <w:rsid w:val="00655C05"/>
    <w:rsid w:val="00655C14"/>
    <w:rsid w:val="00655C9A"/>
    <w:rsid w:val="00655D73"/>
    <w:rsid w:val="00655FCE"/>
    <w:rsid w:val="00656015"/>
    <w:rsid w:val="006562AB"/>
    <w:rsid w:val="006564A4"/>
    <w:rsid w:val="00656576"/>
    <w:rsid w:val="00656669"/>
    <w:rsid w:val="006568D0"/>
    <w:rsid w:val="006568EF"/>
    <w:rsid w:val="00656A43"/>
    <w:rsid w:val="00656B7C"/>
    <w:rsid w:val="00656CE7"/>
    <w:rsid w:val="00656DC3"/>
    <w:rsid w:val="00656FD7"/>
    <w:rsid w:val="0065710B"/>
    <w:rsid w:val="0065723C"/>
    <w:rsid w:val="0065744F"/>
    <w:rsid w:val="00660055"/>
    <w:rsid w:val="0066008A"/>
    <w:rsid w:val="006601DA"/>
    <w:rsid w:val="00660329"/>
    <w:rsid w:val="00660762"/>
    <w:rsid w:val="00660819"/>
    <w:rsid w:val="00660993"/>
    <w:rsid w:val="00660A61"/>
    <w:rsid w:val="006611EA"/>
    <w:rsid w:val="0066156F"/>
    <w:rsid w:val="00661975"/>
    <w:rsid w:val="00661AA9"/>
    <w:rsid w:val="00661BB5"/>
    <w:rsid w:val="00661DA1"/>
    <w:rsid w:val="00662013"/>
    <w:rsid w:val="00662077"/>
    <w:rsid w:val="006620F9"/>
    <w:rsid w:val="0066214F"/>
    <w:rsid w:val="006629F5"/>
    <w:rsid w:val="00662EE2"/>
    <w:rsid w:val="00663184"/>
    <w:rsid w:val="006631F8"/>
    <w:rsid w:val="0066430F"/>
    <w:rsid w:val="006649BA"/>
    <w:rsid w:val="00665091"/>
    <w:rsid w:val="00665CF1"/>
    <w:rsid w:val="00665DF8"/>
    <w:rsid w:val="00665FB9"/>
    <w:rsid w:val="00666B5A"/>
    <w:rsid w:val="00666EAC"/>
    <w:rsid w:val="00666EBC"/>
    <w:rsid w:val="006679F5"/>
    <w:rsid w:val="00667C54"/>
    <w:rsid w:val="0067045F"/>
    <w:rsid w:val="00670579"/>
    <w:rsid w:val="00670599"/>
    <w:rsid w:val="0067066C"/>
    <w:rsid w:val="006707C5"/>
    <w:rsid w:val="00670AFE"/>
    <w:rsid w:val="00670FB4"/>
    <w:rsid w:val="00670FF2"/>
    <w:rsid w:val="0067169D"/>
    <w:rsid w:val="006719C2"/>
    <w:rsid w:val="00671B93"/>
    <w:rsid w:val="00671E72"/>
    <w:rsid w:val="006721A7"/>
    <w:rsid w:val="006724FB"/>
    <w:rsid w:val="00672508"/>
    <w:rsid w:val="00672907"/>
    <w:rsid w:val="00673063"/>
    <w:rsid w:val="00673093"/>
    <w:rsid w:val="0067310A"/>
    <w:rsid w:val="006731A1"/>
    <w:rsid w:val="0067352B"/>
    <w:rsid w:val="00673648"/>
    <w:rsid w:val="006738E2"/>
    <w:rsid w:val="00673B9E"/>
    <w:rsid w:val="00673D09"/>
    <w:rsid w:val="00673D80"/>
    <w:rsid w:val="00673F9C"/>
    <w:rsid w:val="0067400C"/>
    <w:rsid w:val="006741E9"/>
    <w:rsid w:val="00674240"/>
    <w:rsid w:val="0067472C"/>
    <w:rsid w:val="00674AC8"/>
    <w:rsid w:val="00674B0D"/>
    <w:rsid w:val="00674D3E"/>
    <w:rsid w:val="00674D44"/>
    <w:rsid w:val="00674DF5"/>
    <w:rsid w:val="00675303"/>
    <w:rsid w:val="0067537F"/>
    <w:rsid w:val="006755B0"/>
    <w:rsid w:val="006757E1"/>
    <w:rsid w:val="0067586C"/>
    <w:rsid w:val="0067588F"/>
    <w:rsid w:val="006758BA"/>
    <w:rsid w:val="00675E8A"/>
    <w:rsid w:val="006760ED"/>
    <w:rsid w:val="0067623D"/>
    <w:rsid w:val="00676321"/>
    <w:rsid w:val="00676533"/>
    <w:rsid w:val="0067688D"/>
    <w:rsid w:val="00676D42"/>
    <w:rsid w:val="00676F7C"/>
    <w:rsid w:val="006770C3"/>
    <w:rsid w:val="00677888"/>
    <w:rsid w:val="0068107E"/>
    <w:rsid w:val="006816C3"/>
    <w:rsid w:val="006818A0"/>
    <w:rsid w:val="006818EA"/>
    <w:rsid w:val="00681E69"/>
    <w:rsid w:val="00681FC8"/>
    <w:rsid w:val="00681FF6"/>
    <w:rsid w:val="00682027"/>
    <w:rsid w:val="006820E9"/>
    <w:rsid w:val="00682557"/>
    <w:rsid w:val="00682561"/>
    <w:rsid w:val="006825A4"/>
    <w:rsid w:val="006825C9"/>
    <w:rsid w:val="00682810"/>
    <w:rsid w:val="0068289A"/>
    <w:rsid w:val="00682F77"/>
    <w:rsid w:val="0068308E"/>
    <w:rsid w:val="006831F6"/>
    <w:rsid w:val="00683304"/>
    <w:rsid w:val="00683352"/>
    <w:rsid w:val="006833D1"/>
    <w:rsid w:val="00683842"/>
    <w:rsid w:val="00683A6F"/>
    <w:rsid w:val="00683B16"/>
    <w:rsid w:val="00683EE2"/>
    <w:rsid w:val="0068491C"/>
    <w:rsid w:val="00684ACA"/>
    <w:rsid w:val="00684DD9"/>
    <w:rsid w:val="00684EC0"/>
    <w:rsid w:val="00684FF9"/>
    <w:rsid w:val="00685167"/>
    <w:rsid w:val="00685758"/>
    <w:rsid w:val="0068594F"/>
    <w:rsid w:val="00685E78"/>
    <w:rsid w:val="0068606D"/>
    <w:rsid w:val="0068609B"/>
    <w:rsid w:val="00686476"/>
    <w:rsid w:val="006866C8"/>
    <w:rsid w:val="0068674F"/>
    <w:rsid w:val="00686A12"/>
    <w:rsid w:val="00686C4F"/>
    <w:rsid w:val="00686EE9"/>
    <w:rsid w:val="00687034"/>
    <w:rsid w:val="00687192"/>
    <w:rsid w:val="00687311"/>
    <w:rsid w:val="00687718"/>
    <w:rsid w:val="00687847"/>
    <w:rsid w:val="006879F5"/>
    <w:rsid w:val="00687D22"/>
    <w:rsid w:val="00687D62"/>
    <w:rsid w:val="00687DAD"/>
    <w:rsid w:val="00687E23"/>
    <w:rsid w:val="00690383"/>
    <w:rsid w:val="00690403"/>
    <w:rsid w:val="006908ED"/>
    <w:rsid w:val="00690D0D"/>
    <w:rsid w:val="00690F80"/>
    <w:rsid w:val="006910F4"/>
    <w:rsid w:val="0069159F"/>
    <w:rsid w:val="00691BBC"/>
    <w:rsid w:val="00691F3A"/>
    <w:rsid w:val="0069217D"/>
    <w:rsid w:val="0069258F"/>
    <w:rsid w:val="006925F5"/>
    <w:rsid w:val="00692B21"/>
    <w:rsid w:val="00692E1F"/>
    <w:rsid w:val="00692E24"/>
    <w:rsid w:val="006930C8"/>
    <w:rsid w:val="0069319E"/>
    <w:rsid w:val="00693620"/>
    <w:rsid w:val="006938FD"/>
    <w:rsid w:val="00693C37"/>
    <w:rsid w:val="00693DB1"/>
    <w:rsid w:val="006942F8"/>
    <w:rsid w:val="00694921"/>
    <w:rsid w:val="006949AB"/>
    <w:rsid w:val="00694B2B"/>
    <w:rsid w:val="00694B99"/>
    <w:rsid w:val="00695107"/>
    <w:rsid w:val="00695232"/>
    <w:rsid w:val="006953F3"/>
    <w:rsid w:val="006955EE"/>
    <w:rsid w:val="006956CA"/>
    <w:rsid w:val="00695AEF"/>
    <w:rsid w:val="00695FC5"/>
    <w:rsid w:val="00696AD0"/>
    <w:rsid w:val="00696BA0"/>
    <w:rsid w:val="00696E58"/>
    <w:rsid w:val="00696F8A"/>
    <w:rsid w:val="00697026"/>
    <w:rsid w:val="006970C9"/>
    <w:rsid w:val="006971E3"/>
    <w:rsid w:val="00697637"/>
    <w:rsid w:val="006976D7"/>
    <w:rsid w:val="00697826"/>
    <w:rsid w:val="00697964"/>
    <w:rsid w:val="006979FA"/>
    <w:rsid w:val="00697AE9"/>
    <w:rsid w:val="00697D0B"/>
    <w:rsid w:val="00697D23"/>
    <w:rsid w:val="006A0005"/>
    <w:rsid w:val="006A02DF"/>
    <w:rsid w:val="006A039F"/>
    <w:rsid w:val="006A03EB"/>
    <w:rsid w:val="006A0472"/>
    <w:rsid w:val="006A0507"/>
    <w:rsid w:val="006A0577"/>
    <w:rsid w:val="006A05F2"/>
    <w:rsid w:val="006A0929"/>
    <w:rsid w:val="006A095F"/>
    <w:rsid w:val="006A0C7D"/>
    <w:rsid w:val="006A0F92"/>
    <w:rsid w:val="006A14E1"/>
    <w:rsid w:val="006A16AF"/>
    <w:rsid w:val="006A16F4"/>
    <w:rsid w:val="006A1A96"/>
    <w:rsid w:val="006A20BE"/>
    <w:rsid w:val="006A25A2"/>
    <w:rsid w:val="006A28C2"/>
    <w:rsid w:val="006A2A6E"/>
    <w:rsid w:val="006A31EC"/>
    <w:rsid w:val="006A353B"/>
    <w:rsid w:val="006A3B8B"/>
    <w:rsid w:val="006A3CF8"/>
    <w:rsid w:val="006A3D9A"/>
    <w:rsid w:val="006A3E76"/>
    <w:rsid w:val="006A3FDA"/>
    <w:rsid w:val="006A415D"/>
    <w:rsid w:val="006A45A9"/>
    <w:rsid w:val="006A4615"/>
    <w:rsid w:val="006A469D"/>
    <w:rsid w:val="006A52C1"/>
    <w:rsid w:val="006A5443"/>
    <w:rsid w:val="006A547B"/>
    <w:rsid w:val="006A5646"/>
    <w:rsid w:val="006A566F"/>
    <w:rsid w:val="006A5743"/>
    <w:rsid w:val="006A5959"/>
    <w:rsid w:val="006A59AC"/>
    <w:rsid w:val="006A5B1F"/>
    <w:rsid w:val="006A5CC9"/>
    <w:rsid w:val="006A5EB5"/>
    <w:rsid w:val="006A617F"/>
    <w:rsid w:val="006A6376"/>
    <w:rsid w:val="006A64EB"/>
    <w:rsid w:val="006A687D"/>
    <w:rsid w:val="006A6886"/>
    <w:rsid w:val="006A6976"/>
    <w:rsid w:val="006A6D19"/>
    <w:rsid w:val="006A74C5"/>
    <w:rsid w:val="006A7692"/>
    <w:rsid w:val="006A77F9"/>
    <w:rsid w:val="006A7969"/>
    <w:rsid w:val="006A7A40"/>
    <w:rsid w:val="006A7FE9"/>
    <w:rsid w:val="006B025A"/>
    <w:rsid w:val="006B0284"/>
    <w:rsid w:val="006B076F"/>
    <w:rsid w:val="006B078D"/>
    <w:rsid w:val="006B0D29"/>
    <w:rsid w:val="006B0FE6"/>
    <w:rsid w:val="006B1033"/>
    <w:rsid w:val="006B159A"/>
    <w:rsid w:val="006B15FF"/>
    <w:rsid w:val="006B163F"/>
    <w:rsid w:val="006B1990"/>
    <w:rsid w:val="006B1AF5"/>
    <w:rsid w:val="006B2050"/>
    <w:rsid w:val="006B20CC"/>
    <w:rsid w:val="006B2107"/>
    <w:rsid w:val="006B2309"/>
    <w:rsid w:val="006B2416"/>
    <w:rsid w:val="006B2511"/>
    <w:rsid w:val="006B2581"/>
    <w:rsid w:val="006B2711"/>
    <w:rsid w:val="006B275F"/>
    <w:rsid w:val="006B2A68"/>
    <w:rsid w:val="006B2B9A"/>
    <w:rsid w:val="006B2BC7"/>
    <w:rsid w:val="006B2F4E"/>
    <w:rsid w:val="006B2F94"/>
    <w:rsid w:val="006B2FE2"/>
    <w:rsid w:val="006B336D"/>
    <w:rsid w:val="006B339E"/>
    <w:rsid w:val="006B33D4"/>
    <w:rsid w:val="006B3588"/>
    <w:rsid w:val="006B369A"/>
    <w:rsid w:val="006B37D7"/>
    <w:rsid w:val="006B39A9"/>
    <w:rsid w:val="006B39BB"/>
    <w:rsid w:val="006B3D89"/>
    <w:rsid w:val="006B45CB"/>
    <w:rsid w:val="006B4BEB"/>
    <w:rsid w:val="006B4CD1"/>
    <w:rsid w:val="006B4D43"/>
    <w:rsid w:val="006B536E"/>
    <w:rsid w:val="006B54A4"/>
    <w:rsid w:val="006B558D"/>
    <w:rsid w:val="006B588C"/>
    <w:rsid w:val="006B5CC0"/>
    <w:rsid w:val="006B6AB7"/>
    <w:rsid w:val="006B6BFA"/>
    <w:rsid w:val="006B6D5D"/>
    <w:rsid w:val="006B6E1B"/>
    <w:rsid w:val="006B6EE4"/>
    <w:rsid w:val="006B71C4"/>
    <w:rsid w:val="006B765F"/>
    <w:rsid w:val="006B7AE0"/>
    <w:rsid w:val="006B7D1D"/>
    <w:rsid w:val="006B7D9A"/>
    <w:rsid w:val="006B7F20"/>
    <w:rsid w:val="006B7F54"/>
    <w:rsid w:val="006B7F7F"/>
    <w:rsid w:val="006C0271"/>
    <w:rsid w:val="006C09D4"/>
    <w:rsid w:val="006C0D16"/>
    <w:rsid w:val="006C0D3A"/>
    <w:rsid w:val="006C0FC3"/>
    <w:rsid w:val="006C112C"/>
    <w:rsid w:val="006C1391"/>
    <w:rsid w:val="006C14E5"/>
    <w:rsid w:val="006C1558"/>
    <w:rsid w:val="006C1B56"/>
    <w:rsid w:val="006C1B57"/>
    <w:rsid w:val="006C1C28"/>
    <w:rsid w:val="006C1C6D"/>
    <w:rsid w:val="006C1F5D"/>
    <w:rsid w:val="006C1F82"/>
    <w:rsid w:val="006C1FEB"/>
    <w:rsid w:val="006C206E"/>
    <w:rsid w:val="006C20D1"/>
    <w:rsid w:val="006C2340"/>
    <w:rsid w:val="006C2918"/>
    <w:rsid w:val="006C2ABD"/>
    <w:rsid w:val="006C2D42"/>
    <w:rsid w:val="006C395A"/>
    <w:rsid w:val="006C3A55"/>
    <w:rsid w:val="006C3A6D"/>
    <w:rsid w:val="006C3DC4"/>
    <w:rsid w:val="006C41CD"/>
    <w:rsid w:val="006C4361"/>
    <w:rsid w:val="006C4694"/>
    <w:rsid w:val="006C46E1"/>
    <w:rsid w:val="006C495F"/>
    <w:rsid w:val="006C4D30"/>
    <w:rsid w:val="006C5060"/>
    <w:rsid w:val="006C597A"/>
    <w:rsid w:val="006C5B01"/>
    <w:rsid w:val="006C5BF2"/>
    <w:rsid w:val="006C5C64"/>
    <w:rsid w:val="006C5F6F"/>
    <w:rsid w:val="006C60A9"/>
    <w:rsid w:val="006C62C6"/>
    <w:rsid w:val="006C646A"/>
    <w:rsid w:val="006C64EE"/>
    <w:rsid w:val="006C65FE"/>
    <w:rsid w:val="006C66D0"/>
    <w:rsid w:val="006C670C"/>
    <w:rsid w:val="006C6727"/>
    <w:rsid w:val="006C6774"/>
    <w:rsid w:val="006C68BC"/>
    <w:rsid w:val="006C6ADC"/>
    <w:rsid w:val="006C6D8C"/>
    <w:rsid w:val="006C6E22"/>
    <w:rsid w:val="006C6F0C"/>
    <w:rsid w:val="006C7886"/>
    <w:rsid w:val="006D01B1"/>
    <w:rsid w:val="006D01F8"/>
    <w:rsid w:val="006D0993"/>
    <w:rsid w:val="006D0F06"/>
    <w:rsid w:val="006D13CC"/>
    <w:rsid w:val="006D14F6"/>
    <w:rsid w:val="006D188F"/>
    <w:rsid w:val="006D1A4A"/>
    <w:rsid w:val="006D1DE6"/>
    <w:rsid w:val="006D2072"/>
    <w:rsid w:val="006D209F"/>
    <w:rsid w:val="006D21F2"/>
    <w:rsid w:val="006D2434"/>
    <w:rsid w:val="006D252A"/>
    <w:rsid w:val="006D268A"/>
    <w:rsid w:val="006D29E7"/>
    <w:rsid w:val="006D30F8"/>
    <w:rsid w:val="006D34E2"/>
    <w:rsid w:val="006D3583"/>
    <w:rsid w:val="006D3837"/>
    <w:rsid w:val="006D3928"/>
    <w:rsid w:val="006D3953"/>
    <w:rsid w:val="006D3959"/>
    <w:rsid w:val="006D44A6"/>
    <w:rsid w:val="006D4567"/>
    <w:rsid w:val="006D4789"/>
    <w:rsid w:val="006D48C0"/>
    <w:rsid w:val="006D4C90"/>
    <w:rsid w:val="006D4F2B"/>
    <w:rsid w:val="006D528E"/>
    <w:rsid w:val="006D52E3"/>
    <w:rsid w:val="006D5349"/>
    <w:rsid w:val="006D5792"/>
    <w:rsid w:val="006D58C5"/>
    <w:rsid w:val="006D5A3F"/>
    <w:rsid w:val="006D5CE2"/>
    <w:rsid w:val="006D5FF3"/>
    <w:rsid w:val="006D617C"/>
    <w:rsid w:val="006D63AC"/>
    <w:rsid w:val="006D6488"/>
    <w:rsid w:val="006D6862"/>
    <w:rsid w:val="006D6C63"/>
    <w:rsid w:val="006D6CAD"/>
    <w:rsid w:val="006D7159"/>
    <w:rsid w:val="006D7C90"/>
    <w:rsid w:val="006D7E31"/>
    <w:rsid w:val="006D7F2B"/>
    <w:rsid w:val="006D7F89"/>
    <w:rsid w:val="006D7FE4"/>
    <w:rsid w:val="006E020D"/>
    <w:rsid w:val="006E03E4"/>
    <w:rsid w:val="006E0776"/>
    <w:rsid w:val="006E0BEC"/>
    <w:rsid w:val="006E0E24"/>
    <w:rsid w:val="006E143D"/>
    <w:rsid w:val="006E1E84"/>
    <w:rsid w:val="006E22C7"/>
    <w:rsid w:val="006E252E"/>
    <w:rsid w:val="006E253F"/>
    <w:rsid w:val="006E2819"/>
    <w:rsid w:val="006E289F"/>
    <w:rsid w:val="006E28FA"/>
    <w:rsid w:val="006E2C06"/>
    <w:rsid w:val="006E304D"/>
    <w:rsid w:val="006E3061"/>
    <w:rsid w:val="006E3149"/>
    <w:rsid w:val="006E3289"/>
    <w:rsid w:val="006E32AA"/>
    <w:rsid w:val="006E3390"/>
    <w:rsid w:val="006E357A"/>
    <w:rsid w:val="006E3745"/>
    <w:rsid w:val="006E381E"/>
    <w:rsid w:val="006E3A2C"/>
    <w:rsid w:val="006E3BEC"/>
    <w:rsid w:val="006E3C65"/>
    <w:rsid w:val="006E3F43"/>
    <w:rsid w:val="006E40CC"/>
    <w:rsid w:val="006E44AE"/>
    <w:rsid w:val="006E460C"/>
    <w:rsid w:val="006E46D0"/>
    <w:rsid w:val="006E49AB"/>
    <w:rsid w:val="006E4DF5"/>
    <w:rsid w:val="006E4EF9"/>
    <w:rsid w:val="006E4F3E"/>
    <w:rsid w:val="006E4FA1"/>
    <w:rsid w:val="006E508F"/>
    <w:rsid w:val="006E52DD"/>
    <w:rsid w:val="006E5391"/>
    <w:rsid w:val="006E568F"/>
    <w:rsid w:val="006E59DA"/>
    <w:rsid w:val="006E5DAA"/>
    <w:rsid w:val="006E6084"/>
    <w:rsid w:val="006E6156"/>
    <w:rsid w:val="006E6492"/>
    <w:rsid w:val="006E68FB"/>
    <w:rsid w:val="006E69F3"/>
    <w:rsid w:val="006E6C17"/>
    <w:rsid w:val="006E6D9E"/>
    <w:rsid w:val="006E71A9"/>
    <w:rsid w:val="006E71E8"/>
    <w:rsid w:val="006E7452"/>
    <w:rsid w:val="006E747D"/>
    <w:rsid w:val="006E7664"/>
    <w:rsid w:val="006E79B5"/>
    <w:rsid w:val="006E7D1A"/>
    <w:rsid w:val="006E7FE9"/>
    <w:rsid w:val="006F0324"/>
    <w:rsid w:val="006F065C"/>
    <w:rsid w:val="006F0ADB"/>
    <w:rsid w:val="006F0D8F"/>
    <w:rsid w:val="006F0EBB"/>
    <w:rsid w:val="006F10AC"/>
    <w:rsid w:val="006F152F"/>
    <w:rsid w:val="006F16A8"/>
    <w:rsid w:val="006F19FA"/>
    <w:rsid w:val="006F22BC"/>
    <w:rsid w:val="006F26A2"/>
    <w:rsid w:val="006F29C6"/>
    <w:rsid w:val="006F2DEA"/>
    <w:rsid w:val="006F2E8A"/>
    <w:rsid w:val="006F3160"/>
    <w:rsid w:val="006F3458"/>
    <w:rsid w:val="006F3532"/>
    <w:rsid w:val="006F35FC"/>
    <w:rsid w:val="006F36B4"/>
    <w:rsid w:val="006F3DB4"/>
    <w:rsid w:val="006F4110"/>
    <w:rsid w:val="006F4112"/>
    <w:rsid w:val="006F44A4"/>
    <w:rsid w:val="006F4C6A"/>
    <w:rsid w:val="006F4E7A"/>
    <w:rsid w:val="006F553D"/>
    <w:rsid w:val="006F58CE"/>
    <w:rsid w:val="006F5BAF"/>
    <w:rsid w:val="006F5F19"/>
    <w:rsid w:val="006F600A"/>
    <w:rsid w:val="006F60CD"/>
    <w:rsid w:val="006F6264"/>
    <w:rsid w:val="006F655D"/>
    <w:rsid w:val="006F6568"/>
    <w:rsid w:val="006F68AA"/>
    <w:rsid w:val="006F6A28"/>
    <w:rsid w:val="006F6B44"/>
    <w:rsid w:val="006F6BDB"/>
    <w:rsid w:val="006F7127"/>
    <w:rsid w:val="006F71F5"/>
    <w:rsid w:val="006F72B8"/>
    <w:rsid w:val="006F73EC"/>
    <w:rsid w:val="006F7504"/>
    <w:rsid w:val="006F7697"/>
    <w:rsid w:val="006F7FB7"/>
    <w:rsid w:val="0070011C"/>
    <w:rsid w:val="007003DE"/>
    <w:rsid w:val="0070093C"/>
    <w:rsid w:val="00700A74"/>
    <w:rsid w:val="00700FA4"/>
    <w:rsid w:val="00701188"/>
    <w:rsid w:val="00701605"/>
    <w:rsid w:val="00701BF0"/>
    <w:rsid w:val="00701CC2"/>
    <w:rsid w:val="0070225E"/>
    <w:rsid w:val="00702574"/>
    <w:rsid w:val="00702712"/>
    <w:rsid w:val="00702824"/>
    <w:rsid w:val="007028B0"/>
    <w:rsid w:val="00702A3C"/>
    <w:rsid w:val="00703068"/>
    <w:rsid w:val="007031F9"/>
    <w:rsid w:val="00703699"/>
    <w:rsid w:val="00703736"/>
    <w:rsid w:val="00703747"/>
    <w:rsid w:val="0070379D"/>
    <w:rsid w:val="00703B78"/>
    <w:rsid w:val="00703D44"/>
    <w:rsid w:val="00703DE9"/>
    <w:rsid w:val="00703E2D"/>
    <w:rsid w:val="007041FB"/>
    <w:rsid w:val="007047DD"/>
    <w:rsid w:val="0070492A"/>
    <w:rsid w:val="0070495A"/>
    <w:rsid w:val="007049E1"/>
    <w:rsid w:val="00704A6A"/>
    <w:rsid w:val="00704C98"/>
    <w:rsid w:val="00705018"/>
    <w:rsid w:val="007051E7"/>
    <w:rsid w:val="00705241"/>
    <w:rsid w:val="00705677"/>
    <w:rsid w:val="00705AFC"/>
    <w:rsid w:val="00705F0B"/>
    <w:rsid w:val="00706061"/>
    <w:rsid w:val="007060C1"/>
    <w:rsid w:val="0070628A"/>
    <w:rsid w:val="00706393"/>
    <w:rsid w:val="007063BB"/>
    <w:rsid w:val="0070642C"/>
    <w:rsid w:val="00706831"/>
    <w:rsid w:val="00706855"/>
    <w:rsid w:val="0070687D"/>
    <w:rsid w:val="007069F9"/>
    <w:rsid w:val="00706B98"/>
    <w:rsid w:val="00706C23"/>
    <w:rsid w:val="00706CA0"/>
    <w:rsid w:val="00706EEE"/>
    <w:rsid w:val="007070D3"/>
    <w:rsid w:val="007072C7"/>
    <w:rsid w:val="007072D7"/>
    <w:rsid w:val="00707320"/>
    <w:rsid w:val="00707565"/>
    <w:rsid w:val="00707C17"/>
    <w:rsid w:val="00707C5F"/>
    <w:rsid w:val="00707E8A"/>
    <w:rsid w:val="00710031"/>
    <w:rsid w:val="0071026B"/>
    <w:rsid w:val="007102F7"/>
    <w:rsid w:val="0071033B"/>
    <w:rsid w:val="007105A3"/>
    <w:rsid w:val="00710848"/>
    <w:rsid w:val="007109BC"/>
    <w:rsid w:val="00710D46"/>
    <w:rsid w:val="00710DC2"/>
    <w:rsid w:val="00710F7F"/>
    <w:rsid w:val="0071106A"/>
    <w:rsid w:val="007118E6"/>
    <w:rsid w:val="00711972"/>
    <w:rsid w:val="00711974"/>
    <w:rsid w:val="00711EB7"/>
    <w:rsid w:val="00711FA0"/>
    <w:rsid w:val="00711FD6"/>
    <w:rsid w:val="00712045"/>
    <w:rsid w:val="0071266C"/>
    <w:rsid w:val="00712674"/>
    <w:rsid w:val="00712851"/>
    <w:rsid w:val="00712DBB"/>
    <w:rsid w:val="0071321C"/>
    <w:rsid w:val="007137F1"/>
    <w:rsid w:val="00713C14"/>
    <w:rsid w:val="00713DAC"/>
    <w:rsid w:val="00713E6C"/>
    <w:rsid w:val="00714050"/>
    <w:rsid w:val="00714118"/>
    <w:rsid w:val="00714694"/>
    <w:rsid w:val="0071471F"/>
    <w:rsid w:val="00714B91"/>
    <w:rsid w:val="007150AB"/>
    <w:rsid w:val="007151E1"/>
    <w:rsid w:val="007152FD"/>
    <w:rsid w:val="007153B0"/>
    <w:rsid w:val="0071570E"/>
    <w:rsid w:val="007157D1"/>
    <w:rsid w:val="007159D6"/>
    <w:rsid w:val="00715B75"/>
    <w:rsid w:val="0071648B"/>
    <w:rsid w:val="00716525"/>
    <w:rsid w:val="0071663D"/>
    <w:rsid w:val="0071683C"/>
    <w:rsid w:val="00716937"/>
    <w:rsid w:val="00716A5D"/>
    <w:rsid w:val="00716BA4"/>
    <w:rsid w:val="00716E9A"/>
    <w:rsid w:val="0071734B"/>
    <w:rsid w:val="0071748F"/>
    <w:rsid w:val="007175BC"/>
    <w:rsid w:val="00717BBB"/>
    <w:rsid w:val="00717C92"/>
    <w:rsid w:val="00717D7C"/>
    <w:rsid w:val="0072002A"/>
    <w:rsid w:val="00720360"/>
    <w:rsid w:val="00720973"/>
    <w:rsid w:val="00720B59"/>
    <w:rsid w:val="00720E1A"/>
    <w:rsid w:val="0072103B"/>
    <w:rsid w:val="00721182"/>
    <w:rsid w:val="00721203"/>
    <w:rsid w:val="007213A3"/>
    <w:rsid w:val="007217DB"/>
    <w:rsid w:val="00721D6E"/>
    <w:rsid w:val="00722155"/>
    <w:rsid w:val="007223BA"/>
    <w:rsid w:val="0072276E"/>
    <w:rsid w:val="007227F3"/>
    <w:rsid w:val="00722FC6"/>
    <w:rsid w:val="007230C1"/>
    <w:rsid w:val="0072327A"/>
    <w:rsid w:val="007237E4"/>
    <w:rsid w:val="00723832"/>
    <w:rsid w:val="00723876"/>
    <w:rsid w:val="00723B83"/>
    <w:rsid w:val="00723DF8"/>
    <w:rsid w:val="00723E03"/>
    <w:rsid w:val="00723EFE"/>
    <w:rsid w:val="00723F3B"/>
    <w:rsid w:val="00724400"/>
    <w:rsid w:val="00724498"/>
    <w:rsid w:val="00724855"/>
    <w:rsid w:val="00724DE3"/>
    <w:rsid w:val="00724F71"/>
    <w:rsid w:val="007250BA"/>
    <w:rsid w:val="007252D4"/>
    <w:rsid w:val="0072543D"/>
    <w:rsid w:val="0072550F"/>
    <w:rsid w:val="0072575E"/>
    <w:rsid w:val="00725760"/>
    <w:rsid w:val="00725D80"/>
    <w:rsid w:val="007261DB"/>
    <w:rsid w:val="00726486"/>
    <w:rsid w:val="007264E2"/>
    <w:rsid w:val="007266FE"/>
    <w:rsid w:val="00726C06"/>
    <w:rsid w:val="00726CC7"/>
    <w:rsid w:val="00726CCD"/>
    <w:rsid w:val="00726E66"/>
    <w:rsid w:val="0072718B"/>
    <w:rsid w:val="007272D4"/>
    <w:rsid w:val="0072762E"/>
    <w:rsid w:val="00727A8D"/>
    <w:rsid w:val="00727B53"/>
    <w:rsid w:val="0073034E"/>
    <w:rsid w:val="00730BCF"/>
    <w:rsid w:val="00731105"/>
    <w:rsid w:val="00731197"/>
    <w:rsid w:val="00731AF0"/>
    <w:rsid w:val="00731BC1"/>
    <w:rsid w:val="00731FC3"/>
    <w:rsid w:val="00732056"/>
    <w:rsid w:val="00732065"/>
    <w:rsid w:val="0073229D"/>
    <w:rsid w:val="00732609"/>
    <w:rsid w:val="0073269B"/>
    <w:rsid w:val="00732AA4"/>
    <w:rsid w:val="00732B77"/>
    <w:rsid w:val="007332F8"/>
    <w:rsid w:val="007333C0"/>
    <w:rsid w:val="00733644"/>
    <w:rsid w:val="0073398F"/>
    <w:rsid w:val="00733DF0"/>
    <w:rsid w:val="007344C2"/>
    <w:rsid w:val="0073450F"/>
    <w:rsid w:val="00734E43"/>
    <w:rsid w:val="00734F00"/>
    <w:rsid w:val="007357D2"/>
    <w:rsid w:val="00735859"/>
    <w:rsid w:val="00735A9A"/>
    <w:rsid w:val="00735AB7"/>
    <w:rsid w:val="00735CD1"/>
    <w:rsid w:val="00736083"/>
    <w:rsid w:val="0073631A"/>
    <w:rsid w:val="007363C3"/>
    <w:rsid w:val="007364E2"/>
    <w:rsid w:val="007365BA"/>
    <w:rsid w:val="00736B1C"/>
    <w:rsid w:val="00737B4D"/>
    <w:rsid w:val="00737F82"/>
    <w:rsid w:val="00737FA9"/>
    <w:rsid w:val="00740713"/>
    <w:rsid w:val="007409BA"/>
    <w:rsid w:val="00740B2D"/>
    <w:rsid w:val="00740E39"/>
    <w:rsid w:val="00740F69"/>
    <w:rsid w:val="00741032"/>
    <w:rsid w:val="007412CB"/>
    <w:rsid w:val="007413E8"/>
    <w:rsid w:val="00741476"/>
    <w:rsid w:val="0074167A"/>
    <w:rsid w:val="0074176C"/>
    <w:rsid w:val="0074187A"/>
    <w:rsid w:val="00741A12"/>
    <w:rsid w:val="00741A58"/>
    <w:rsid w:val="0074212A"/>
    <w:rsid w:val="00742237"/>
    <w:rsid w:val="00742280"/>
    <w:rsid w:val="007425F3"/>
    <w:rsid w:val="007427B1"/>
    <w:rsid w:val="00742836"/>
    <w:rsid w:val="007429FC"/>
    <w:rsid w:val="00742A2A"/>
    <w:rsid w:val="00742D1F"/>
    <w:rsid w:val="007430D1"/>
    <w:rsid w:val="007431B8"/>
    <w:rsid w:val="0074373E"/>
    <w:rsid w:val="0074387F"/>
    <w:rsid w:val="00743F5D"/>
    <w:rsid w:val="0074402B"/>
    <w:rsid w:val="007442F9"/>
    <w:rsid w:val="0074477E"/>
    <w:rsid w:val="00744839"/>
    <w:rsid w:val="00744EC9"/>
    <w:rsid w:val="00744FB7"/>
    <w:rsid w:val="0074507A"/>
    <w:rsid w:val="007452A2"/>
    <w:rsid w:val="00745622"/>
    <w:rsid w:val="00745675"/>
    <w:rsid w:val="00745FD7"/>
    <w:rsid w:val="00746076"/>
    <w:rsid w:val="00746A59"/>
    <w:rsid w:val="00746D27"/>
    <w:rsid w:val="0074702F"/>
    <w:rsid w:val="00747267"/>
    <w:rsid w:val="007472A3"/>
    <w:rsid w:val="007472DB"/>
    <w:rsid w:val="00747682"/>
    <w:rsid w:val="00747844"/>
    <w:rsid w:val="00747A69"/>
    <w:rsid w:val="00750422"/>
    <w:rsid w:val="007505E3"/>
    <w:rsid w:val="007505FA"/>
    <w:rsid w:val="00750B7E"/>
    <w:rsid w:val="00750EBC"/>
    <w:rsid w:val="00750EC9"/>
    <w:rsid w:val="007516A4"/>
    <w:rsid w:val="007516F4"/>
    <w:rsid w:val="00751716"/>
    <w:rsid w:val="00751729"/>
    <w:rsid w:val="00751991"/>
    <w:rsid w:val="00751BAB"/>
    <w:rsid w:val="00751F4E"/>
    <w:rsid w:val="00752202"/>
    <w:rsid w:val="0075253F"/>
    <w:rsid w:val="007527A6"/>
    <w:rsid w:val="007528FE"/>
    <w:rsid w:val="00752901"/>
    <w:rsid w:val="00752903"/>
    <w:rsid w:val="00752993"/>
    <w:rsid w:val="00752BAE"/>
    <w:rsid w:val="00752D2B"/>
    <w:rsid w:val="00752FB9"/>
    <w:rsid w:val="007530DE"/>
    <w:rsid w:val="00753281"/>
    <w:rsid w:val="0075339B"/>
    <w:rsid w:val="007533D9"/>
    <w:rsid w:val="0075361E"/>
    <w:rsid w:val="00753668"/>
    <w:rsid w:val="00753D4C"/>
    <w:rsid w:val="00754B44"/>
    <w:rsid w:val="00754BB6"/>
    <w:rsid w:val="00754D27"/>
    <w:rsid w:val="00754F0F"/>
    <w:rsid w:val="00755100"/>
    <w:rsid w:val="0075518E"/>
    <w:rsid w:val="00755AAE"/>
    <w:rsid w:val="00755F84"/>
    <w:rsid w:val="007563C5"/>
    <w:rsid w:val="0075651B"/>
    <w:rsid w:val="00756806"/>
    <w:rsid w:val="00756A59"/>
    <w:rsid w:val="00756D92"/>
    <w:rsid w:val="00756E6B"/>
    <w:rsid w:val="0075713C"/>
    <w:rsid w:val="00757529"/>
    <w:rsid w:val="007575B0"/>
    <w:rsid w:val="007575DB"/>
    <w:rsid w:val="0075777F"/>
    <w:rsid w:val="00757796"/>
    <w:rsid w:val="00757EFA"/>
    <w:rsid w:val="00757FA8"/>
    <w:rsid w:val="0076046A"/>
    <w:rsid w:val="00760477"/>
    <w:rsid w:val="00760962"/>
    <w:rsid w:val="00760C12"/>
    <w:rsid w:val="0076129D"/>
    <w:rsid w:val="00761407"/>
    <w:rsid w:val="0076155F"/>
    <w:rsid w:val="007615B0"/>
    <w:rsid w:val="00761622"/>
    <w:rsid w:val="007617ED"/>
    <w:rsid w:val="00761968"/>
    <w:rsid w:val="007619F1"/>
    <w:rsid w:val="00761D06"/>
    <w:rsid w:val="0076243D"/>
    <w:rsid w:val="00762505"/>
    <w:rsid w:val="00762758"/>
    <w:rsid w:val="0076293D"/>
    <w:rsid w:val="00762AE2"/>
    <w:rsid w:val="00762B2E"/>
    <w:rsid w:val="00762CB1"/>
    <w:rsid w:val="00762E92"/>
    <w:rsid w:val="00762F30"/>
    <w:rsid w:val="007633C5"/>
    <w:rsid w:val="007636ED"/>
    <w:rsid w:val="00763744"/>
    <w:rsid w:val="007639FE"/>
    <w:rsid w:val="00763CF8"/>
    <w:rsid w:val="00763E46"/>
    <w:rsid w:val="00763EBF"/>
    <w:rsid w:val="0076425D"/>
    <w:rsid w:val="0076428C"/>
    <w:rsid w:val="00764434"/>
    <w:rsid w:val="00764592"/>
    <w:rsid w:val="0076475C"/>
    <w:rsid w:val="00764AFF"/>
    <w:rsid w:val="00764B9E"/>
    <w:rsid w:val="00764DFA"/>
    <w:rsid w:val="00764F0F"/>
    <w:rsid w:val="00764F95"/>
    <w:rsid w:val="00764FFE"/>
    <w:rsid w:val="00765526"/>
    <w:rsid w:val="00765D8D"/>
    <w:rsid w:val="00765E97"/>
    <w:rsid w:val="00765EF2"/>
    <w:rsid w:val="00766443"/>
    <w:rsid w:val="00766AA4"/>
    <w:rsid w:val="00767087"/>
    <w:rsid w:val="0076784A"/>
    <w:rsid w:val="00767B41"/>
    <w:rsid w:val="00767BD0"/>
    <w:rsid w:val="0077006E"/>
    <w:rsid w:val="007700CE"/>
    <w:rsid w:val="00770123"/>
    <w:rsid w:val="00770554"/>
    <w:rsid w:val="007706E1"/>
    <w:rsid w:val="00770A38"/>
    <w:rsid w:val="00770EB8"/>
    <w:rsid w:val="007710BC"/>
    <w:rsid w:val="0077145B"/>
    <w:rsid w:val="00771806"/>
    <w:rsid w:val="0077194F"/>
    <w:rsid w:val="0077196C"/>
    <w:rsid w:val="00771B45"/>
    <w:rsid w:val="00772045"/>
    <w:rsid w:val="0077211A"/>
    <w:rsid w:val="007722D5"/>
    <w:rsid w:val="007723CF"/>
    <w:rsid w:val="0077287D"/>
    <w:rsid w:val="00772A8E"/>
    <w:rsid w:val="00772B5A"/>
    <w:rsid w:val="00772CFA"/>
    <w:rsid w:val="00773050"/>
    <w:rsid w:val="00773070"/>
    <w:rsid w:val="00773193"/>
    <w:rsid w:val="00773A8D"/>
    <w:rsid w:val="00773E0E"/>
    <w:rsid w:val="0077456F"/>
    <w:rsid w:val="007745E0"/>
    <w:rsid w:val="0077461E"/>
    <w:rsid w:val="00774741"/>
    <w:rsid w:val="00774784"/>
    <w:rsid w:val="00774884"/>
    <w:rsid w:val="00774A32"/>
    <w:rsid w:val="00774C6A"/>
    <w:rsid w:val="00774CCB"/>
    <w:rsid w:val="0077529F"/>
    <w:rsid w:val="0077534D"/>
    <w:rsid w:val="0077538D"/>
    <w:rsid w:val="00775715"/>
    <w:rsid w:val="00775A10"/>
    <w:rsid w:val="0077635F"/>
    <w:rsid w:val="007763F2"/>
    <w:rsid w:val="00776557"/>
    <w:rsid w:val="007766A9"/>
    <w:rsid w:val="00776920"/>
    <w:rsid w:val="00776EBD"/>
    <w:rsid w:val="00776F5C"/>
    <w:rsid w:val="00776FA8"/>
    <w:rsid w:val="007775D6"/>
    <w:rsid w:val="00777CAE"/>
    <w:rsid w:val="00777CF9"/>
    <w:rsid w:val="0078013D"/>
    <w:rsid w:val="0078062D"/>
    <w:rsid w:val="0078064E"/>
    <w:rsid w:val="00780A69"/>
    <w:rsid w:val="00780B72"/>
    <w:rsid w:val="00780BC4"/>
    <w:rsid w:val="00780C9D"/>
    <w:rsid w:val="00780D20"/>
    <w:rsid w:val="00780E17"/>
    <w:rsid w:val="00780F7A"/>
    <w:rsid w:val="0078118D"/>
    <w:rsid w:val="00781268"/>
    <w:rsid w:val="0078173F"/>
    <w:rsid w:val="0078184A"/>
    <w:rsid w:val="007819F9"/>
    <w:rsid w:val="00781D75"/>
    <w:rsid w:val="0078212F"/>
    <w:rsid w:val="0078239C"/>
    <w:rsid w:val="0078247A"/>
    <w:rsid w:val="00782A48"/>
    <w:rsid w:val="00782BF5"/>
    <w:rsid w:val="00782C68"/>
    <w:rsid w:val="0078312D"/>
    <w:rsid w:val="0078325B"/>
    <w:rsid w:val="00783749"/>
    <w:rsid w:val="00783A1D"/>
    <w:rsid w:val="00783A28"/>
    <w:rsid w:val="00783BAC"/>
    <w:rsid w:val="00783DF5"/>
    <w:rsid w:val="00783F97"/>
    <w:rsid w:val="00784037"/>
    <w:rsid w:val="00784671"/>
    <w:rsid w:val="0078469D"/>
    <w:rsid w:val="0078487A"/>
    <w:rsid w:val="00784ADB"/>
    <w:rsid w:val="0078500B"/>
    <w:rsid w:val="00785299"/>
    <w:rsid w:val="0078545A"/>
    <w:rsid w:val="007857E3"/>
    <w:rsid w:val="00785950"/>
    <w:rsid w:val="00785B1B"/>
    <w:rsid w:val="00785E35"/>
    <w:rsid w:val="00785F2E"/>
    <w:rsid w:val="0078633C"/>
    <w:rsid w:val="00786367"/>
    <w:rsid w:val="007871F3"/>
    <w:rsid w:val="0078721C"/>
    <w:rsid w:val="00787567"/>
    <w:rsid w:val="0078756E"/>
    <w:rsid w:val="00787762"/>
    <w:rsid w:val="0078779E"/>
    <w:rsid w:val="00787843"/>
    <w:rsid w:val="00787EED"/>
    <w:rsid w:val="00790064"/>
    <w:rsid w:val="00790067"/>
    <w:rsid w:val="007904C0"/>
    <w:rsid w:val="007905A2"/>
    <w:rsid w:val="007907D0"/>
    <w:rsid w:val="0079084F"/>
    <w:rsid w:val="00790AB6"/>
    <w:rsid w:val="00790D42"/>
    <w:rsid w:val="007910C4"/>
    <w:rsid w:val="007911BD"/>
    <w:rsid w:val="0079171A"/>
    <w:rsid w:val="00791750"/>
    <w:rsid w:val="00791C84"/>
    <w:rsid w:val="00791D64"/>
    <w:rsid w:val="00791D99"/>
    <w:rsid w:val="00791E9E"/>
    <w:rsid w:val="00791EE2"/>
    <w:rsid w:val="0079230A"/>
    <w:rsid w:val="00792501"/>
    <w:rsid w:val="0079259C"/>
    <w:rsid w:val="00792949"/>
    <w:rsid w:val="007929B1"/>
    <w:rsid w:val="00792B33"/>
    <w:rsid w:val="00792BDD"/>
    <w:rsid w:val="00792C6F"/>
    <w:rsid w:val="00792CF7"/>
    <w:rsid w:val="00792D9D"/>
    <w:rsid w:val="00792DE0"/>
    <w:rsid w:val="00792E3C"/>
    <w:rsid w:val="00792FEF"/>
    <w:rsid w:val="00793543"/>
    <w:rsid w:val="007935F3"/>
    <w:rsid w:val="0079374F"/>
    <w:rsid w:val="007939ED"/>
    <w:rsid w:val="00793AF1"/>
    <w:rsid w:val="00793D65"/>
    <w:rsid w:val="0079400B"/>
    <w:rsid w:val="007940CA"/>
    <w:rsid w:val="00794238"/>
    <w:rsid w:val="00794499"/>
    <w:rsid w:val="00794A1C"/>
    <w:rsid w:val="00794CA9"/>
    <w:rsid w:val="00795030"/>
    <w:rsid w:val="00795820"/>
    <w:rsid w:val="00795B20"/>
    <w:rsid w:val="00795B64"/>
    <w:rsid w:val="00795C19"/>
    <w:rsid w:val="00795DB3"/>
    <w:rsid w:val="00796479"/>
    <w:rsid w:val="00796DDE"/>
    <w:rsid w:val="00796FA0"/>
    <w:rsid w:val="00797411"/>
    <w:rsid w:val="007976FF"/>
    <w:rsid w:val="00797783"/>
    <w:rsid w:val="007977FC"/>
    <w:rsid w:val="00797CC7"/>
    <w:rsid w:val="007A0418"/>
    <w:rsid w:val="007A0939"/>
    <w:rsid w:val="007A0CAE"/>
    <w:rsid w:val="007A135C"/>
    <w:rsid w:val="007A13D1"/>
    <w:rsid w:val="007A1409"/>
    <w:rsid w:val="007A1557"/>
    <w:rsid w:val="007A1629"/>
    <w:rsid w:val="007A1D36"/>
    <w:rsid w:val="007A1F27"/>
    <w:rsid w:val="007A2005"/>
    <w:rsid w:val="007A2201"/>
    <w:rsid w:val="007A287D"/>
    <w:rsid w:val="007A2A87"/>
    <w:rsid w:val="007A2A91"/>
    <w:rsid w:val="007A2C7E"/>
    <w:rsid w:val="007A2EF0"/>
    <w:rsid w:val="007A2FE4"/>
    <w:rsid w:val="007A33C4"/>
    <w:rsid w:val="007A38A3"/>
    <w:rsid w:val="007A38AE"/>
    <w:rsid w:val="007A3951"/>
    <w:rsid w:val="007A3A6A"/>
    <w:rsid w:val="007A41EE"/>
    <w:rsid w:val="007A48ED"/>
    <w:rsid w:val="007A4D23"/>
    <w:rsid w:val="007A4E72"/>
    <w:rsid w:val="007A50D3"/>
    <w:rsid w:val="007A50DD"/>
    <w:rsid w:val="007A54FC"/>
    <w:rsid w:val="007A591F"/>
    <w:rsid w:val="007A5E18"/>
    <w:rsid w:val="007A5F2A"/>
    <w:rsid w:val="007A6246"/>
    <w:rsid w:val="007A64B4"/>
    <w:rsid w:val="007A6703"/>
    <w:rsid w:val="007A6AF7"/>
    <w:rsid w:val="007A72BE"/>
    <w:rsid w:val="007A7948"/>
    <w:rsid w:val="007A7AF9"/>
    <w:rsid w:val="007A7F11"/>
    <w:rsid w:val="007B0013"/>
    <w:rsid w:val="007B0C80"/>
    <w:rsid w:val="007B0D03"/>
    <w:rsid w:val="007B0F97"/>
    <w:rsid w:val="007B124C"/>
    <w:rsid w:val="007B136B"/>
    <w:rsid w:val="007B15DF"/>
    <w:rsid w:val="007B17E2"/>
    <w:rsid w:val="007B1D80"/>
    <w:rsid w:val="007B1E48"/>
    <w:rsid w:val="007B209D"/>
    <w:rsid w:val="007B20E9"/>
    <w:rsid w:val="007B220F"/>
    <w:rsid w:val="007B22BB"/>
    <w:rsid w:val="007B24C5"/>
    <w:rsid w:val="007B259D"/>
    <w:rsid w:val="007B2651"/>
    <w:rsid w:val="007B2BD0"/>
    <w:rsid w:val="007B2CE6"/>
    <w:rsid w:val="007B2EFB"/>
    <w:rsid w:val="007B336F"/>
    <w:rsid w:val="007B386A"/>
    <w:rsid w:val="007B387B"/>
    <w:rsid w:val="007B39B5"/>
    <w:rsid w:val="007B3CCE"/>
    <w:rsid w:val="007B3D45"/>
    <w:rsid w:val="007B4030"/>
    <w:rsid w:val="007B417D"/>
    <w:rsid w:val="007B44C1"/>
    <w:rsid w:val="007B457E"/>
    <w:rsid w:val="007B45E7"/>
    <w:rsid w:val="007B46E6"/>
    <w:rsid w:val="007B4E62"/>
    <w:rsid w:val="007B4F71"/>
    <w:rsid w:val="007B4F8F"/>
    <w:rsid w:val="007B569E"/>
    <w:rsid w:val="007B5B8C"/>
    <w:rsid w:val="007B5F6F"/>
    <w:rsid w:val="007B609F"/>
    <w:rsid w:val="007B6127"/>
    <w:rsid w:val="007B61B4"/>
    <w:rsid w:val="007B625B"/>
    <w:rsid w:val="007B65DF"/>
    <w:rsid w:val="007B68E0"/>
    <w:rsid w:val="007B690C"/>
    <w:rsid w:val="007B6AE2"/>
    <w:rsid w:val="007B6B78"/>
    <w:rsid w:val="007B6D73"/>
    <w:rsid w:val="007B6D77"/>
    <w:rsid w:val="007B6E4A"/>
    <w:rsid w:val="007B6E99"/>
    <w:rsid w:val="007B71FE"/>
    <w:rsid w:val="007C046A"/>
    <w:rsid w:val="007C090A"/>
    <w:rsid w:val="007C0A07"/>
    <w:rsid w:val="007C0CCE"/>
    <w:rsid w:val="007C0DF1"/>
    <w:rsid w:val="007C0E13"/>
    <w:rsid w:val="007C0FE3"/>
    <w:rsid w:val="007C1258"/>
    <w:rsid w:val="007C166A"/>
    <w:rsid w:val="007C1BED"/>
    <w:rsid w:val="007C1D04"/>
    <w:rsid w:val="007C1EBB"/>
    <w:rsid w:val="007C202F"/>
    <w:rsid w:val="007C2719"/>
    <w:rsid w:val="007C2988"/>
    <w:rsid w:val="007C2DF4"/>
    <w:rsid w:val="007C2EB9"/>
    <w:rsid w:val="007C3FB5"/>
    <w:rsid w:val="007C4179"/>
    <w:rsid w:val="007C4366"/>
    <w:rsid w:val="007C43C1"/>
    <w:rsid w:val="007C47D4"/>
    <w:rsid w:val="007C47E6"/>
    <w:rsid w:val="007C492B"/>
    <w:rsid w:val="007C4A85"/>
    <w:rsid w:val="007C4D42"/>
    <w:rsid w:val="007C5449"/>
    <w:rsid w:val="007C5688"/>
    <w:rsid w:val="007C59A1"/>
    <w:rsid w:val="007C5A08"/>
    <w:rsid w:val="007C5A42"/>
    <w:rsid w:val="007C5F74"/>
    <w:rsid w:val="007C5FAD"/>
    <w:rsid w:val="007C65E1"/>
    <w:rsid w:val="007C6662"/>
    <w:rsid w:val="007C68ED"/>
    <w:rsid w:val="007C6EAE"/>
    <w:rsid w:val="007C728D"/>
    <w:rsid w:val="007C7358"/>
    <w:rsid w:val="007C79E9"/>
    <w:rsid w:val="007C7D35"/>
    <w:rsid w:val="007D0309"/>
    <w:rsid w:val="007D0885"/>
    <w:rsid w:val="007D089E"/>
    <w:rsid w:val="007D09B9"/>
    <w:rsid w:val="007D0CF2"/>
    <w:rsid w:val="007D124B"/>
    <w:rsid w:val="007D1457"/>
    <w:rsid w:val="007D17C7"/>
    <w:rsid w:val="007D22E4"/>
    <w:rsid w:val="007D265B"/>
    <w:rsid w:val="007D2C6D"/>
    <w:rsid w:val="007D2CAB"/>
    <w:rsid w:val="007D2CE9"/>
    <w:rsid w:val="007D2DF2"/>
    <w:rsid w:val="007D305A"/>
    <w:rsid w:val="007D33E7"/>
    <w:rsid w:val="007D3860"/>
    <w:rsid w:val="007D3E63"/>
    <w:rsid w:val="007D3E79"/>
    <w:rsid w:val="007D3F01"/>
    <w:rsid w:val="007D4234"/>
    <w:rsid w:val="007D43FC"/>
    <w:rsid w:val="007D4715"/>
    <w:rsid w:val="007D4AE6"/>
    <w:rsid w:val="007D4E4B"/>
    <w:rsid w:val="007D4E8E"/>
    <w:rsid w:val="007D53CD"/>
    <w:rsid w:val="007D54BC"/>
    <w:rsid w:val="007D59D4"/>
    <w:rsid w:val="007D5C30"/>
    <w:rsid w:val="007D61B3"/>
    <w:rsid w:val="007D61D2"/>
    <w:rsid w:val="007D6398"/>
    <w:rsid w:val="007D647A"/>
    <w:rsid w:val="007D65D4"/>
    <w:rsid w:val="007D660A"/>
    <w:rsid w:val="007D6F23"/>
    <w:rsid w:val="007D70C3"/>
    <w:rsid w:val="007D711C"/>
    <w:rsid w:val="007D79EA"/>
    <w:rsid w:val="007D7A2C"/>
    <w:rsid w:val="007D7B32"/>
    <w:rsid w:val="007D7F0D"/>
    <w:rsid w:val="007E04BD"/>
    <w:rsid w:val="007E05C6"/>
    <w:rsid w:val="007E0907"/>
    <w:rsid w:val="007E0A1F"/>
    <w:rsid w:val="007E0A3D"/>
    <w:rsid w:val="007E0BB6"/>
    <w:rsid w:val="007E0C96"/>
    <w:rsid w:val="007E0ECF"/>
    <w:rsid w:val="007E1063"/>
    <w:rsid w:val="007E1B87"/>
    <w:rsid w:val="007E1EB0"/>
    <w:rsid w:val="007E2150"/>
    <w:rsid w:val="007E220E"/>
    <w:rsid w:val="007E2234"/>
    <w:rsid w:val="007E22D2"/>
    <w:rsid w:val="007E22D8"/>
    <w:rsid w:val="007E2749"/>
    <w:rsid w:val="007E29F5"/>
    <w:rsid w:val="007E2B4C"/>
    <w:rsid w:val="007E2E9A"/>
    <w:rsid w:val="007E337B"/>
    <w:rsid w:val="007E3D0B"/>
    <w:rsid w:val="007E3DFC"/>
    <w:rsid w:val="007E3FB5"/>
    <w:rsid w:val="007E4738"/>
    <w:rsid w:val="007E4D0C"/>
    <w:rsid w:val="007E4FB3"/>
    <w:rsid w:val="007E538E"/>
    <w:rsid w:val="007E5637"/>
    <w:rsid w:val="007E5AFF"/>
    <w:rsid w:val="007E5D8A"/>
    <w:rsid w:val="007E6292"/>
    <w:rsid w:val="007E69E1"/>
    <w:rsid w:val="007E6AB4"/>
    <w:rsid w:val="007E6BE0"/>
    <w:rsid w:val="007E6E26"/>
    <w:rsid w:val="007E7127"/>
    <w:rsid w:val="007E7948"/>
    <w:rsid w:val="007E7C11"/>
    <w:rsid w:val="007E7D97"/>
    <w:rsid w:val="007E7EB7"/>
    <w:rsid w:val="007F00DF"/>
    <w:rsid w:val="007F0620"/>
    <w:rsid w:val="007F0A0D"/>
    <w:rsid w:val="007F0A5F"/>
    <w:rsid w:val="007F1006"/>
    <w:rsid w:val="007F14A0"/>
    <w:rsid w:val="007F14B4"/>
    <w:rsid w:val="007F18AD"/>
    <w:rsid w:val="007F1ABE"/>
    <w:rsid w:val="007F1AF1"/>
    <w:rsid w:val="007F1B7A"/>
    <w:rsid w:val="007F1DA0"/>
    <w:rsid w:val="007F2106"/>
    <w:rsid w:val="007F2603"/>
    <w:rsid w:val="007F2610"/>
    <w:rsid w:val="007F2A18"/>
    <w:rsid w:val="007F2B43"/>
    <w:rsid w:val="007F2F85"/>
    <w:rsid w:val="007F30E6"/>
    <w:rsid w:val="007F3111"/>
    <w:rsid w:val="007F3244"/>
    <w:rsid w:val="007F3780"/>
    <w:rsid w:val="007F37A2"/>
    <w:rsid w:val="007F39A8"/>
    <w:rsid w:val="007F40C3"/>
    <w:rsid w:val="007F474C"/>
    <w:rsid w:val="007F4EB9"/>
    <w:rsid w:val="007F4FC2"/>
    <w:rsid w:val="007F5011"/>
    <w:rsid w:val="007F51E2"/>
    <w:rsid w:val="007F51ED"/>
    <w:rsid w:val="007F56A3"/>
    <w:rsid w:val="007F5E94"/>
    <w:rsid w:val="007F60CF"/>
    <w:rsid w:val="007F62B2"/>
    <w:rsid w:val="007F62BB"/>
    <w:rsid w:val="007F66AF"/>
    <w:rsid w:val="007F686C"/>
    <w:rsid w:val="007F6AD1"/>
    <w:rsid w:val="007F6C18"/>
    <w:rsid w:val="007F72E1"/>
    <w:rsid w:val="007F793C"/>
    <w:rsid w:val="007F7F08"/>
    <w:rsid w:val="008002C3"/>
    <w:rsid w:val="008002E6"/>
    <w:rsid w:val="00800807"/>
    <w:rsid w:val="00800F57"/>
    <w:rsid w:val="00801341"/>
    <w:rsid w:val="008014A3"/>
    <w:rsid w:val="008015B0"/>
    <w:rsid w:val="008015FF"/>
    <w:rsid w:val="0080177F"/>
    <w:rsid w:val="00801B15"/>
    <w:rsid w:val="00801B6C"/>
    <w:rsid w:val="00801C6B"/>
    <w:rsid w:val="0080240C"/>
    <w:rsid w:val="00802472"/>
    <w:rsid w:val="00802669"/>
    <w:rsid w:val="008028C0"/>
    <w:rsid w:val="00802CE1"/>
    <w:rsid w:val="00802DA6"/>
    <w:rsid w:val="00802EE5"/>
    <w:rsid w:val="00802FF4"/>
    <w:rsid w:val="00803352"/>
    <w:rsid w:val="0080346A"/>
    <w:rsid w:val="008035FC"/>
    <w:rsid w:val="008037B3"/>
    <w:rsid w:val="00803C88"/>
    <w:rsid w:val="008040E8"/>
    <w:rsid w:val="008048E9"/>
    <w:rsid w:val="00804A61"/>
    <w:rsid w:val="00804A66"/>
    <w:rsid w:val="00804CBD"/>
    <w:rsid w:val="00804E28"/>
    <w:rsid w:val="00804E3B"/>
    <w:rsid w:val="00804EA5"/>
    <w:rsid w:val="00804F9A"/>
    <w:rsid w:val="0080514C"/>
    <w:rsid w:val="00805158"/>
    <w:rsid w:val="00805526"/>
    <w:rsid w:val="008056D5"/>
    <w:rsid w:val="0080596D"/>
    <w:rsid w:val="00806661"/>
    <w:rsid w:val="008067DB"/>
    <w:rsid w:val="00806859"/>
    <w:rsid w:val="00806DE9"/>
    <w:rsid w:val="008076ED"/>
    <w:rsid w:val="00807C98"/>
    <w:rsid w:val="0081061F"/>
    <w:rsid w:val="00810755"/>
    <w:rsid w:val="00810D06"/>
    <w:rsid w:val="00810D7B"/>
    <w:rsid w:val="00810E29"/>
    <w:rsid w:val="00811546"/>
    <w:rsid w:val="008115C7"/>
    <w:rsid w:val="00811E3F"/>
    <w:rsid w:val="00811F2D"/>
    <w:rsid w:val="00811FC4"/>
    <w:rsid w:val="00812319"/>
    <w:rsid w:val="0081271B"/>
    <w:rsid w:val="008129AE"/>
    <w:rsid w:val="00812D5F"/>
    <w:rsid w:val="00812F42"/>
    <w:rsid w:val="00813501"/>
    <w:rsid w:val="00813504"/>
    <w:rsid w:val="00813890"/>
    <w:rsid w:val="00813A2E"/>
    <w:rsid w:val="00814117"/>
    <w:rsid w:val="00814465"/>
    <w:rsid w:val="008146E3"/>
    <w:rsid w:val="008147CF"/>
    <w:rsid w:val="0081488B"/>
    <w:rsid w:val="008148F0"/>
    <w:rsid w:val="00814E43"/>
    <w:rsid w:val="00815127"/>
    <w:rsid w:val="00815194"/>
    <w:rsid w:val="00815253"/>
    <w:rsid w:val="008152BA"/>
    <w:rsid w:val="00815649"/>
    <w:rsid w:val="008159C6"/>
    <w:rsid w:val="00815CD9"/>
    <w:rsid w:val="00815E75"/>
    <w:rsid w:val="008161E2"/>
    <w:rsid w:val="00816490"/>
    <w:rsid w:val="008166CC"/>
    <w:rsid w:val="0081671C"/>
    <w:rsid w:val="008168C9"/>
    <w:rsid w:val="00816A3A"/>
    <w:rsid w:val="00817216"/>
    <w:rsid w:val="00817917"/>
    <w:rsid w:val="00817A83"/>
    <w:rsid w:val="00817ABA"/>
    <w:rsid w:val="00817BCE"/>
    <w:rsid w:val="00817EF2"/>
    <w:rsid w:val="00817F89"/>
    <w:rsid w:val="008201F1"/>
    <w:rsid w:val="0082063D"/>
    <w:rsid w:val="00820ABA"/>
    <w:rsid w:val="00820C70"/>
    <w:rsid w:val="00820CCF"/>
    <w:rsid w:val="00820D64"/>
    <w:rsid w:val="00820F0D"/>
    <w:rsid w:val="00820F40"/>
    <w:rsid w:val="008210E2"/>
    <w:rsid w:val="00821489"/>
    <w:rsid w:val="008217D5"/>
    <w:rsid w:val="00821A67"/>
    <w:rsid w:val="00822093"/>
    <w:rsid w:val="00822134"/>
    <w:rsid w:val="0082269C"/>
    <w:rsid w:val="00822914"/>
    <w:rsid w:val="008229EF"/>
    <w:rsid w:val="00822C8C"/>
    <w:rsid w:val="00822CFA"/>
    <w:rsid w:val="00822E77"/>
    <w:rsid w:val="008230F0"/>
    <w:rsid w:val="0082312B"/>
    <w:rsid w:val="00823360"/>
    <w:rsid w:val="0082356D"/>
    <w:rsid w:val="00823849"/>
    <w:rsid w:val="00824119"/>
    <w:rsid w:val="0082414B"/>
    <w:rsid w:val="00824363"/>
    <w:rsid w:val="008247C7"/>
    <w:rsid w:val="00824874"/>
    <w:rsid w:val="00824F02"/>
    <w:rsid w:val="008259C0"/>
    <w:rsid w:val="00826313"/>
    <w:rsid w:val="00826524"/>
    <w:rsid w:val="0082669C"/>
    <w:rsid w:val="00826772"/>
    <w:rsid w:val="008269E0"/>
    <w:rsid w:val="00826D0C"/>
    <w:rsid w:val="00826E88"/>
    <w:rsid w:val="00827493"/>
    <w:rsid w:val="008274A3"/>
    <w:rsid w:val="00827C90"/>
    <w:rsid w:val="00827E0E"/>
    <w:rsid w:val="0083006D"/>
    <w:rsid w:val="0083011C"/>
    <w:rsid w:val="00830129"/>
    <w:rsid w:val="0083037F"/>
    <w:rsid w:val="008304A4"/>
    <w:rsid w:val="00830995"/>
    <w:rsid w:val="00831291"/>
    <w:rsid w:val="00831A16"/>
    <w:rsid w:val="008323B0"/>
    <w:rsid w:val="0083255E"/>
    <w:rsid w:val="00832724"/>
    <w:rsid w:val="00832753"/>
    <w:rsid w:val="00832791"/>
    <w:rsid w:val="0083282B"/>
    <w:rsid w:val="00832874"/>
    <w:rsid w:val="00832ED7"/>
    <w:rsid w:val="008333D4"/>
    <w:rsid w:val="0083361A"/>
    <w:rsid w:val="00833AF9"/>
    <w:rsid w:val="00833FEF"/>
    <w:rsid w:val="00834359"/>
    <w:rsid w:val="00834517"/>
    <w:rsid w:val="00834578"/>
    <w:rsid w:val="008346C7"/>
    <w:rsid w:val="008347A1"/>
    <w:rsid w:val="00834A3C"/>
    <w:rsid w:val="00834B65"/>
    <w:rsid w:val="00834F83"/>
    <w:rsid w:val="00835000"/>
    <w:rsid w:val="008350EC"/>
    <w:rsid w:val="008356A6"/>
    <w:rsid w:val="00835C44"/>
    <w:rsid w:val="00835DBD"/>
    <w:rsid w:val="00835E8B"/>
    <w:rsid w:val="00835F04"/>
    <w:rsid w:val="0083602E"/>
    <w:rsid w:val="00836146"/>
    <w:rsid w:val="00836311"/>
    <w:rsid w:val="00836463"/>
    <w:rsid w:val="00836705"/>
    <w:rsid w:val="00836846"/>
    <w:rsid w:val="0083697F"/>
    <w:rsid w:val="0083699D"/>
    <w:rsid w:val="008369F5"/>
    <w:rsid w:val="00836ABC"/>
    <w:rsid w:val="00836EBD"/>
    <w:rsid w:val="008372F1"/>
    <w:rsid w:val="008375FA"/>
    <w:rsid w:val="0083768C"/>
    <w:rsid w:val="008376CF"/>
    <w:rsid w:val="00837BD2"/>
    <w:rsid w:val="00837F9C"/>
    <w:rsid w:val="008401C1"/>
    <w:rsid w:val="00840229"/>
    <w:rsid w:val="008403B8"/>
    <w:rsid w:val="008409C4"/>
    <w:rsid w:val="00840A60"/>
    <w:rsid w:val="00840AFA"/>
    <w:rsid w:val="00840B3C"/>
    <w:rsid w:val="00840B9A"/>
    <w:rsid w:val="00840E5E"/>
    <w:rsid w:val="00841187"/>
    <w:rsid w:val="0084164B"/>
    <w:rsid w:val="008416E0"/>
    <w:rsid w:val="008418B3"/>
    <w:rsid w:val="00841941"/>
    <w:rsid w:val="008419AC"/>
    <w:rsid w:val="008419DB"/>
    <w:rsid w:val="00841D2A"/>
    <w:rsid w:val="00841FF1"/>
    <w:rsid w:val="008424E1"/>
    <w:rsid w:val="00842683"/>
    <w:rsid w:val="0084269C"/>
    <w:rsid w:val="00842A18"/>
    <w:rsid w:val="0084358F"/>
    <w:rsid w:val="00843DF9"/>
    <w:rsid w:val="00843F63"/>
    <w:rsid w:val="00844027"/>
    <w:rsid w:val="0084417B"/>
    <w:rsid w:val="008442CD"/>
    <w:rsid w:val="00844887"/>
    <w:rsid w:val="00844B00"/>
    <w:rsid w:val="00844B2D"/>
    <w:rsid w:val="00844C20"/>
    <w:rsid w:val="00844EFF"/>
    <w:rsid w:val="00845173"/>
    <w:rsid w:val="008453CA"/>
    <w:rsid w:val="00845517"/>
    <w:rsid w:val="0084575B"/>
    <w:rsid w:val="00845830"/>
    <w:rsid w:val="00845A25"/>
    <w:rsid w:val="00845B7D"/>
    <w:rsid w:val="00845E58"/>
    <w:rsid w:val="008462A5"/>
    <w:rsid w:val="0084630F"/>
    <w:rsid w:val="008464F7"/>
    <w:rsid w:val="00846AEC"/>
    <w:rsid w:val="00846BEE"/>
    <w:rsid w:val="00846D7C"/>
    <w:rsid w:val="008472A3"/>
    <w:rsid w:val="008476D6"/>
    <w:rsid w:val="0084771C"/>
    <w:rsid w:val="00847B53"/>
    <w:rsid w:val="00847BBA"/>
    <w:rsid w:val="00847D7B"/>
    <w:rsid w:val="00847FDD"/>
    <w:rsid w:val="00850B97"/>
    <w:rsid w:val="00850BF7"/>
    <w:rsid w:val="00850DF8"/>
    <w:rsid w:val="00850E1F"/>
    <w:rsid w:val="008511B6"/>
    <w:rsid w:val="008512ED"/>
    <w:rsid w:val="0085142C"/>
    <w:rsid w:val="00851511"/>
    <w:rsid w:val="008515FE"/>
    <w:rsid w:val="00851F18"/>
    <w:rsid w:val="0085239D"/>
    <w:rsid w:val="0085261C"/>
    <w:rsid w:val="00852FB0"/>
    <w:rsid w:val="00853269"/>
    <w:rsid w:val="008535DA"/>
    <w:rsid w:val="00853920"/>
    <w:rsid w:val="00853E78"/>
    <w:rsid w:val="00853F0F"/>
    <w:rsid w:val="00854018"/>
    <w:rsid w:val="008541F4"/>
    <w:rsid w:val="008544A2"/>
    <w:rsid w:val="008544C0"/>
    <w:rsid w:val="00854937"/>
    <w:rsid w:val="00854C9B"/>
    <w:rsid w:val="00854D36"/>
    <w:rsid w:val="00854E01"/>
    <w:rsid w:val="00854EED"/>
    <w:rsid w:val="00854F14"/>
    <w:rsid w:val="00855182"/>
    <w:rsid w:val="0085533A"/>
    <w:rsid w:val="008555CC"/>
    <w:rsid w:val="00855B16"/>
    <w:rsid w:val="00855D31"/>
    <w:rsid w:val="00855F42"/>
    <w:rsid w:val="0085605F"/>
    <w:rsid w:val="00856429"/>
    <w:rsid w:val="00856627"/>
    <w:rsid w:val="00856A40"/>
    <w:rsid w:val="00857926"/>
    <w:rsid w:val="00857D6A"/>
    <w:rsid w:val="00857F04"/>
    <w:rsid w:val="008606AD"/>
    <w:rsid w:val="00860744"/>
    <w:rsid w:val="008607C5"/>
    <w:rsid w:val="0086081C"/>
    <w:rsid w:val="00860A00"/>
    <w:rsid w:val="00860D06"/>
    <w:rsid w:val="00860DA0"/>
    <w:rsid w:val="00860F12"/>
    <w:rsid w:val="00860F5E"/>
    <w:rsid w:val="00861BB6"/>
    <w:rsid w:val="0086209E"/>
    <w:rsid w:val="0086263A"/>
    <w:rsid w:val="008626B1"/>
    <w:rsid w:val="008626D0"/>
    <w:rsid w:val="00862B2C"/>
    <w:rsid w:val="00863075"/>
    <w:rsid w:val="00863076"/>
    <w:rsid w:val="0086311F"/>
    <w:rsid w:val="00863199"/>
    <w:rsid w:val="008631BE"/>
    <w:rsid w:val="00863B28"/>
    <w:rsid w:val="00863EA3"/>
    <w:rsid w:val="008640B8"/>
    <w:rsid w:val="008640E8"/>
    <w:rsid w:val="00864498"/>
    <w:rsid w:val="008644AF"/>
    <w:rsid w:val="00864527"/>
    <w:rsid w:val="0086455C"/>
    <w:rsid w:val="0086487C"/>
    <w:rsid w:val="00864E24"/>
    <w:rsid w:val="0086501D"/>
    <w:rsid w:val="00865254"/>
    <w:rsid w:val="0086540D"/>
    <w:rsid w:val="008655DF"/>
    <w:rsid w:val="00865638"/>
    <w:rsid w:val="00865E18"/>
    <w:rsid w:val="00865E61"/>
    <w:rsid w:val="00865E77"/>
    <w:rsid w:val="0086639F"/>
    <w:rsid w:val="00866519"/>
    <w:rsid w:val="00866666"/>
    <w:rsid w:val="00866B24"/>
    <w:rsid w:val="0086700B"/>
    <w:rsid w:val="0086705A"/>
    <w:rsid w:val="008672D3"/>
    <w:rsid w:val="00867316"/>
    <w:rsid w:val="008677B2"/>
    <w:rsid w:val="008677C6"/>
    <w:rsid w:val="008677F1"/>
    <w:rsid w:val="0086789C"/>
    <w:rsid w:val="00867A49"/>
    <w:rsid w:val="008707B4"/>
    <w:rsid w:val="00870C21"/>
    <w:rsid w:val="0087106A"/>
    <w:rsid w:val="00871CD0"/>
    <w:rsid w:val="00871F19"/>
    <w:rsid w:val="00872477"/>
    <w:rsid w:val="00872A04"/>
    <w:rsid w:val="00872DCE"/>
    <w:rsid w:val="00872DFF"/>
    <w:rsid w:val="00872E4C"/>
    <w:rsid w:val="00872EDB"/>
    <w:rsid w:val="0087337B"/>
    <w:rsid w:val="008739EB"/>
    <w:rsid w:val="00873B4C"/>
    <w:rsid w:val="00873EDF"/>
    <w:rsid w:val="0087400C"/>
    <w:rsid w:val="008741B7"/>
    <w:rsid w:val="008742CD"/>
    <w:rsid w:val="00874615"/>
    <w:rsid w:val="00874959"/>
    <w:rsid w:val="00874DDF"/>
    <w:rsid w:val="00874F03"/>
    <w:rsid w:val="00875456"/>
    <w:rsid w:val="00875595"/>
    <w:rsid w:val="00875B9C"/>
    <w:rsid w:val="00875D11"/>
    <w:rsid w:val="00875D33"/>
    <w:rsid w:val="00875DC9"/>
    <w:rsid w:val="008764D8"/>
    <w:rsid w:val="00876723"/>
    <w:rsid w:val="0087692D"/>
    <w:rsid w:val="00876B44"/>
    <w:rsid w:val="00876B84"/>
    <w:rsid w:val="00877652"/>
    <w:rsid w:val="008778D1"/>
    <w:rsid w:val="00877CF3"/>
    <w:rsid w:val="00877DF9"/>
    <w:rsid w:val="00880224"/>
    <w:rsid w:val="00880252"/>
    <w:rsid w:val="008806AC"/>
    <w:rsid w:val="0088075C"/>
    <w:rsid w:val="00880A8A"/>
    <w:rsid w:val="00880A9E"/>
    <w:rsid w:val="00880AB9"/>
    <w:rsid w:val="00880E11"/>
    <w:rsid w:val="00880E9A"/>
    <w:rsid w:val="00880F8E"/>
    <w:rsid w:val="008810E7"/>
    <w:rsid w:val="008811D5"/>
    <w:rsid w:val="00881395"/>
    <w:rsid w:val="00881633"/>
    <w:rsid w:val="00881B4E"/>
    <w:rsid w:val="00881BD4"/>
    <w:rsid w:val="0088204B"/>
    <w:rsid w:val="00882655"/>
    <w:rsid w:val="00882820"/>
    <w:rsid w:val="0088282E"/>
    <w:rsid w:val="00882BCA"/>
    <w:rsid w:val="00882BE6"/>
    <w:rsid w:val="00882D2A"/>
    <w:rsid w:val="00882FBC"/>
    <w:rsid w:val="00883B61"/>
    <w:rsid w:val="00883E12"/>
    <w:rsid w:val="00883F2F"/>
    <w:rsid w:val="00883FD6"/>
    <w:rsid w:val="00884634"/>
    <w:rsid w:val="008846C7"/>
    <w:rsid w:val="00884730"/>
    <w:rsid w:val="00884C6F"/>
    <w:rsid w:val="0088523E"/>
    <w:rsid w:val="008853DE"/>
    <w:rsid w:val="00885AEA"/>
    <w:rsid w:val="00885EDD"/>
    <w:rsid w:val="00885F46"/>
    <w:rsid w:val="00886162"/>
    <w:rsid w:val="0088658B"/>
    <w:rsid w:val="00886891"/>
    <w:rsid w:val="00886A2A"/>
    <w:rsid w:val="00886BE9"/>
    <w:rsid w:val="00886DE2"/>
    <w:rsid w:val="00886FB7"/>
    <w:rsid w:val="00887240"/>
    <w:rsid w:val="00887353"/>
    <w:rsid w:val="00887440"/>
    <w:rsid w:val="008874D4"/>
    <w:rsid w:val="00887769"/>
    <w:rsid w:val="008878AE"/>
    <w:rsid w:val="00887AA1"/>
    <w:rsid w:val="00887DE4"/>
    <w:rsid w:val="00890161"/>
    <w:rsid w:val="0089019F"/>
    <w:rsid w:val="008902C1"/>
    <w:rsid w:val="00890A53"/>
    <w:rsid w:val="00890B3A"/>
    <w:rsid w:val="00891160"/>
    <w:rsid w:val="00891335"/>
    <w:rsid w:val="008917E9"/>
    <w:rsid w:val="00891CE0"/>
    <w:rsid w:val="00891FE4"/>
    <w:rsid w:val="0089204F"/>
    <w:rsid w:val="008925BB"/>
    <w:rsid w:val="00892661"/>
    <w:rsid w:val="0089281F"/>
    <w:rsid w:val="00892B70"/>
    <w:rsid w:val="00892E1D"/>
    <w:rsid w:val="00892FFB"/>
    <w:rsid w:val="00893225"/>
    <w:rsid w:val="00893445"/>
    <w:rsid w:val="00893684"/>
    <w:rsid w:val="00893D36"/>
    <w:rsid w:val="00893E29"/>
    <w:rsid w:val="00893FD3"/>
    <w:rsid w:val="00894331"/>
    <w:rsid w:val="008945FE"/>
    <w:rsid w:val="00894B02"/>
    <w:rsid w:val="00894DFD"/>
    <w:rsid w:val="00894E37"/>
    <w:rsid w:val="00894F21"/>
    <w:rsid w:val="00895036"/>
    <w:rsid w:val="0089513E"/>
    <w:rsid w:val="008951A1"/>
    <w:rsid w:val="0089531F"/>
    <w:rsid w:val="008954DF"/>
    <w:rsid w:val="00896035"/>
    <w:rsid w:val="008960B9"/>
    <w:rsid w:val="008962DA"/>
    <w:rsid w:val="008964C9"/>
    <w:rsid w:val="00896671"/>
    <w:rsid w:val="00896893"/>
    <w:rsid w:val="00896977"/>
    <w:rsid w:val="00896B9F"/>
    <w:rsid w:val="00896C8A"/>
    <w:rsid w:val="00896E11"/>
    <w:rsid w:val="00896E50"/>
    <w:rsid w:val="00896EE6"/>
    <w:rsid w:val="00897333"/>
    <w:rsid w:val="008973B7"/>
    <w:rsid w:val="008973DA"/>
    <w:rsid w:val="008978B0"/>
    <w:rsid w:val="008979B2"/>
    <w:rsid w:val="00897C42"/>
    <w:rsid w:val="00897DD6"/>
    <w:rsid w:val="00897E2D"/>
    <w:rsid w:val="00897F60"/>
    <w:rsid w:val="008A03B7"/>
    <w:rsid w:val="008A03F5"/>
    <w:rsid w:val="008A05D0"/>
    <w:rsid w:val="008A05EB"/>
    <w:rsid w:val="008A0728"/>
    <w:rsid w:val="008A081D"/>
    <w:rsid w:val="008A0929"/>
    <w:rsid w:val="008A0BCA"/>
    <w:rsid w:val="008A0C6E"/>
    <w:rsid w:val="008A0D6B"/>
    <w:rsid w:val="008A0F0C"/>
    <w:rsid w:val="008A0FA0"/>
    <w:rsid w:val="008A130F"/>
    <w:rsid w:val="008A1636"/>
    <w:rsid w:val="008A19C1"/>
    <w:rsid w:val="008A1A6D"/>
    <w:rsid w:val="008A1A9C"/>
    <w:rsid w:val="008A1B23"/>
    <w:rsid w:val="008A1B72"/>
    <w:rsid w:val="008A1C57"/>
    <w:rsid w:val="008A1F2E"/>
    <w:rsid w:val="008A218C"/>
    <w:rsid w:val="008A21BF"/>
    <w:rsid w:val="008A2C35"/>
    <w:rsid w:val="008A3033"/>
    <w:rsid w:val="008A306E"/>
    <w:rsid w:val="008A30F6"/>
    <w:rsid w:val="008A3276"/>
    <w:rsid w:val="008A3C0F"/>
    <w:rsid w:val="008A3DC7"/>
    <w:rsid w:val="008A4342"/>
    <w:rsid w:val="008A4543"/>
    <w:rsid w:val="008A4611"/>
    <w:rsid w:val="008A46CE"/>
    <w:rsid w:val="008A4822"/>
    <w:rsid w:val="008A4B3E"/>
    <w:rsid w:val="008A4B94"/>
    <w:rsid w:val="008A4C9E"/>
    <w:rsid w:val="008A4DE9"/>
    <w:rsid w:val="008A4E5C"/>
    <w:rsid w:val="008A4FB7"/>
    <w:rsid w:val="008A516F"/>
    <w:rsid w:val="008A550E"/>
    <w:rsid w:val="008A589D"/>
    <w:rsid w:val="008A594F"/>
    <w:rsid w:val="008A5B9E"/>
    <w:rsid w:val="008A60F6"/>
    <w:rsid w:val="008A64DA"/>
    <w:rsid w:val="008A64EC"/>
    <w:rsid w:val="008A6564"/>
    <w:rsid w:val="008A663F"/>
    <w:rsid w:val="008A6A53"/>
    <w:rsid w:val="008A6CE4"/>
    <w:rsid w:val="008A6E9D"/>
    <w:rsid w:val="008A6FAB"/>
    <w:rsid w:val="008A7385"/>
    <w:rsid w:val="008A7B7F"/>
    <w:rsid w:val="008A7C62"/>
    <w:rsid w:val="008A7F79"/>
    <w:rsid w:val="008B032A"/>
    <w:rsid w:val="008B0396"/>
    <w:rsid w:val="008B03CF"/>
    <w:rsid w:val="008B09A2"/>
    <w:rsid w:val="008B0A5F"/>
    <w:rsid w:val="008B13FE"/>
    <w:rsid w:val="008B1574"/>
    <w:rsid w:val="008B16E0"/>
    <w:rsid w:val="008B1A0B"/>
    <w:rsid w:val="008B1E2E"/>
    <w:rsid w:val="008B1E4F"/>
    <w:rsid w:val="008B24C0"/>
    <w:rsid w:val="008B2DA5"/>
    <w:rsid w:val="008B2F15"/>
    <w:rsid w:val="008B35E9"/>
    <w:rsid w:val="008B3828"/>
    <w:rsid w:val="008B3C21"/>
    <w:rsid w:val="008B3E74"/>
    <w:rsid w:val="008B3EAB"/>
    <w:rsid w:val="008B402A"/>
    <w:rsid w:val="008B4087"/>
    <w:rsid w:val="008B47E6"/>
    <w:rsid w:val="008B4870"/>
    <w:rsid w:val="008B4B00"/>
    <w:rsid w:val="008B4C17"/>
    <w:rsid w:val="008B4EAF"/>
    <w:rsid w:val="008B5116"/>
    <w:rsid w:val="008B53C7"/>
    <w:rsid w:val="008B5620"/>
    <w:rsid w:val="008B57CC"/>
    <w:rsid w:val="008B5925"/>
    <w:rsid w:val="008B5E94"/>
    <w:rsid w:val="008B6013"/>
    <w:rsid w:val="008B63E2"/>
    <w:rsid w:val="008B68AE"/>
    <w:rsid w:val="008B6D39"/>
    <w:rsid w:val="008B72CE"/>
    <w:rsid w:val="008B72F0"/>
    <w:rsid w:val="008B74F1"/>
    <w:rsid w:val="008B750B"/>
    <w:rsid w:val="008B782D"/>
    <w:rsid w:val="008B79FC"/>
    <w:rsid w:val="008C00D2"/>
    <w:rsid w:val="008C02E7"/>
    <w:rsid w:val="008C0427"/>
    <w:rsid w:val="008C0615"/>
    <w:rsid w:val="008C0667"/>
    <w:rsid w:val="008C09C3"/>
    <w:rsid w:val="008C0DAE"/>
    <w:rsid w:val="008C0EDD"/>
    <w:rsid w:val="008C0FB7"/>
    <w:rsid w:val="008C107F"/>
    <w:rsid w:val="008C18AF"/>
    <w:rsid w:val="008C1DC4"/>
    <w:rsid w:val="008C20FF"/>
    <w:rsid w:val="008C24E6"/>
    <w:rsid w:val="008C27D4"/>
    <w:rsid w:val="008C2C8D"/>
    <w:rsid w:val="008C2C8E"/>
    <w:rsid w:val="008C2D8A"/>
    <w:rsid w:val="008C2E58"/>
    <w:rsid w:val="008C2E81"/>
    <w:rsid w:val="008C2F82"/>
    <w:rsid w:val="008C3EE3"/>
    <w:rsid w:val="008C3F11"/>
    <w:rsid w:val="008C3F4D"/>
    <w:rsid w:val="008C42EF"/>
    <w:rsid w:val="008C4471"/>
    <w:rsid w:val="008C4D96"/>
    <w:rsid w:val="008C5169"/>
    <w:rsid w:val="008C52AA"/>
    <w:rsid w:val="008C5318"/>
    <w:rsid w:val="008C57E5"/>
    <w:rsid w:val="008C598A"/>
    <w:rsid w:val="008C5ADF"/>
    <w:rsid w:val="008C5E93"/>
    <w:rsid w:val="008C63F2"/>
    <w:rsid w:val="008C659C"/>
    <w:rsid w:val="008C6696"/>
    <w:rsid w:val="008C6981"/>
    <w:rsid w:val="008C6A25"/>
    <w:rsid w:val="008C6DA8"/>
    <w:rsid w:val="008C6F5B"/>
    <w:rsid w:val="008C700A"/>
    <w:rsid w:val="008C710A"/>
    <w:rsid w:val="008C735B"/>
    <w:rsid w:val="008C78A9"/>
    <w:rsid w:val="008C78ED"/>
    <w:rsid w:val="008C7FC0"/>
    <w:rsid w:val="008D00B5"/>
    <w:rsid w:val="008D0357"/>
    <w:rsid w:val="008D0582"/>
    <w:rsid w:val="008D068C"/>
    <w:rsid w:val="008D0707"/>
    <w:rsid w:val="008D08BD"/>
    <w:rsid w:val="008D09C4"/>
    <w:rsid w:val="008D0B5C"/>
    <w:rsid w:val="008D0CCA"/>
    <w:rsid w:val="008D0F9A"/>
    <w:rsid w:val="008D1103"/>
    <w:rsid w:val="008D1217"/>
    <w:rsid w:val="008D1285"/>
    <w:rsid w:val="008D1412"/>
    <w:rsid w:val="008D17A8"/>
    <w:rsid w:val="008D1A9C"/>
    <w:rsid w:val="008D1E0B"/>
    <w:rsid w:val="008D1F97"/>
    <w:rsid w:val="008D2028"/>
    <w:rsid w:val="008D2203"/>
    <w:rsid w:val="008D2CB9"/>
    <w:rsid w:val="008D2E4F"/>
    <w:rsid w:val="008D2E8E"/>
    <w:rsid w:val="008D315F"/>
    <w:rsid w:val="008D3290"/>
    <w:rsid w:val="008D3488"/>
    <w:rsid w:val="008D3655"/>
    <w:rsid w:val="008D371D"/>
    <w:rsid w:val="008D3C39"/>
    <w:rsid w:val="008D3CD0"/>
    <w:rsid w:val="008D43C8"/>
    <w:rsid w:val="008D4478"/>
    <w:rsid w:val="008D487D"/>
    <w:rsid w:val="008D4971"/>
    <w:rsid w:val="008D49F8"/>
    <w:rsid w:val="008D4A0E"/>
    <w:rsid w:val="008D527D"/>
    <w:rsid w:val="008D55D6"/>
    <w:rsid w:val="008D5A07"/>
    <w:rsid w:val="008D5E12"/>
    <w:rsid w:val="008D5E7C"/>
    <w:rsid w:val="008D5F26"/>
    <w:rsid w:val="008D6263"/>
    <w:rsid w:val="008D64F6"/>
    <w:rsid w:val="008D6B8D"/>
    <w:rsid w:val="008D7900"/>
    <w:rsid w:val="008D7CE1"/>
    <w:rsid w:val="008D7E68"/>
    <w:rsid w:val="008E02BE"/>
    <w:rsid w:val="008E0340"/>
    <w:rsid w:val="008E0464"/>
    <w:rsid w:val="008E070D"/>
    <w:rsid w:val="008E0DEA"/>
    <w:rsid w:val="008E0ECD"/>
    <w:rsid w:val="008E1001"/>
    <w:rsid w:val="008E13FC"/>
    <w:rsid w:val="008E164E"/>
    <w:rsid w:val="008E16FD"/>
    <w:rsid w:val="008E1815"/>
    <w:rsid w:val="008E1B95"/>
    <w:rsid w:val="008E1BC9"/>
    <w:rsid w:val="008E1F62"/>
    <w:rsid w:val="008E2500"/>
    <w:rsid w:val="008E262F"/>
    <w:rsid w:val="008E2668"/>
    <w:rsid w:val="008E29C6"/>
    <w:rsid w:val="008E2C90"/>
    <w:rsid w:val="008E3181"/>
    <w:rsid w:val="008E32FE"/>
    <w:rsid w:val="008E3E7B"/>
    <w:rsid w:val="008E4254"/>
    <w:rsid w:val="008E4313"/>
    <w:rsid w:val="008E4349"/>
    <w:rsid w:val="008E458E"/>
    <w:rsid w:val="008E4773"/>
    <w:rsid w:val="008E4ADB"/>
    <w:rsid w:val="008E4C3E"/>
    <w:rsid w:val="008E4EAE"/>
    <w:rsid w:val="008E4EC2"/>
    <w:rsid w:val="008E4F0F"/>
    <w:rsid w:val="008E4F18"/>
    <w:rsid w:val="008E5645"/>
    <w:rsid w:val="008E56B3"/>
    <w:rsid w:val="008E56B8"/>
    <w:rsid w:val="008E5BCA"/>
    <w:rsid w:val="008E5DC4"/>
    <w:rsid w:val="008E60D2"/>
    <w:rsid w:val="008E6136"/>
    <w:rsid w:val="008E6670"/>
    <w:rsid w:val="008E66C9"/>
    <w:rsid w:val="008E6DF1"/>
    <w:rsid w:val="008E6E74"/>
    <w:rsid w:val="008E6EFC"/>
    <w:rsid w:val="008E6F5E"/>
    <w:rsid w:val="008E6F87"/>
    <w:rsid w:val="008E7200"/>
    <w:rsid w:val="008E738C"/>
    <w:rsid w:val="008E7752"/>
    <w:rsid w:val="008E784D"/>
    <w:rsid w:val="008E790C"/>
    <w:rsid w:val="008E7C1C"/>
    <w:rsid w:val="008E7CB5"/>
    <w:rsid w:val="008F00F2"/>
    <w:rsid w:val="008F010E"/>
    <w:rsid w:val="008F01A5"/>
    <w:rsid w:val="008F01D5"/>
    <w:rsid w:val="008F02BA"/>
    <w:rsid w:val="008F0591"/>
    <w:rsid w:val="008F086E"/>
    <w:rsid w:val="008F0A42"/>
    <w:rsid w:val="008F0FA2"/>
    <w:rsid w:val="008F1513"/>
    <w:rsid w:val="008F195F"/>
    <w:rsid w:val="008F197D"/>
    <w:rsid w:val="008F1B67"/>
    <w:rsid w:val="008F1C63"/>
    <w:rsid w:val="008F20B2"/>
    <w:rsid w:val="008F26B5"/>
    <w:rsid w:val="008F26FD"/>
    <w:rsid w:val="008F270D"/>
    <w:rsid w:val="008F28DF"/>
    <w:rsid w:val="008F2CB5"/>
    <w:rsid w:val="008F316C"/>
    <w:rsid w:val="008F3674"/>
    <w:rsid w:val="008F3677"/>
    <w:rsid w:val="008F391B"/>
    <w:rsid w:val="008F3C55"/>
    <w:rsid w:val="008F4119"/>
    <w:rsid w:val="008F4209"/>
    <w:rsid w:val="008F4216"/>
    <w:rsid w:val="008F4292"/>
    <w:rsid w:val="008F4307"/>
    <w:rsid w:val="008F4555"/>
    <w:rsid w:val="008F45CE"/>
    <w:rsid w:val="008F469E"/>
    <w:rsid w:val="008F481E"/>
    <w:rsid w:val="008F49E9"/>
    <w:rsid w:val="008F4B5B"/>
    <w:rsid w:val="008F4B9D"/>
    <w:rsid w:val="008F4C49"/>
    <w:rsid w:val="008F4E6F"/>
    <w:rsid w:val="008F58C4"/>
    <w:rsid w:val="008F59E7"/>
    <w:rsid w:val="008F5E28"/>
    <w:rsid w:val="008F5FA6"/>
    <w:rsid w:val="008F6024"/>
    <w:rsid w:val="008F6378"/>
    <w:rsid w:val="008F63E9"/>
    <w:rsid w:val="008F6450"/>
    <w:rsid w:val="008F6579"/>
    <w:rsid w:val="008F66E2"/>
    <w:rsid w:val="008F683F"/>
    <w:rsid w:val="008F69C8"/>
    <w:rsid w:val="008F6B48"/>
    <w:rsid w:val="008F7031"/>
    <w:rsid w:val="008F7129"/>
    <w:rsid w:val="008F7360"/>
    <w:rsid w:val="008F73B9"/>
    <w:rsid w:val="008F7AA0"/>
    <w:rsid w:val="008F7FCB"/>
    <w:rsid w:val="0090041C"/>
    <w:rsid w:val="009005F5"/>
    <w:rsid w:val="00900CE1"/>
    <w:rsid w:val="00900D42"/>
    <w:rsid w:val="00900E56"/>
    <w:rsid w:val="00900FEE"/>
    <w:rsid w:val="00901068"/>
    <w:rsid w:val="009018E1"/>
    <w:rsid w:val="009019D5"/>
    <w:rsid w:val="00901B7D"/>
    <w:rsid w:val="00901E86"/>
    <w:rsid w:val="0090229F"/>
    <w:rsid w:val="009022F8"/>
    <w:rsid w:val="009028B9"/>
    <w:rsid w:val="00902B16"/>
    <w:rsid w:val="00902ECC"/>
    <w:rsid w:val="00903214"/>
    <w:rsid w:val="00903930"/>
    <w:rsid w:val="00904556"/>
    <w:rsid w:val="0090484E"/>
    <w:rsid w:val="00904F8F"/>
    <w:rsid w:val="00905A73"/>
    <w:rsid w:val="009062EE"/>
    <w:rsid w:val="009067C5"/>
    <w:rsid w:val="00906C21"/>
    <w:rsid w:val="00906DD9"/>
    <w:rsid w:val="009070B8"/>
    <w:rsid w:val="009076A2"/>
    <w:rsid w:val="009077CB"/>
    <w:rsid w:val="009079F0"/>
    <w:rsid w:val="00907A2C"/>
    <w:rsid w:val="0091054E"/>
    <w:rsid w:val="00910796"/>
    <w:rsid w:val="009109E9"/>
    <w:rsid w:val="00910C87"/>
    <w:rsid w:val="00910CF1"/>
    <w:rsid w:val="00910E95"/>
    <w:rsid w:val="00910F9B"/>
    <w:rsid w:val="00911046"/>
    <w:rsid w:val="009110BA"/>
    <w:rsid w:val="009110CF"/>
    <w:rsid w:val="009111DA"/>
    <w:rsid w:val="00911373"/>
    <w:rsid w:val="0091152E"/>
    <w:rsid w:val="00911A3A"/>
    <w:rsid w:val="00911C21"/>
    <w:rsid w:val="00911D0B"/>
    <w:rsid w:val="00911D37"/>
    <w:rsid w:val="00911DF3"/>
    <w:rsid w:val="00911ED6"/>
    <w:rsid w:val="0091206E"/>
    <w:rsid w:val="0091207F"/>
    <w:rsid w:val="0091234B"/>
    <w:rsid w:val="0091299D"/>
    <w:rsid w:val="009129D2"/>
    <w:rsid w:val="00912EB5"/>
    <w:rsid w:val="009134BB"/>
    <w:rsid w:val="00913E02"/>
    <w:rsid w:val="00914356"/>
    <w:rsid w:val="0091435F"/>
    <w:rsid w:val="009145E1"/>
    <w:rsid w:val="009145E4"/>
    <w:rsid w:val="00914631"/>
    <w:rsid w:val="00914731"/>
    <w:rsid w:val="009148B7"/>
    <w:rsid w:val="00914985"/>
    <w:rsid w:val="00914A7E"/>
    <w:rsid w:val="00915023"/>
    <w:rsid w:val="0091516F"/>
    <w:rsid w:val="00915DA2"/>
    <w:rsid w:val="00915DAF"/>
    <w:rsid w:val="00915FC7"/>
    <w:rsid w:val="009160C9"/>
    <w:rsid w:val="00916189"/>
    <w:rsid w:val="00916260"/>
    <w:rsid w:val="0091638E"/>
    <w:rsid w:val="00916467"/>
    <w:rsid w:val="00916C42"/>
    <w:rsid w:val="00916C54"/>
    <w:rsid w:val="0091703F"/>
    <w:rsid w:val="0091755D"/>
    <w:rsid w:val="009179C7"/>
    <w:rsid w:val="00920087"/>
    <w:rsid w:val="009202FB"/>
    <w:rsid w:val="0092039B"/>
    <w:rsid w:val="009207AC"/>
    <w:rsid w:val="00920F2C"/>
    <w:rsid w:val="00921352"/>
    <w:rsid w:val="009213B2"/>
    <w:rsid w:val="009214F5"/>
    <w:rsid w:val="00921658"/>
    <w:rsid w:val="0092165C"/>
    <w:rsid w:val="00921C69"/>
    <w:rsid w:val="00921E81"/>
    <w:rsid w:val="00922209"/>
    <w:rsid w:val="0092250F"/>
    <w:rsid w:val="00922EEB"/>
    <w:rsid w:val="00922FC0"/>
    <w:rsid w:val="0092367C"/>
    <w:rsid w:val="009236F3"/>
    <w:rsid w:val="009239C4"/>
    <w:rsid w:val="00923CAB"/>
    <w:rsid w:val="00923E9C"/>
    <w:rsid w:val="00923F77"/>
    <w:rsid w:val="0092446C"/>
    <w:rsid w:val="00924530"/>
    <w:rsid w:val="0092495A"/>
    <w:rsid w:val="00924A25"/>
    <w:rsid w:val="00924DDF"/>
    <w:rsid w:val="009255B9"/>
    <w:rsid w:val="00925E07"/>
    <w:rsid w:val="0092609B"/>
    <w:rsid w:val="009264BC"/>
    <w:rsid w:val="00926A05"/>
    <w:rsid w:val="00926DC1"/>
    <w:rsid w:val="00926EF0"/>
    <w:rsid w:val="0092717D"/>
    <w:rsid w:val="0092737E"/>
    <w:rsid w:val="00927627"/>
    <w:rsid w:val="009276AE"/>
    <w:rsid w:val="00927FFC"/>
    <w:rsid w:val="009302A5"/>
    <w:rsid w:val="00930647"/>
    <w:rsid w:val="009306BE"/>
    <w:rsid w:val="00930767"/>
    <w:rsid w:val="00930B54"/>
    <w:rsid w:val="00930C74"/>
    <w:rsid w:val="00930CE6"/>
    <w:rsid w:val="00931045"/>
    <w:rsid w:val="00931069"/>
    <w:rsid w:val="009311F5"/>
    <w:rsid w:val="009318E1"/>
    <w:rsid w:val="00932484"/>
    <w:rsid w:val="009325C3"/>
    <w:rsid w:val="00932F54"/>
    <w:rsid w:val="00932FD0"/>
    <w:rsid w:val="009334D0"/>
    <w:rsid w:val="0093391C"/>
    <w:rsid w:val="00933BB3"/>
    <w:rsid w:val="0093425C"/>
    <w:rsid w:val="00934756"/>
    <w:rsid w:val="00934F86"/>
    <w:rsid w:val="00935141"/>
    <w:rsid w:val="009352D4"/>
    <w:rsid w:val="009353D5"/>
    <w:rsid w:val="0093566B"/>
    <w:rsid w:val="00935AD0"/>
    <w:rsid w:val="00935BEC"/>
    <w:rsid w:val="00936017"/>
    <w:rsid w:val="0093617C"/>
    <w:rsid w:val="009368C4"/>
    <w:rsid w:val="00936E39"/>
    <w:rsid w:val="009370D8"/>
    <w:rsid w:val="009372D8"/>
    <w:rsid w:val="00937383"/>
    <w:rsid w:val="009377F4"/>
    <w:rsid w:val="00937917"/>
    <w:rsid w:val="00937DF4"/>
    <w:rsid w:val="00937E7C"/>
    <w:rsid w:val="009403AF"/>
    <w:rsid w:val="00940768"/>
    <w:rsid w:val="00940966"/>
    <w:rsid w:val="00940D43"/>
    <w:rsid w:val="0094131C"/>
    <w:rsid w:val="00941401"/>
    <w:rsid w:val="00941429"/>
    <w:rsid w:val="009416D1"/>
    <w:rsid w:val="00941B1B"/>
    <w:rsid w:val="00941BCF"/>
    <w:rsid w:val="00941DAB"/>
    <w:rsid w:val="0094231F"/>
    <w:rsid w:val="009423F4"/>
    <w:rsid w:val="0094250C"/>
    <w:rsid w:val="009425BF"/>
    <w:rsid w:val="009425F7"/>
    <w:rsid w:val="00942767"/>
    <w:rsid w:val="00942872"/>
    <w:rsid w:val="00942B66"/>
    <w:rsid w:val="00942EA9"/>
    <w:rsid w:val="0094327C"/>
    <w:rsid w:val="0094378D"/>
    <w:rsid w:val="009438DE"/>
    <w:rsid w:val="00943B55"/>
    <w:rsid w:val="00943BD3"/>
    <w:rsid w:val="00944028"/>
    <w:rsid w:val="00944158"/>
    <w:rsid w:val="0094432D"/>
    <w:rsid w:val="00944446"/>
    <w:rsid w:val="0094485E"/>
    <w:rsid w:val="009449B3"/>
    <w:rsid w:val="00944ACD"/>
    <w:rsid w:val="00945575"/>
    <w:rsid w:val="0094583E"/>
    <w:rsid w:val="00945B07"/>
    <w:rsid w:val="00945B58"/>
    <w:rsid w:val="00945F50"/>
    <w:rsid w:val="0094603F"/>
    <w:rsid w:val="00946062"/>
    <w:rsid w:val="00946136"/>
    <w:rsid w:val="0094615E"/>
    <w:rsid w:val="00946A81"/>
    <w:rsid w:val="00946C4E"/>
    <w:rsid w:val="00946CDC"/>
    <w:rsid w:val="0094712B"/>
    <w:rsid w:val="0094731F"/>
    <w:rsid w:val="009477D6"/>
    <w:rsid w:val="00947912"/>
    <w:rsid w:val="0094796C"/>
    <w:rsid w:val="00947D0A"/>
    <w:rsid w:val="00947EE5"/>
    <w:rsid w:val="009505A9"/>
    <w:rsid w:val="0095086A"/>
    <w:rsid w:val="00950B73"/>
    <w:rsid w:val="00951542"/>
    <w:rsid w:val="00951A9D"/>
    <w:rsid w:val="00951B43"/>
    <w:rsid w:val="00951C52"/>
    <w:rsid w:val="00951DAD"/>
    <w:rsid w:val="0095223D"/>
    <w:rsid w:val="009522E7"/>
    <w:rsid w:val="00952332"/>
    <w:rsid w:val="00952464"/>
    <w:rsid w:val="009527FF"/>
    <w:rsid w:val="00952802"/>
    <w:rsid w:val="009528BF"/>
    <w:rsid w:val="0095295E"/>
    <w:rsid w:val="0095298D"/>
    <w:rsid w:val="009529C5"/>
    <w:rsid w:val="00952D1C"/>
    <w:rsid w:val="00952EC8"/>
    <w:rsid w:val="009530DA"/>
    <w:rsid w:val="009534E3"/>
    <w:rsid w:val="00953834"/>
    <w:rsid w:val="0095430A"/>
    <w:rsid w:val="009543CA"/>
    <w:rsid w:val="00954C40"/>
    <w:rsid w:val="00954C67"/>
    <w:rsid w:val="00954CDD"/>
    <w:rsid w:val="009551DF"/>
    <w:rsid w:val="00955A70"/>
    <w:rsid w:val="00955BD1"/>
    <w:rsid w:val="00955CB0"/>
    <w:rsid w:val="00955EC2"/>
    <w:rsid w:val="00955EC9"/>
    <w:rsid w:val="00956444"/>
    <w:rsid w:val="0095664F"/>
    <w:rsid w:val="00956705"/>
    <w:rsid w:val="0095689A"/>
    <w:rsid w:val="00956B59"/>
    <w:rsid w:val="0095712C"/>
    <w:rsid w:val="009576C8"/>
    <w:rsid w:val="0095796E"/>
    <w:rsid w:val="00957E3A"/>
    <w:rsid w:val="0096008C"/>
    <w:rsid w:val="00960199"/>
    <w:rsid w:val="009603C0"/>
    <w:rsid w:val="0096087D"/>
    <w:rsid w:val="00960CA0"/>
    <w:rsid w:val="00960D5D"/>
    <w:rsid w:val="00960D7B"/>
    <w:rsid w:val="009610DC"/>
    <w:rsid w:val="0096128A"/>
    <w:rsid w:val="00961591"/>
    <w:rsid w:val="009618E7"/>
    <w:rsid w:val="0096191B"/>
    <w:rsid w:val="00961A52"/>
    <w:rsid w:val="00961F2C"/>
    <w:rsid w:val="009622E5"/>
    <w:rsid w:val="0096232A"/>
    <w:rsid w:val="009626A2"/>
    <w:rsid w:val="009627F1"/>
    <w:rsid w:val="009628AF"/>
    <w:rsid w:val="00962AA3"/>
    <w:rsid w:val="00962B57"/>
    <w:rsid w:val="00962E3D"/>
    <w:rsid w:val="00962F3F"/>
    <w:rsid w:val="00962FB4"/>
    <w:rsid w:val="00963067"/>
    <w:rsid w:val="009630D7"/>
    <w:rsid w:val="00963534"/>
    <w:rsid w:val="00963A4C"/>
    <w:rsid w:val="00963CDF"/>
    <w:rsid w:val="00963F55"/>
    <w:rsid w:val="009640E7"/>
    <w:rsid w:val="0096414A"/>
    <w:rsid w:val="00964204"/>
    <w:rsid w:val="0096441E"/>
    <w:rsid w:val="00964423"/>
    <w:rsid w:val="009645BC"/>
    <w:rsid w:val="009645D0"/>
    <w:rsid w:val="0096474B"/>
    <w:rsid w:val="0096475C"/>
    <w:rsid w:val="00964BC4"/>
    <w:rsid w:val="00964C99"/>
    <w:rsid w:val="009653D2"/>
    <w:rsid w:val="0096541A"/>
    <w:rsid w:val="009655CA"/>
    <w:rsid w:val="009656DF"/>
    <w:rsid w:val="009657E8"/>
    <w:rsid w:val="00965A41"/>
    <w:rsid w:val="00965FA8"/>
    <w:rsid w:val="00966033"/>
    <w:rsid w:val="009661F2"/>
    <w:rsid w:val="009663A0"/>
    <w:rsid w:val="00966547"/>
    <w:rsid w:val="009666A1"/>
    <w:rsid w:val="00966AC9"/>
    <w:rsid w:val="00966C01"/>
    <w:rsid w:val="009675C2"/>
    <w:rsid w:val="00967A20"/>
    <w:rsid w:val="00967ADC"/>
    <w:rsid w:val="00967B1C"/>
    <w:rsid w:val="009701A7"/>
    <w:rsid w:val="009701C4"/>
    <w:rsid w:val="009702B0"/>
    <w:rsid w:val="009704A1"/>
    <w:rsid w:val="0097059B"/>
    <w:rsid w:val="0097065F"/>
    <w:rsid w:val="009709B8"/>
    <w:rsid w:val="00970C1B"/>
    <w:rsid w:val="00970C38"/>
    <w:rsid w:val="00970CD2"/>
    <w:rsid w:val="0097106E"/>
    <w:rsid w:val="009711B5"/>
    <w:rsid w:val="009713C6"/>
    <w:rsid w:val="00971AB9"/>
    <w:rsid w:val="00971DDA"/>
    <w:rsid w:val="00971E65"/>
    <w:rsid w:val="00972083"/>
    <w:rsid w:val="00972411"/>
    <w:rsid w:val="00972A39"/>
    <w:rsid w:val="00972D96"/>
    <w:rsid w:val="00973356"/>
    <w:rsid w:val="00973614"/>
    <w:rsid w:val="0097367D"/>
    <w:rsid w:val="00973B18"/>
    <w:rsid w:val="00973ECF"/>
    <w:rsid w:val="009740E1"/>
    <w:rsid w:val="00974114"/>
    <w:rsid w:val="00974303"/>
    <w:rsid w:val="00974594"/>
    <w:rsid w:val="00974958"/>
    <w:rsid w:val="00974E87"/>
    <w:rsid w:val="00975675"/>
    <w:rsid w:val="009758BB"/>
    <w:rsid w:val="00975C96"/>
    <w:rsid w:val="0097614E"/>
    <w:rsid w:val="00976328"/>
    <w:rsid w:val="009763FD"/>
    <w:rsid w:val="00976717"/>
    <w:rsid w:val="009767F2"/>
    <w:rsid w:val="009769D2"/>
    <w:rsid w:val="0097725A"/>
    <w:rsid w:val="009777BD"/>
    <w:rsid w:val="009778EA"/>
    <w:rsid w:val="00977905"/>
    <w:rsid w:val="0097790F"/>
    <w:rsid w:val="00977DF5"/>
    <w:rsid w:val="0098039E"/>
    <w:rsid w:val="009806FD"/>
    <w:rsid w:val="0098080B"/>
    <w:rsid w:val="00980827"/>
    <w:rsid w:val="009809C8"/>
    <w:rsid w:val="00980B37"/>
    <w:rsid w:val="00980BBD"/>
    <w:rsid w:val="00980C59"/>
    <w:rsid w:val="00980F1D"/>
    <w:rsid w:val="00980F43"/>
    <w:rsid w:val="009812A4"/>
    <w:rsid w:val="009814C1"/>
    <w:rsid w:val="00981588"/>
    <w:rsid w:val="009817C9"/>
    <w:rsid w:val="00981936"/>
    <w:rsid w:val="00981A0E"/>
    <w:rsid w:val="00981B8F"/>
    <w:rsid w:val="0098223F"/>
    <w:rsid w:val="00982503"/>
    <w:rsid w:val="00982613"/>
    <w:rsid w:val="0098277D"/>
    <w:rsid w:val="009828B6"/>
    <w:rsid w:val="00982B92"/>
    <w:rsid w:val="00982D09"/>
    <w:rsid w:val="00982EC6"/>
    <w:rsid w:val="00982FDE"/>
    <w:rsid w:val="00983049"/>
    <w:rsid w:val="009832FF"/>
    <w:rsid w:val="0098353A"/>
    <w:rsid w:val="00983A49"/>
    <w:rsid w:val="00983E39"/>
    <w:rsid w:val="0098445B"/>
    <w:rsid w:val="009847D1"/>
    <w:rsid w:val="00984821"/>
    <w:rsid w:val="00984858"/>
    <w:rsid w:val="00984967"/>
    <w:rsid w:val="00984B33"/>
    <w:rsid w:val="00984D9A"/>
    <w:rsid w:val="00984E2B"/>
    <w:rsid w:val="00984FC5"/>
    <w:rsid w:val="00985553"/>
    <w:rsid w:val="0098559D"/>
    <w:rsid w:val="009855F1"/>
    <w:rsid w:val="009855F5"/>
    <w:rsid w:val="00985E98"/>
    <w:rsid w:val="00986120"/>
    <w:rsid w:val="00986470"/>
    <w:rsid w:val="00986A74"/>
    <w:rsid w:val="00987598"/>
    <w:rsid w:val="00987908"/>
    <w:rsid w:val="00990653"/>
    <w:rsid w:val="009907AF"/>
    <w:rsid w:val="009908EE"/>
    <w:rsid w:val="00990D9E"/>
    <w:rsid w:val="00991031"/>
    <w:rsid w:val="009910AF"/>
    <w:rsid w:val="009911D1"/>
    <w:rsid w:val="0099171A"/>
    <w:rsid w:val="00991867"/>
    <w:rsid w:val="009919BE"/>
    <w:rsid w:val="00991A76"/>
    <w:rsid w:val="00991CCC"/>
    <w:rsid w:val="00991E4F"/>
    <w:rsid w:val="00992041"/>
    <w:rsid w:val="00992601"/>
    <w:rsid w:val="009928D2"/>
    <w:rsid w:val="00993027"/>
    <w:rsid w:val="0099312D"/>
    <w:rsid w:val="009931D2"/>
    <w:rsid w:val="009931E4"/>
    <w:rsid w:val="00993598"/>
    <w:rsid w:val="009935F5"/>
    <w:rsid w:val="00993728"/>
    <w:rsid w:val="0099379C"/>
    <w:rsid w:val="009939D6"/>
    <w:rsid w:val="00993AA2"/>
    <w:rsid w:val="00993BD8"/>
    <w:rsid w:val="00993D19"/>
    <w:rsid w:val="00994370"/>
    <w:rsid w:val="00994632"/>
    <w:rsid w:val="009947F1"/>
    <w:rsid w:val="009949B9"/>
    <w:rsid w:val="00994EDA"/>
    <w:rsid w:val="00994F07"/>
    <w:rsid w:val="00995108"/>
    <w:rsid w:val="00995213"/>
    <w:rsid w:val="00995285"/>
    <w:rsid w:val="0099565D"/>
    <w:rsid w:val="009956B8"/>
    <w:rsid w:val="009956F1"/>
    <w:rsid w:val="00996740"/>
    <w:rsid w:val="0099707E"/>
    <w:rsid w:val="009970E4"/>
    <w:rsid w:val="0099749D"/>
    <w:rsid w:val="00997677"/>
    <w:rsid w:val="0099780F"/>
    <w:rsid w:val="009979D5"/>
    <w:rsid w:val="009A01F8"/>
    <w:rsid w:val="009A0214"/>
    <w:rsid w:val="009A0690"/>
    <w:rsid w:val="009A07A2"/>
    <w:rsid w:val="009A07B7"/>
    <w:rsid w:val="009A0ADD"/>
    <w:rsid w:val="009A0B15"/>
    <w:rsid w:val="009A0D32"/>
    <w:rsid w:val="009A0DEC"/>
    <w:rsid w:val="009A10CA"/>
    <w:rsid w:val="009A160B"/>
    <w:rsid w:val="009A164F"/>
    <w:rsid w:val="009A1AA8"/>
    <w:rsid w:val="009A1D2C"/>
    <w:rsid w:val="009A1F83"/>
    <w:rsid w:val="009A2065"/>
    <w:rsid w:val="009A23B1"/>
    <w:rsid w:val="009A2828"/>
    <w:rsid w:val="009A2940"/>
    <w:rsid w:val="009A2966"/>
    <w:rsid w:val="009A29EC"/>
    <w:rsid w:val="009A2C94"/>
    <w:rsid w:val="009A2C95"/>
    <w:rsid w:val="009A33D4"/>
    <w:rsid w:val="009A3548"/>
    <w:rsid w:val="009A3793"/>
    <w:rsid w:val="009A38EC"/>
    <w:rsid w:val="009A3C23"/>
    <w:rsid w:val="009A3C88"/>
    <w:rsid w:val="009A3E30"/>
    <w:rsid w:val="009A40C1"/>
    <w:rsid w:val="009A40C6"/>
    <w:rsid w:val="009A4365"/>
    <w:rsid w:val="009A4780"/>
    <w:rsid w:val="009A4A6B"/>
    <w:rsid w:val="009A4C0A"/>
    <w:rsid w:val="009A4CE1"/>
    <w:rsid w:val="009A4E8A"/>
    <w:rsid w:val="009A4F74"/>
    <w:rsid w:val="009A522A"/>
    <w:rsid w:val="009A5277"/>
    <w:rsid w:val="009A530C"/>
    <w:rsid w:val="009A5583"/>
    <w:rsid w:val="009A579E"/>
    <w:rsid w:val="009A5880"/>
    <w:rsid w:val="009A5925"/>
    <w:rsid w:val="009A5A70"/>
    <w:rsid w:val="009A608A"/>
    <w:rsid w:val="009A60E2"/>
    <w:rsid w:val="009A62EC"/>
    <w:rsid w:val="009A634E"/>
    <w:rsid w:val="009A68B8"/>
    <w:rsid w:val="009A6AE8"/>
    <w:rsid w:val="009A6D08"/>
    <w:rsid w:val="009A7007"/>
    <w:rsid w:val="009A728F"/>
    <w:rsid w:val="009A76EB"/>
    <w:rsid w:val="009A7927"/>
    <w:rsid w:val="009A7D5A"/>
    <w:rsid w:val="009B059C"/>
    <w:rsid w:val="009B05F0"/>
    <w:rsid w:val="009B0625"/>
    <w:rsid w:val="009B07EC"/>
    <w:rsid w:val="009B09E9"/>
    <w:rsid w:val="009B0AA1"/>
    <w:rsid w:val="009B0D76"/>
    <w:rsid w:val="009B0FD6"/>
    <w:rsid w:val="009B1318"/>
    <w:rsid w:val="009B16A1"/>
    <w:rsid w:val="009B1A91"/>
    <w:rsid w:val="009B1B3F"/>
    <w:rsid w:val="009B1EF6"/>
    <w:rsid w:val="009B21C7"/>
    <w:rsid w:val="009B2747"/>
    <w:rsid w:val="009B27E3"/>
    <w:rsid w:val="009B2988"/>
    <w:rsid w:val="009B2ADA"/>
    <w:rsid w:val="009B2F10"/>
    <w:rsid w:val="009B39A7"/>
    <w:rsid w:val="009B3CBD"/>
    <w:rsid w:val="009B462F"/>
    <w:rsid w:val="009B4844"/>
    <w:rsid w:val="009B4AE8"/>
    <w:rsid w:val="009B4BBB"/>
    <w:rsid w:val="009B4BD0"/>
    <w:rsid w:val="009B5A5D"/>
    <w:rsid w:val="009B6004"/>
    <w:rsid w:val="009B6794"/>
    <w:rsid w:val="009B6955"/>
    <w:rsid w:val="009B6D45"/>
    <w:rsid w:val="009B6DBD"/>
    <w:rsid w:val="009B6FE9"/>
    <w:rsid w:val="009B714B"/>
    <w:rsid w:val="009B7238"/>
    <w:rsid w:val="009B7C2F"/>
    <w:rsid w:val="009B7F37"/>
    <w:rsid w:val="009C0049"/>
    <w:rsid w:val="009C10FC"/>
    <w:rsid w:val="009C11FA"/>
    <w:rsid w:val="009C1285"/>
    <w:rsid w:val="009C128D"/>
    <w:rsid w:val="009C1413"/>
    <w:rsid w:val="009C14DF"/>
    <w:rsid w:val="009C16AB"/>
    <w:rsid w:val="009C1927"/>
    <w:rsid w:val="009C1ED9"/>
    <w:rsid w:val="009C211B"/>
    <w:rsid w:val="009C235A"/>
    <w:rsid w:val="009C2A17"/>
    <w:rsid w:val="009C2FB4"/>
    <w:rsid w:val="009C2FBD"/>
    <w:rsid w:val="009C34AC"/>
    <w:rsid w:val="009C359A"/>
    <w:rsid w:val="009C359F"/>
    <w:rsid w:val="009C3636"/>
    <w:rsid w:val="009C3C08"/>
    <w:rsid w:val="009C3E0F"/>
    <w:rsid w:val="009C4225"/>
    <w:rsid w:val="009C4405"/>
    <w:rsid w:val="009C466B"/>
    <w:rsid w:val="009C473A"/>
    <w:rsid w:val="009C491B"/>
    <w:rsid w:val="009C49D9"/>
    <w:rsid w:val="009C4A19"/>
    <w:rsid w:val="009C4D23"/>
    <w:rsid w:val="009C4E16"/>
    <w:rsid w:val="009C4FAD"/>
    <w:rsid w:val="009C50D2"/>
    <w:rsid w:val="009C5A8F"/>
    <w:rsid w:val="009C606C"/>
    <w:rsid w:val="009C6101"/>
    <w:rsid w:val="009C62E3"/>
    <w:rsid w:val="009C63C4"/>
    <w:rsid w:val="009C6681"/>
    <w:rsid w:val="009C67CA"/>
    <w:rsid w:val="009C6BCA"/>
    <w:rsid w:val="009C6C38"/>
    <w:rsid w:val="009C6C63"/>
    <w:rsid w:val="009C6EC9"/>
    <w:rsid w:val="009C74D8"/>
    <w:rsid w:val="009C76EE"/>
    <w:rsid w:val="009C77B2"/>
    <w:rsid w:val="009C7879"/>
    <w:rsid w:val="009D002F"/>
    <w:rsid w:val="009D04BB"/>
    <w:rsid w:val="009D0509"/>
    <w:rsid w:val="009D0737"/>
    <w:rsid w:val="009D0C52"/>
    <w:rsid w:val="009D0CB6"/>
    <w:rsid w:val="009D0D14"/>
    <w:rsid w:val="009D0D84"/>
    <w:rsid w:val="009D0E20"/>
    <w:rsid w:val="009D1032"/>
    <w:rsid w:val="009D18E8"/>
    <w:rsid w:val="009D195D"/>
    <w:rsid w:val="009D1A7F"/>
    <w:rsid w:val="009D1C69"/>
    <w:rsid w:val="009D1CC8"/>
    <w:rsid w:val="009D1ED6"/>
    <w:rsid w:val="009D2582"/>
    <w:rsid w:val="009D2967"/>
    <w:rsid w:val="009D2A30"/>
    <w:rsid w:val="009D2D03"/>
    <w:rsid w:val="009D2D48"/>
    <w:rsid w:val="009D33C3"/>
    <w:rsid w:val="009D33F6"/>
    <w:rsid w:val="009D350F"/>
    <w:rsid w:val="009D3898"/>
    <w:rsid w:val="009D406B"/>
    <w:rsid w:val="009D40C6"/>
    <w:rsid w:val="009D40F8"/>
    <w:rsid w:val="009D42C9"/>
    <w:rsid w:val="009D4754"/>
    <w:rsid w:val="009D491F"/>
    <w:rsid w:val="009D49C6"/>
    <w:rsid w:val="009D4A6B"/>
    <w:rsid w:val="009D4BCB"/>
    <w:rsid w:val="009D4CD8"/>
    <w:rsid w:val="009D4F99"/>
    <w:rsid w:val="009D54C5"/>
    <w:rsid w:val="009D56F8"/>
    <w:rsid w:val="009D5872"/>
    <w:rsid w:val="009D5A2F"/>
    <w:rsid w:val="009D5CCE"/>
    <w:rsid w:val="009D5DF1"/>
    <w:rsid w:val="009D5F4B"/>
    <w:rsid w:val="009D6136"/>
    <w:rsid w:val="009D6143"/>
    <w:rsid w:val="009D614D"/>
    <w:rsid w:val="009D6397"/>
    <w:rsid w:val="009D6666"/>
    <w:rsid w:val="009D6710"/>
    <w:rsid w:val="009D68CA"/>
    <w:rsid w:val="009D6B4D"/>
    <w:rsid w:val="009D7446"/>
    <w:rsid w:val="009D76CD"/>
    <w:rsid w:val="009E01C2"/>
    <w:rsid w:val="009E0607"/>
    <w:rsid w:val="009E093C"/>
    <w:rsid w:val="009E0DB8"/>
    <w:rsid w:val="009E0E8C"/>
    <w:rsid w:val="009E0FA4"/>
    <w:rsid w:val="009E10A6"/>
    <w:rsid w:val="009E1146"/>
    <w:rsid w:val="009E123B"/>
    <w:rsid w:val="009E12CC"/>
    <w:rsid w:val="009E1328"/>
    <w:rsid w:val="009E1539"/>
    <w:rsid w:val="009E165D"/>
    <w:rsid w:val="009E16C9"/>
    <w:rsid w:val="009E17FB"/>
    <w:rsid w:val="009E1A8D"/>
    <w:rsid w:val="009E24C2"/>
    <w:rsid w:val="009E2511"/>
    <w:rsid w:val="009E29BF"/>
    <w:rsid w:val="009E2C48"/>
    <w:rsid w:val="009E2F86"/>
    <w:rsid w:val="009E3320"/>
    <w:rsid w:val="009E3377"/>
    <w:rsid w:val="009E339F"/>
    <w:rsid w:val="009E3590"/>
    <w:rsid w:val="009E38B9"/>
    <w:rsid w:val="009E3B91"/>
    <w:rsid w:val="009E3E85"/>
    <w:rsid w:val="009E3EDC"/>
    <w:rsid w:val="009E40B9"/>
    <w:rsid w:val="009E459C"/>
    <w:rsid w:val="009E467F"/>
    <w:rsid w:val="009E4A17"/>
    <w:rsid w:val="009E4EC8"/>
    <w:rsid w:val="009E4EE9"/>
    <w:rsid w:val="009E4F5F"/>
    <w:rsid w:val="009E54C9"/>
    <w:rsid w:val="009E557D"/>
    <w:rsid w:val="009E5619"/>
    <w:rsid w:val="009E5856"/>
    <w:rsid w:val="009E5897"/>
    <w:rsid w:val="009E5940"/>
    <w:rsid w:val="009E5E90"/>
    <w:rsid w:val="009E5F8F"/>
    <w:rsid w:val="009E6781"/>
    <w:rsid w:val="009E6870"/>
    <w:rsid w:val="009E6A44"/>
    <w:rsid w:val="009E6FE0"/>
    <w:rsid w:val="009E7040"/>
    <w:rsid w:val="009E74CE"/>
    <w:rsid w:val="009E7CC1"/>
    <w:rsid w:val="009E7DFB"/>
    <w:rsid w:val="009E7E50"/>
    <w:rsid w:val="009F00E3"/>
    <w:rsid w:val="009F09D3"/>
    <w:rsid w:val="009F0A06"/>
    <w:rsid w:val="009F0A50"/>
    <w:rsid w:val="009F0AB0"/>
    <w:rsid w:val="009F0CB2"/>
    <w:rsid w:val="009F0DE1"/>
    <w:rsid w:val="009F104E"/>
    <w:rsid w:val="009F113F"/>
    <w:rsid w:val="009F14AD"/>
    <w:rsid w:val="009F1662"/>
    <w:rsid w:val="009F1925"/>
    <w:rsid w:val="009F1C8D"/>
    <w:rsid w:val="009F1DFC"/>
    <w:rsid w:val="009F201C"/>
    <w:rsid w:val="009F20C4"/>
    <w:rsid w:val="009F23E4"/>
    <w:rsid w:val="009F2541"/>
    <w:rsid w:val="009F256F"/>
    <w:rsid w:val="009F275A"/>
    <w:rsid w:val="009F2FC0"/>
    <w:rsid w:val="009F31D1"/>
    <w:rsid w:val="009F320B"/>
    <w:rsid w:val="009F3DD3"/>
    <w:rsid w:val="009F42B9"/>
    <w:rsid w:val="009F42C4"/>
    <w:rsid w:val="009F44C8"/>
    <w:rsid w:val="009F4935"/>
    <w:rsid w:val="009F4A8E"/>
    <w:rsid w:val="009F4C49"/>
    <w:rsid w:val="009F4E6F"/>
    <w:rsid w:val="009F4FE8"/>
    <w:rsid w:val="009F5633"/>
    <w:rsid w:val="009F58EB"/>
    <w:rsid w:val="009F5B0C"/>
    <w:rsid w:val="009F5B5D"/>
    <w:rsid w:val="009F5FE2"/>
    <w:rsid w:val="009F6395"/>
    <w:rsid w:val="009F6663"/>
    <w:rsid w:val="009F6D20"/>
    <w:rsid w:val="009F6D43"/>
    <w:rsid w:val="009F6DC0"/>
    <w:rsid w:val="009F6E00"/>
    <w:rsid w:val="009F7127"/>
    <w:rsid w:val="009F7131"/>
    <w:rsid w:val="009F72F7"/>
    <w:rsid w:val="009F7497"/>
    <w:rsid w:val="009F768D"/>
    <w:rsid w:val="009F770E"/>
    <w:rsid w:val="009F7C67"/>
    <w:rsid w:val="009F7C7E"/>
    <w:rsid w:val="009F7D46"/>
    <w:rsid w:val="00A00027"/>
    <w:rsid w:val="00A001BD"/>
    <w:rsid w:val="00A007B1"/>
    <w:rsid w:val="00A007FD"/>
    <w:rsid w:val="00A00937"/>
    <w:rsid w:val="00A00C1D"/>
    <w:rsid w:val="00A011CD"/>
    <w:rsid w:val="00A017B0"/>
    <w:rsid w:val="00A017F5"/>
    <w:rsid w:val="00A018CF"/>
    <w:rsid w:val="00A01B8F"/>
    <w:rsid w:val="00A01BAF"/>
    <w:rsid w:val="00A0200D"/>
    <w:rsid w:val="00A02124"/>
    <w:rsid w:val="00A02476"/>
    <w:rsid w:val="00A024D1"/>
    <w:rsid w:val="00A024D2"/>
    <w:rsid w:val="00A02949"/>
    <w:rsid w:val="00A02B28"/>
    <w:rsid w:val="00A02B35"/>
    <w:rsid w:val="00A02D99"/>
    <w:rsid w:val="00A02DCC"/>
    <w:rsid w:val="00A02DE9"/>
    <w:rsid w:val="00A03052"/>
    <w:rsid w:val="00A03203"/>
    <w:rsid w:val="00A0320E"/>
    <w:rsid w:val="00A033DF"/>
    <w:rsid w:val="00A03533"/>
    <w:rsid w:val="00A035A7"/>
    <w:rsid w:val="00A03BC4"/>
    <w:rsid w:val="00A04057"/>
    <w:rsid w:val="00A04592"/>
    <w:rsid w:val="00A045BE"/>
    <w:rsid w:val="00A0490E"/>
    <w:rsid w:val="00A04C43"/>
    <w:rsid w:val="00A0521A"/>
    <w:rsid w:val="00A05250"/>
    <w:rsid w:val="00A05526"/>
    <w:rsid w:val="00A055B8"/>
    <w:rsid w:val="00A056E3"/>
    <w:rsid w:val="00A059F3"/>
    <w:rsid w:val="00A05A9C"/>
    <w:rsid w:val="00A05C51"/>
    <w:rsid w:val="00A0615B"/>
    <w:rsid w:val="00A062A8"/>
    <w:rsid w:val="00A06407"/>
    <w:rsid w:val="00A065BA"/>
    <w:rsid w:val="00A0684B"/>
    <w:rsid w:val="00A0699C"/>
    <w:rsid w:val="00A06CAD"/>
    <w:rsid w:val="00A06E61"/>
    <w:rsid w:val="00A06F26"/>
    <w:rsid w:val="00A070DB"/>
    <w:rsid w:val="00A07151"/>
    <w:rsid w:val="00A07592"/>
    <w:rsid w:val="00A075D5"/>
    <w:rsid w:val="00A07666"/>
    <w:rsid w:val="00A07BE8"/>
    <w:rsid w:val="00A07DE4"/>
    <w:rsid w:val="00A10402"/>
    <w:rsid w:val="00A1041A"/>
    <w:rsid w:val="00A104DE"/>
    <w:rsid w:val="00A1066B"/>
    <w:rsid w:val="00A10776"/>
    <w:rsid w:val="00A107DF"/>
    <w:rsid w:val="00A10838"/>
    <w:rsid w:val="00A10ACC"/>
    <w:rsid w:val="00A10B18"/>
    <w:rsid w:val="00A10E50"/>
    <w:rsid w:val="00A10EBD"/>
    <w:rsid w:val="00A111BB"/>
    <w:rsid w:val="00A11207"/>
    <w:rsid w:val="00A112FA"/>
    <w:rsid w:val="00A1167B"/>
    <w:rsid w:val="00A117AD"/>
    <w:rsid w:val="00A1199B"/>
    <w:rsid w:val="00A11C54"/>
    <w:rsid w:val="00A12012"/>
    <w:rsid w:val="00A12462"/>
    <w:rsid w:val="00A1290D"/>
    <w:rsid w:val="00A12959"/>
    <w:rsid w:val="00A12B62"/>
    <w:rsid w:val="00A12F23"/>
    <w:rsid w:val="00A130EC"/>
    <w:rsid w:val="00A13A9D"/>
    <w:rsid w:val="00A13F38"/>
    <w:rsid w:val="00A142CE"/>
    <w:rsid w:val="00A1440F"/>
    <w:rsid w:val="00A145D3"/>
    <w:rsid w:val="00A14724"/>
    <w:rsid w:val="00A148EE"/>
    <w:rsid w:val="00A14A62"/>
    <w:rsid w:val="00A151E2"/>
    <w:rsid w:val="00A153DF"/>
    <w:rsid w:val="00A15578"/>
    <w:rsid w:val="00A15DFA"/>
    <w:rsid w:val="00A168C1"/>
    <w:rsid w:val="00A169AD"/>
    <w:rsid w:val="00A169E4"/>
    <w:rsid w:val="00A16B04"/>
    <w:rsid w:val="00A16B64"/>
    <w:rsid w:val="00A16DCA"/>
    <w:rsid w:val="00A1706D"/>
    <w:rsid w:val="00A17159"/>
    <w:rsid w:val="00A17396"/>
    <w:rsid w:val="00A17B37"/>
    <w:rsid w:val="00A17F0B"/>
    <w:rsid w:val="00A20041"/>
    <w:rsid w:val="00A20123"/>
    <w:rsid w:val="00A201CE"/>
    <w:rsid w:val="00A20314"/>
    <w:rsid w:val="00A20652"/>
    <w:rsid w:val="00A20C86"/>
    <w:rsid w:val="00A210ED"/>
    <w:rsid w:val="00A2125A"/>
    <w:rsid w:val="00A21340"/>
    <w:rsid w:val="00A214FF"/>
    <w:rsid w:val="00A2159D"/>
    <w:rsid w:val="00A21A3B"/>
    <w:rsid w:val="00A21CC2"/>
    <w:rsid w:val="00A21DF2"/>
    <w:rsid w:val="00A21FD2"/>
    <w:rsid w:val="00A223E7"/>
    <w:rsid w:val="00A224AA"/>
    <w:rsid w:val="00A229E7"/>
    <w:rsid w:val="00A22A14"/>
    <w:rsid w:val="00A22B0A"/>
    <w:rsid w:val="00A22E86"/>
    <w:rsid w:val="00A232D5"/>
    <w:rsid w:val="00A232EA"/>
    <w:rsid w:val="00A234EF"/>
    <w:rsid w:val="00A23559"/>
    <w:rsid w:val="00A23796"/>
    <w:rsid w:val="00A23B4E"/>
    <w:rsid w:val="00A23B8C"/>
    <w:rsid w:val="00A23CE9"/>
    <w:rsid w:val="00A23DC0"/>
    <w:rsid w:val="00A23E50"/>
    <w:rsid w:val="00A2436E"/>
    <w:rsid w:val="00A24524"/>
    <w:rsid w:val="00A245C0"/>
    <w:rsid w:val="00A246E7"/>
    <w:rsid w:val="00A2573E"/>
    <w:rsid w:val="00A257C4"/>
    <w:rsid w:val="00A257DE"/>
    <w:rsid w:val="00A258F0"/>
    <w:rsid w:val="00A25A11"/>
    <w:rsid w:val="00A25CE0"/>
    <w:rsid w:val="00A25D26"/>
    <w:rsid w:val="00A25F7B"/>
    <w:rsid w:val="00A26156"/>
    <w:rsid w:val="00A261D9"/>
    <w:rsid w:val="00A26367"/>
    <w:rsid w:val="00A2655B"/>
    <w:rsid w:val="00A2656D"/>
    <w:rsid w:val="00A26901"/>
    <w:rsid w:val="00A26E77"/>
    <w:rsid w:val="00A26F7E"/>
    <w:rsid w:val="00A2773C"/>
    <w:rsid w:val="00A2789F"/>
    <w:rsid w:val="00A27E72"/>
    <w:rsid w:val="00A27F4F"/>
    <w:rsid w:val="00A300BE"/>
    <w:rsid w:val="00A3068E"/>
    <w:rsid w:val="00A30911"/>
    <w:rsid w:val="00A310D6"/>
    <w:rsid w:val="00A31456"/>
    <w:rsid w:val="00A31760"/>
    <w:rsid w:val="00A31880"/>
    <w:rsid w:val="00A31888"/>
    <w:rsid w:val="00A31EC5"/>
    <w:rsid w:val="00A31FFE"/>
    <w:rsid w:val="00A32170"/>
    <w:rsid w:val="00A321D8"/>
    <w:rsid w:val="00A325D8"/>
    <w:rsid w:val="00A3283C"/>
    <w:rsid w:val="00A328F3"/>
    <w:rsid w:val="00A33070"/>
    <w:rsid w:val="00A33523"/>
    <w:rsid w:val="00A335B1"/>
    <w:rsid w:val="00A33668"/>
    <w:rsid w:val="00A3394F"/>
    <w:rsid w:val="00A33A0D"/>
    <w:rsid w:val="00A33A34"/>
    <w:rsid w:val="00A33A93"/>
    <w:rsid w:val="00A33EA1"/>
    <w:rsid w:val="00A3412E"/>
    <w:rsid w:val="00A34202"/>
    <w:rsid w:val="00A34447"/>
    <w:rsid w:val="00A34B34"/>
    <w:rsid w:val="00A34C30"/>
    <w:rsid w:val="00A34F28"/>
    <w:rsid w:val="00A351CC"/>
    <w:rsid w:val="00A353E2"/>
    <w:rsid w:val="00A3547F"/>
    <w:rsid w:val="00A355BD"/>
    <w:rsid w:val="00A35A7D"/>
    <w:rsid w:val="00A35E92"/>
    <w:rsid w:val="00A360C0"/>
    <w:rsid w:val="00A361EA"/>
    <w:rsid w:val="00A3663C"/>
    <w:rsid w:val="00A367D7"/>
    <w:rsid w:val="00A36924"/>
    <w:rsid w:val="00A36928"/>
    <w:rsid w:val="00A36964"/>
    <w:rsid w:val="00A36997"/>
    <w:rsid w:val="00A36B34"/>
    <w:rsid w:val="00A36D8E"/>
    <w:rsid w:val="00A3720B"/>
    <w:rsid w:val="00A3721F"/>
    <w:rsid w:val="00A375A7"/>
    <w:rsid w:val="00A37827"/>
    <w:rsid w:val="00A3787A"/>
    <w:rsid w:val="00A379D4"/>
    <w:rsid w:val="00A37D64"/>
    <w:rsid w:val="00A37E90"/>
    <w:rsid w:val="00A400A1"/>
    <w:rsid w:val="00A400C2"/>
    <w:rsid w:val="00A40188"/>
    <w:rsid w:val="00A40433"/>
    <w:rsid w:val="00A40435"/>
    <w:rsid w:val="00A40454"/>
    <w:rsid w:val="00A40785"/>
    <w:rsid w:val="00A40860"/>
    <w:rsid w:val="00A41175"/>
    <w:rsid w:val="00A417C2"/>
    <w:rsid w:val="00A426FD"/>
    <w:rsid w:val="00A42810"/>
    <w:rsid w:val="00A42944"/>
    <w:rsid w:val="00A42A66"/>
    <w:rsid w:val="00A42BCA"/>
    <w:rsid w:val="00A42C9F"/>
    <w:rsid w:val="00A42F24"/>
    <w:rsid w:val="00A4307C"/>
    <w:rsid w:val="00A43317"/>
    <w:rsid w:val="00A4375E"/>
    <w:rsid w:val="00A4382C"/>
    <w:rsid w:val="00A4393F"/>
    <w:rsid w:val="00A43C92"/>
    <w:rsid w:val="00A43E22"/>
    <w:rsid w:val="00A43E8C"/>
    <w:rsid w:val="00A44019"/>
    <w:rsid w:val="00A4465F"/>
    <w:rsid w:val="00A44665"/>
    <w:rsid w:val="00A44B8C"/>
    <w:rsid w:val="00A44BA2"/>
    <w:rsid w:val="00A44EB2"/>
    <w:rsid w:val="00A45153"/>
    <w:rsid w:val="00A45184"/>
    <w:rsid w:val="00A45285"/>
    <w:rsid w:val="00A456E6"/>
    <w:rsid w:val="00A45A03"/>
    <w:rsid w:val="00A46813"/>
    <w:rsid w:val="00A46C35"/>
    <w:rsid w:val="00A4733D"/>
    <w:rsid w:val="00A476EA"/>
    <w:rsid w:val="00A47C70"/>
    <w:rsid w:val="00A47C77"/>
    <w:rsid w:val="00A50084"/>
    <w:rsid w:val="00A50202"/>
    <w:rsid w:val="00A5020F"/>
    <w:rsid w:val="00A507AC"/>
    <w:rsid w:val="00A5083B"/>
    <w:rsid w:val="00A50995"/>
    <w:rsid w:val="00A50CE0"/>
    <w:rsid w:val="00A51092"/>
    <w:rsid w:val="00A510DD"/>
    <w:rsid w:val="00A51123"/>
    <w:rsid w:val="00A5139C"/>
    <w:rsid w:val="00A51408"/>
    <w:rsid w:val="00A517FA"/>
    <w:rsid w:val="00A51916"/>
    <w:rsid w:val="00A51C20"/>
    <w:rsid w:val="00A51C45"/>
    <w:rsid w:val="00A51DD0"/>
    <w:rsid w:val="00A51E97"/>
    <w:rsid w:val="00A51FD3"/>
    <w:rsid w:val="00A520C3"/>
    <w:rsid w:val="00A521BB"/>
    <w:rsid w:val="00A522D8"/>
    <w:rsid w:val="00A5243C"/>
    <w:rsid w:val="00A52486"/>
    <w:rsid w:val="00A5248E"/>
    <w:rsid w:val="00A5251D"/>
    <w:rsid w:val="00A525C6"/>
    <w:rsid w:val="00A527DB"/>
    <w:rsid w:val="00A528A3"/>
    <w:rsid w:val="00A5293A"/>
    <w:rsid w:val="00A5295A"/>
    <w:rsid w:val="00A52A88"/>
    <w:rsid w:val="00A52A95"/>
    <w:rsid w:val="00A52C7C"/>
    <w:rsid w:val="00A52DEE"/>
    <w:rsid w:val="00A53258"/>
    <w:rsid w:val="00A53731"/>
    <w:rsid w:val="00A53CFE"/>
    <w:rsid w:val="00A54585"/>
    <w:rsid w:val="00A54739"/>
    <w:rsid w:val="00A55172"/>
    <w:rsid w:val="00A552DD"/>
    <w:rsid w:val="00A556B9"/>
    <w:rsid w:val="00A55800"/>
    <w:rsid w:val="00A55C0B"/>
    <w:rsid w:val="00A55E8E"/>
    <w:rsid w:val="00A56147"/>
    <w:rsid w:val="00A56366"/>
    <w:rsid w:val="00A564DF"/>
    <w:rsid w:val="00A566CD"/>
    <w:rsid w:val="00A56A22"/>
    <w:rsid w:val="00A56A44"/>
    <w:rsid w:val="00A56A4C"/>
    <w:rsid w:val="00A56AEE"/>
    <w:rsid w:val="00A57256"/>
    <w:rsid w:val="00A57305"/>
    <w:rsid w:val="00A573CB"/>
    <w:rsid w:val="00A57721"/>
    <w:rsid w:val="00A5797A"/>
    <w:rsid w:val="00A57A1F"/>
    <w:rsid w:val="00A57AD0"/>
    <w:rsid w:val="00A57B5D"/>
    <w:rsid w:val="00A57C6D"/>
    <w:rsid w:val="00A601B8"/>
    <w:rsid w:val="00A6031C"/>
    <w:rsid w:val="00A603F2"/>
    <w:rsid w:val="00A603FF"/>
    <w:rsid w:val="00A6067D"/>
    <w:rsid w:val="00A606EE"/>
    <w:rsid w:val="00A60B2F"/>
    <w:rsid w:val="00A614C8"/>
    <w:rsid w:val="00A61620"/>
    <w:rsid w:val="00A616AE"/>
    <w:rsid w:val="00A61AD5"/>
    <w:rsid w:val="00A62001"/>
    <w:rsid w:val="00A622C5"/>
    <w:rsid w:val="00A62337"/>
    <w:rsid w:val="00A623E9"/>
    <w:rsid w:val="00A624A0"/>
    <w:rsid w:val="00A625A7"/>
    <w:rsid w:val="00A62A0A"/>
    <w:rsid w:val="00A62CA4"/>
    <w:rsid w:val="00A6310F"/>
    <w:rsid w:val="00A631B2"/>
    <w:rsid w:val="00A63284"/>
    <w:rsid w:val="00A632A0"/>
    <w:rsid w:val="00A6332B"/>
    <w:rsid w:val="00A63718"/>
    <w:rsid w:val="00A642FB"/>
    <w:rsid w:val="00A64A75"/>
    <w:rsid w:val="00A6529D"/>
    <w:rsid w:val="00A654DF"/>
    <w:rsid w:val="00A6551F"/>
    <w:rsid w:val="00A6562C"/>
    <w:rsid w:val="00A65E88"/>
    <w:rsid w:val="00A65EF5"/>
    <w:rsid w:val="00A660A9"/>
    <w:rsid w:val="00A6627E"/>
    <w:rsid w:val="00A663C2"/>
    <w:rsid w:val="00A666B9"/>
    <w:rsid w:val="00A66AA2"/>
    <w:rsid w:val="00A66B5B"/>
    <w:rsid w:val="00A66CC3"/>
    <w:rsid w:val="00A66CC8"/>
    <w:rsid w:val="00A67BE3"/>
    <w:rsid w:val="00A67C89"/>
    <w:rsid w:val="00A67CB7"/>
    <w:rsid w:val="00A67F07"/>
    <w:rsid w:val="00A70284"/>
    <w:rsid w:val="00A70620"/>
    <w:rsid w:val="00A7064F"/>
    <w:rsid w:val="00A70B65"/>
    <w:rsid w:val="00A70D4F"/>
    <w:rsid w:val="00A70F3C"/>
    <w:rsid w:val="00A71066"/>
    <w:rsid w:val="00A71128"/>
    <w:rsid w:val="00A71466"/>
    <w:rsid w:val="00A7148E"/>
    <w:rsid w:val="00A71553"/>
    <w:rsid w:val="00A71719"/>
    <w:rsid w:val="00A717C6"/>
    <w:rsid w:val="00A71941"/>
    <w:rsid w:val="00A71D00"/>
    <w:rsid w:val="00A72200"/>
    <w:rsid w:val="00A7224A"/>
    <w:rsid w:val="00A72939"/>
    <w:rsid w:val="00A72A12"/>
    <w:rsid w:val="00A72FA2"/>
    <w:rsid w:val="00A7303B"/>
    <w:rsid w:val="00A730CD"/>
    <w:rsid w:val="00A7329D"/>
    <w:rsid w:val="00A7341A"/>
    <w:rsid w:val="00A735D5"/>
    <w:rsid w:val="00A73A48"/>
    <w:rsid w:val="00A73BE9"/>
    <w:rsid w:val="00A73C03"/>
    <w:rsid w:val="00A73C72"/>
    <w:rsid w:val="00A73C77"/>
    <w:rsid w:val="00A74015"/>
    <w:rsid w:val="00A7401F"/>
    <w:rsid w:val="00A7411E"/>
    <w:rsid w:val="00A74631"/>
    <w:rsid w:val="00A74987"/>
    <w:rsid w:val="00A74A60"/>
    <w:rsid w:val="00A74AEE"/>
    <w:rsid w:val="00A7504F"/>
    <w:rsid w:val="00A756B1"/>
    <w:rsid w:val="00A765FF"/>
    <w:rsid w:val="00A76A03"/>
    <w:rsid w:val="00A76E2D"/>
    <w:rsid w:val="00A771DB"/>
    <w:rsid w:val="00A77379"/>
    <w:rsid w:val="00A77606"/>
    <w:rsid w:val="00A77697"/>
    <w:rsid w:val="00A77D01"/>
    <w:rsid w:val="00A80558"/>
    <w:rsid w:val="00A808B0"/>
    <w:rsid w:val="00A809CC"/>
    <w:rsid w:val="00A80A33"/>
    <w:rsid w:val="00A80C7F"/>
    <w:rsid w:val="00A80D01"/>
    <w:rsid w:val="00A8116B"/>
    <w:rsid w:val="00A81415"/>
    <w:rsid w:val="00A81BF8"/>
    <w:rsid w:val="00A81C0C"/>
    <w:rsid w:val="00A81FDD"/>
    <w:rsid w:val="00A822AE"/>
    <w:rsid w:val="00A8268E"/>
    <w:rsid w:val="00A82783"/>
    <w:rsid w:val="00A828CC"/>
    <w:rsid w:val="00A82AAA"/>
    <w:rsid w:val="00A82D1D"/>
    <w:rsid w:val="00A830FC"/>
    <w:rsid w:val="00A83405"/>
    <w:rsid w:val="00A83420"/>
    <w:rsid w:val="00A83551"/>
    <w:rsid w:val="00A83696"/>
    <w:rsid w:val="00A838AB"/>
    <w:rsid w:val="00A838CC"/>
    <w:rsid w:val="00A83A3B"/>
    <w:rsid w:val="00A83AB7"/>
    <w:rsid w:val="00A83B3B"/>
    <w:rsid w:val="00A83BCC"/>
    <w:rsid w:val="00A83FE0"/>
    <w:rsid w:val="00A84359"/>
    <w:rsid w:val="00A8452A"/>
    <w:rsid w:val="00A84666"/>
    <w:rsid w:val="00A84799"/>
    <w:rsid w:val="00A84916"/>
    <w:rsid w:val="00A849FE"/>
    <w:rsid w:val="00A84A72"/>
    <w:rsid w:val="00A84B14"/>
    <w:rsid w:val="00A84DAF"/>
    <w:rsid w:val="00A856F4"/>
    <w:rsid w:val="00A85CCB"/>
    <w:rsid w:val="00A85CEA"/>
    <w:rsid w:val="00A8603C"/>
    <w:rsid w:val="00A86040"/>
    <w:rsid w:val="00A860BC"/>
    <w:rsid w:val="00A865D6"/>
    <w:rsid w:val="00A865E5"/>
    <w:rsid w:val="00A86620"/>
    <w:rsid w:val="00A86FA2"/>
    <w:rsid w:val="00A87155"/>
    <w:rsid w:val="00A871DB"/>
    <w:rsid w:val="00A874EB"/>
    <w:rsid w:val="00A874EF"/>
    <w:rsid w:val="00A87835"/>
    <w:rsid w:val="00A87B68"/>
    <w:rsid w:val="00A87FAA"/>
    <w:rsid w:val="00A902DF"/>
    <w:rsid w:val="00A905D6"/>
    <w:rsid w:val="00A906B2"/>
    <w:rsid w:val="00A906D2"/>
    <w:rsid w:val="00A90F93"/>
    <w:rsid w:val="00A90FA5"/>
    <w:rsid w:val="00A912B6"/>
    <w:rsid w:val="00A91327"/>
    <w:rsid w:val="00A91350"/>
    <w:rsid w:val="00A914BA"/>
    <w:rsid w:val="00A918AC"/>
    <w:rsid w:val="00A91A56"/>
    <w:rsid w:val="00A91B4C"/>
    <w:rsid w:val="00A91B57"/>
    <w:rsid w:val="00A91B59"/>
    <w:rsid w:val="00A91CAD"/>
    <w:rsid w:val="00A91F9C"/>
    <w:rsid w:val="00A92029"/>
    <w:rsid w:val="00A92289"/>
    <w:rsid w:val="00A924AC"/>
    <w:rsid w:val="00A92842"/>
    <w:rsid w:val="00A92A72"/>
    <w:rsid w:val="00A92AC9"/>
    <w:rsid w:val="00A92E44"/>
    <w:rsid w:val="00A93333"/>
    <w:rsid w:val="00A93733"/>
    <w:rsid w:val="00A9374B"/>
    <w:rsid w:val="00A9396E"/>
    <w:rsid w:val="00A93E7C"/>
    <w:rsid w:val="00A93F7C"/>
    <w:rsid w:val="00A940BB"/>
    <w:rsid w:val="00A94222"/>
    <w:rsid w:val="00A946D0"/>
    <w:rsid w:val="00A9496B"/>
    <w:rsid w:val="00A94E64"/>
    <w:rsid w:val="00A94F04"/>
    <w:rsid w:val="00A95445"/>
    <w:rsid w:val="00A95588"/>
    <w:rsid w:val="00A95763"/>
    <w:rsid w:val="00A959BC"/>
    <w:rsid w:val="00A95E84"/>
    <w:rsid w:val="00A95EF0"/>
    <w:rsid w:val="00A9627C"/>
    <w:rsid w:val="00A96C29"/>
    <w:rsid w:val="00A96D4E"/>
    <w:rsid w:val="00A96FD5"/>
    <w:rsid w:val="00A9775A"/>
    <w:rsid w:val="00A977E3"/>
    <w:rsid w:val="00A978A8"/>
    <w:rsid w:val="00A978F8"/>
    <w:rsid w:val="00A97ACA"/>
    <w:rsid w:val="00A97AEB"/>
    <w:rsid w:val="00AA0071"/>
    <w:rsid w:val="00AA0A69"/>
    <w:rsid w:val="00AA0B3F"/>
    <w:rsid w:val="00AA113A"/>
    <w:rsid w:val="00AA117D"/>
    <w:rsid w:val="00AA1602"/>
    <w:rsid w:val="00AA16D2"/>
    <w:rsid w:val="00AA173D"/>
    <w:rsid w:val="00AA1D56"/>
    <w:rsid w:val="00AA1E48"/>
    <w:rsid w:val="00AA2333"/>
    <w:rsid w:val="00AA245F"/>
    <w:rsid w:val="00AA2540"/>
    <w:rsid w:val="00AA2566"/>
    <w:rsid w:val="00AA261B"/>
    <w:rsid w:val="00AA2CB2"/>
    <w:rsid w:val="00AA2E93"/>
    <w:rsid w:val="00AA307B"/>
    <w:rsid w:val="00AA34B3"/>
    <w:rsid w:val="00AA34E9"/>
    <w:rsid w:val="00AA3578"/>
    <w:rsid w:val="00AA3BF7"/>
    <w:rsid w:val="00AA3EB7"/>
    <w:rsid w:val="00AA41B4"/>
    <w:rsid w:val="00AA4244"/>
    <w:rsid w:val="00AA4291"/>
    <w:rsid w:val="00AA46DB"/>
    <w:rsid w:val="00AA473E"/>
    <w:rsid w:val="00AA4775"/>
    <w:rsid w:val="00AA4AD8"/>
    <w:rsid w:val="00AA4D3D"/>
    <w:rsid w:val="00AA5078"/>
    <w:rsid w:val="00AA52D2"/>
    <w:rsid w:val="00AA566D"/>
    <w:rsid w:val="00AA57D2"/>
    <w:rsid w:val="00AA59BE"/>
    <w:rsid w:val="00AA59C8"/>
    <w:rsid w:val="00AA5AD7"/>
    <w:rsid w:val="00AA5F2E"/>
    <w:rsid w:val="00AA5FBC"/>
    <w:rsid w:val="00AA61A8"/>
    <w:rsid w:val="00AA63A1"/>
    <w:rsid w:val="00AA646E"/>
    <w:rsid w:val="00AA64DB"/>
    <w:rsid w:val="00AA69EA"/>
    <w:rsid w:val="00AA6A4A"/>
    <w:rsid w:val="00AA6CD4"/>
    <w:rsid w:val="00AA702F"/>
    <w:rsid w:val="00AA7035"/>
    <w:rsid w:val="00AA704B"/>
    <w:rsid w:val="00AA7389"/>
    <w:rsid w:val="00AA745E"/>
    <w:rsid w:val="00AA75F3"/>
    <w:rsid w:val="00AA76AA"/>
    <w:rsid w:val="00AA7751"/>
    <w:rsid w:val="00AA7D88"/>
    <w:rsid w:val="00AA7EC1"/>
    <w:rsid w:val="00AA7FEE"/>
    <w:rsid w:val="00AB00BA"/>
    <w:rsid w:val="00AB0512"/>
    <w:rsid w:val="00AB067F"/>
    <w:rsid w:val="00AB07ED"/>
    <w:rsid w:val="00AB0FAC"/>
    <w:rsid w:val="00AB1152"/>
    <w:rsid w:val="00AB13F3"/>
    <w:rsid w:val="00AB1549"/>
    <w:rsid w:val="00AB165D"/>
    <w:rsid w:val="00AB195D"/>
    <w:rsid w:val="00AB1D09"/>
    <w:rsid w:val="00AB227E"/>
    <w:rsid w:val="00AB25E0"/>
    <w:rsid w:val="00AB2B88"/>
    <w:rsid w:val="00AB2E06"/>
    <w:rsid w:val="00AB2E8B"/>
    <w:rsid w:val="00AB3328"/>
    <w:rsid w:val="00AB338C"/>
    <w:rsid w:val="00AB355C"/>
    <w:rsid w:val="00AB3927"/>
    <w:rsid w:val="00AB3A87"/>
    <w:rsid w:val="00AB3CB2"/>
    <w:rsid w:val="00AB3CE1"/>
    <w:rsid w:val="00AB3EB6"/>
    <w:rsid w:val="00AB3F16"/>
    <w:rsid w:val="00AB417D"/>
    <w:rsid w:val="00AB45D5"/>
    <w:rsid w:val="00AB4A35"/>
    <w:rsid w:val="00AB56D5"/>
    <w:rsid w:val="00AB597C"/>
    <w:rsid w:val="00AB62AE"/>
    <w:rsid w:val="00AB643E"/>
    <w:rsid w:val="00AB688B"/>
    <w:rsid w:val="00AB68DD"/>
    <w:rsid w:val="00AB691E"/>
    <w:rsid w:val="00AB6989"/>
    <w:rsid w:val="00AB6C95"/>
    <w:rsid w:val="00AB7063"/>
    <w:rsid w:val="00AB70CE"/>
    <w:rsid w:val="00AB761E"/>
    <w:rsid w:val="00AB7664"/>
    <w:rsid w:val="00AB795A"/>
    <w:rsid w:val="00AB7A90"/>
    <w:rsid w:val="00AB7BD8"/>
    <w:rsid w:val="00AB7E4F"/>
    <w:rsid w:val="00AC0C33"/>
    <w:rsid w:val="00AC12E7"/>
    <w:rsid w:val="00AC15C8"/>
    <w:rsid w:val="00AC163F"/>
    <w:rsid w:val="00AC1744"/>
    <w:rsid w:val="00AC187D"/>
    <w:rsid w:val="00AC193C"/>
    <w:rsid w:val="00AC19A3"/>
    <w:rsid w:val="00AC1CF6"/>
    <w:rsid w:val="00AC21AC"/>
    <w:rsid w:val="00AC2274"/>
    <w:rsid w:val="00AC25B7"/>
    <w:rsid w:val="00AC263D"/>
    <w:rsid w:val="00AC2A51"/>
    <w:rsid w:val="00AC2A7A"/>
    <w:rsid w:val="00AC3466"/>
    <w:rsid w:val="00AC348C"/>
    <w:rsid w:val="00AC37B9"/>
    <w:rsid w:val="00AC38DD"/>
    <w:rsid w:val="00AC3987"/>
    <w:rsid w:val="00AC3989"/>
    <w:rsid w:val="00AC3B4A"/>
    <w:rsid w:val="00AC3BFD"/>
    <w:rsid w:val="00AC3F0A"/>
    <w:rsid w:val="00AC3F5B"/>
    <w:rsid w:val="00AC3FD4"/>
    <w:rsid w:val="00AC4209"/>
    <w:rsid w:val="00AC43DC"/>
    <w:rsid w:val="00AC46A8"/>
    <w:rsid w:val="00AC4862"/>
    <w:rsid w:val="00AC4D28"/>
    <w:rsid w:val="00AC5017"/>
    <w:rsid w:val="00AC55B8"/>
    <w:rsid w:val="00AC5831"/>
    <w:rsid w:val="00AC5C8E"/>
    <w:rsid w:val="00AC5D8B"/>
    <w:rsid w:val="00AC5F6B"/>
    <w:rsid w:val="00AC63D2"/>
    <w:rsid w:val="00AC6515"/>
    <w:rsid w:val="00AC67D9"/>
    <w:rsid w:val="00AC67F1"/>
    <w:rsid w:val="00AC6A7A"/>
    <w:rsid w:val="00AC6C64"/>
    <w:rsid w:val="00AC71FF"/>
    <w:rsid w:val="00AC72AD"/>
    <w:rsid w:val="00AC75E6"/>
    <w:rsid w:val="00AC78D0"/>
    <w:rsid w:val="00AC78E7"/>
    <w:rsid w:val="00AC7DFD"/>
    <w:rsid w:val="00AD00BE"/>
    <w:rsid w:val="00AD021B"/>
    <w:rsid w:val="00AD047A"/>
    <w:rsid w:val="00AD055F"/>
    <w:rsid w:val="00AD05A6"/>
    <w:rsid w:val="00AD0A9D"/>
    <w:rsid w:val="00AD0ED0"/>
    <w:rsid w:val="00AD10FC"/>
    <w:rsid w:val="00AD110D"/>
    <w:rsid w:val="00AD1405"/>
    <w:rsid w:val="00AD15FA"/>
    <w:rsid w:val="00AD1B23"/>
    <w:rsid w:val="00AD21CA"/>
    <w:rsid w:val="00AD2230"/>
    <w:rsid w:val="00AD2257"/>
    <w:rsid w:val="00AD2330"/>
    <w:rsid w:val="00AD2789"/>
    <w:rsid w:val="00AD2882"/>
    <w:rsid w:val="00AD28CA"/>
    <w:rsid w:val="00AD2B99"/>
    <w:rsid w:val="00AD3419"/>
    <w:rsid w:val="00AD3641"/>
    <w:rsid w:val="00AD37C3"/>
    <w:rsid w:val="00AD3941"/>
    <w:rsid w:val="00AD3994"/>
    <w:rsid w:val="00AD399B"/>
    <w:rsid w:val="00AD3CB7"/>
    <w:rsid w:val="00AD3D6C"/>
    <w:rsid w:val="00AD3E35"/>
    <w:rsid w:val="00AD4234"/>
    <w:rsid w:val="00AD4417"/>
    <w:rsid w:val="00AD441D"/>
    <w:rsid w:val="00AD45DB"/>
    <w:rsid w:val="00AD47B1"/>
    <w:rsid w:val="00AD4B7C"/>
    <w:rsid w:val="00AD4C26"/>
    <w:rsid w:val="00AD4EE6"/>
    <w:rsid w:val="00AD4F34"/>
    <w:rsid w:val="00AD53B2"/>
    <w:rsid w:val="00AD543F"/>
    <w:rsid w:val="00AD54CE"/>
    <w:rsid w:val="00AD5A5C"/>
    <w:rsid w:val="00AD60ED"/>
    <w:rsid w:val="00AD6447"/>
    <w:rsid w:val="00AD658D"/>
    <w:rsid w:val="00AD662E"/>
    <w:rsid w:val="00AD679B"/>
    <w:rsid w:val="00AD684F"/>
    <w:rsid w:val="00AD6B53"/>
    <w:rsid w:val="00AD6B6B"/>
    <w:rsid w:val="00AD6B78"/>
    <w:rsid w:val="00AD6F85"/>
    <w:rsid w:val="00AD70E2"/>
    <w:rsid w:val="00AD71A0"/>
    <w:rsid w:val="00AD7B0D"/>
    <w:rsid w:val="00AD7D97"/>
    <w:rsid w:val="00AD7FE7"/>
    <w:rsid w:val="00AE03A9"/>
    <w:rsid w:val="00AE0955"/>
    <w:rsid w:val="00AE0FA2"/>
    <w:rsid w:val="00AE12E6"/>
    <w:rsid w:val="00AE13F4"/>
    <w:rsid w:val="00AE14CE"/>
    <w:rsid w:val="00AE1C67"/>
    <w:rsid w:val="00AE1EAB"/>
    <w:rsid w:val="00AE1FD8"/>
    <w:rsid w:val="00AE26BB"/>
    <w:rsid w:val="00AE27CA"/>
    <w:rsid w:val="00AE2E25"/>
    <w:rsid w:val="00AE2E88"/>
    <w:rsid w:val="00AE2FFE"/>
    <w:rsid w:val="00AE31F4"/>
    <w:rsid w:val="00AE31F8"/>
    <w:rsid w:val="00AE3297"/>
    <w:rsid w:val="00AE3728"/>
    <w:rsid w:val="00AE38B7"/>
    <w:rsid w:val="00AE3A5E"/>
    <w:rsid w:val="00AE3A72"/>
    <w:rsid w:val="00AE3CC3"/>
    <w:rsid w:val="00AE3CE7"/>
    <w:rsid w:val="00AE3E4B"/>
    <w:rsid w:val="00AE46EF"/>
    <w:rsid w:val="00AE47EE"/>
    <w:rsid w:val="00AE48CD"/>
    <w:rsid w:val="00AE4E69"/>
    <w:rsid w:val="00AE52E1"/>
    <w:rsid w:val="00AE5315"/>
    <w:rsid w:val="00AE5322"/>
    <w:rsid w:val="00AE542B"/>
    <w:rsid w:val="00AE54B7"/>
    <w:rsid w:val="00AE5672"/>
    <w:rsid w:val="00AE57E8"/>
    <w:rsid w:val="00AE58F6"/>
    <w:rsid w:val="00AE5A2E"/>
    <w:rsid w:val="00AE5A35"/>
    <w:rsid w:val="00AE5A97"/>
    <w:rsid w:val="00AE5BA7"/>
    <w:rsid w:val="00AE5DB1"/>
    <w:rsid w:val="00AE65FF"/>
    <w:rsid w:val="00AE696C"/>
    <w:rsid w:val="00AE6C95"/>
    <w:rsid w:val="00AE6D28"/>
    <w:rsid w:val="00AE6D9D"/>
    <w:rsid w:val="00AE6F5F"/>
    <w:rsid w:val="00AE75A1"/>
    <w:rsid w:val="00AE7806"/>
    <w:rsid w:val="00AE7B6F"/>
    <w:rsid w:val="00AF0726"/>
    <w:rsid w:val="00AF0AD1"/>
    <w:rsid w:val="00AF0C36"/>
    <w:rsid w:val="00AF0CEA"/>
    <w:rsid w:val="00AF0E35"/>
    <w:rsid w:val="00AF108A"/>
    <w:rsid w:val="00AF1248"/>
    <w:rsid w:val="00AF18B3"/>
    <w:rsid w:val="00AF1B78"/>
    <w:rsid w:val="00AF1FA0"/>
    <w:rsid w:val="00AF1FAF"/>
    <w:rsid w:val="00AF20DC"/>
    <w:rsid w:val="00AF20E0"/>
    <w:rsid w:val="00AF225D"/>
    <w:rsid w:val="00AF2707"/>
    <w:rsid w:val="00AF28A2"/>
    <w:rsid w:val="00AF2C66"/>
    <w:rsid w:val="00AF2DFD"/>
    <w:rsid w:val="00AF2DFE"/>
    <w:rsid w:val="00AF2E80"/>
    <w:rsid w:val="00AF2FA4"/>
    <w:rsid w:val="00AF3583"/>
    <w:rsid w:val="00AF360D"/>
    <w:rsid w:val="00AF38D2"/>
    <w:rsid w:val="00AF3C36"/>
    <w:rsid w:val="00AF3CDD"/>
    <w:rsid w:val="00AF4286"/>
    <w:rsid w:val="00AF42BB"/>
    <w:rsid w:val="00AF4390"/>
    <w:rsid w:val="00AF43FC"/>
    <w:rsid w:val="00AF477C"/>
    <w:rsid w:val="00AF4B02"/>
    <w:rsid w:val="00AF4BF3"/>
    <w:rsid w:val="00AF4D08"/>
    <w:rsid w:val="00AF4E79"/>
    <w:rsid w:val="00AF4F4E"/>
    <w:rsid w:val="00AF5138"/>
    <w:rsid w:val="00AF52C8"/>
    <w:rsid w:val="00AF5818"/>
    <w:rsid w:val="00AF5D70"/>
    <w:rsid w:val="00AF5E43"/>
    <w:rsid w:val="00AF6075"/>
    <w:rsid w:val="00AF60BF"/>
    <w:rsid w:val="00AF60E9"/>
    <w:rsid w:val="00AF6104"/>
    <w:rsid w:val="00AF644C"/>
    <w:rsid w:val="00AF652C"/>
    <w:rsid w:val="00AF691C"/>
    <w:rsid w:val="00AF6ABF"/>
    <w:rsid w:val="00AF7222"/>
    <w:rsid w:val="00AF7954"/>
    <w:rsid w:val="00AF79BF"/>
    <w:rsid w:val="00AF7D31"/>
    <w:rsid w:val="00AF7D36"/>
    <w:rsid w:val="00AF7DEB"/>
    <w:rsid w:val="00AF7FB4"/>
    <w:rsid w:val="00B001A9"/>
    <w:rsid w:val="00B002E4"/>
    <w:rsid w:val="00B00688"/>
    <w:rsid w:val="00B00C45"/>
    <w:rsid w:val="00B00DC0"/>
    <w:rsid w:val="00B01351"/>
    <w:rsid w:val="00B015BB"/>
    <w:rsid w:val="00B01BDE"/>
    <w:rsid w:val="00B01DA8"/>
    <w:rsid w:val="00B0231C"/>
    <w:rsid w:val="00B02579"/>
    <w:rsid w:val="00B02635"/>
    <w:rsid w:val="00B02921"/>
    <w:rsid w:val="00B02990"/>
    <w:rsid w:val="00B02B40"/>
    <w:rsid w:val="00B02B59"/>
    <w:rsid w:val="00B02D19"/>
    <w:rsid w:val="00B02DBD"/>
    <w:rsid w:val="00B02DCF"/>
    <w:rsid w:val="00B02E01"/>
    <w:rsid w:val="00B02F6E"/>
    <w:rsid w:val="00B03928"/>
    <w:rsid w:val="00B03B0D"/>
    <w:rsid w:val="00B03B9C"/>
    <w:rsid w:val="00B03C2E"/>
    <w:rsid w:val="00B03D65"/>
    <w:rsid w:val="00B03DF7"/>
    <w:rsid w:val="00B03E4F"/>
    <w:rsid w:val="00B041ED"/>
    <w:rsid w:val="00B04BAA"/>
    <w:rsid w:val="00B04C73"/>
    <w:rsid w:val="00B04CF3"/>
    <w:rsid w:val="00B04D0A"/>
    <w:rsid w:val="00B04D40"/>
    <w:rsid w:val="00B04DC6"/>
    <w:rsid w:val="00B04DFF"/>
    <w:rsid w:val="00B05026"/>
    <w:rsid w:val="00B0508D"/>
    <w:rsid w:val="00B05106"/>
    <w:rsid w:val="00B058AF"/>
    <w:rsid w:val="00B05D81"/>
    <w:rsid w:val="00B06000"/>
    <w:rsid w:val="00B061F6"/>
    <w:rsid w:val="00B0653E"/>
    <w:rsid w:val="00B065D8"/>
    <w:rsid w:val="00B065DD"/>
    <w:rsid w:val="00B06975"/>
    <w:rsid w:val="00B06CFA"/>
    <w:rsid w:val="00B06D60"/>
    <w:rsid w:val="00B0700C"/>
    <w:rsid w:val="00B07133"/>
    <w:rsid w:val="00B0714E"/>
    <w:rsid w:val="00B073C5"/>
    <w:rsid w:val="00B07438"/>
    <w:rsid w:val="00B07574"/>
    <w:rsid w:val="00B075E3"/>
    <w:rsid w:val="00B0764B"/>
    <w:rsid w:val="00B077F4"/>
    <w:rsid w:val="00B0791C"/>
    <w:rsid w:val="00B079CC"/>
    <w:rsid w:val="00B07BB2"/>
    <w:rsid w:val="00B07E7C"/>
    <w:rsid w:val="00B10152"/>
    <w:rsid w:val="00B10680"/>
    <w:rsid w:val="00B10717"/>
    <w:rsid w:val="00B10909"/>
    <w:rsid w:val="00B10B4F"/>
    <w:rsid w:val="00B11208"/>
    <w:rsid w:val="00B1141E"/>
    <w:rsid w:val="00B1194C"/>
    <w:rsid w:val="00B1206E"/>
    <w:rsid w:val="00B12243"/>
    <w:rsid w:val="00B1256B"/>
    <w:rsid w:val="00B12654"/>
    <w:rsid w:val="00B1265F"/>
    <w:rsid w:val="00B12D45"/>
    <w:rsid w:val="00B13358"/>
    <w:rsid w:val="00B13FD2"/>
    <w:rsid w:val="00B14313"/>
    <w:rsid w:val="00B1431C"/>
    <w:rsid w:val="00B143DF"/>
    <w:rsid w:val="00B1456F"/>
    <w:rsid w:val="00B145ED"/>
    <w:rsid w:val="00B14A1B"/>
    <w:rsid w:val="00B14AC0"/>
    <w:rsid w:val="00B15C89"/>
    <w:rsid w:val="00B15ED1"/>
    <w:rsid w:val="00B162F5"/>
    <w:rsid w:val="00B1678D"/>
    <w:rsid w:val="00B167C7"/>
    <w:rsid w:val="00B169C8"/>
    <w:rsid w:val="00B16A48"/>
    <w:rsid w:val="00B16C35"/>
    <w:rsid w:val="00B16EAA"/>
    <w:rsid w:val="00B170D6"/>
    <w:rsid w:val="00B17F3D"/>
    <w:rsid w:val="00B2039B"/>
    <w:rsid w:val="00B2069C"/>
    <w:rsid w:val="00B208BB"/>
    <w:rsid w:val="00B20A14"/>
    <w:rsid w:val="00B20B66"/>
    <w:rsid w:val="00B20BCC"/>
    <w:rsid w:val="00B20C53"/>
    <w:rsid w:val="00B20E32"/>
    <w:rsid w:val="00B211BD"/>
    <w:rsid w:val="00B213D1"/>
    <w:rsid w:val="00B2196E"/>
    <w:rsid w:val="00B219D0"/>
    <w:rsid w:val="00B21A16"/>
    <w:rsid w:val="00B220AD"/>
    <w:rsid w:val="00B220B7"/>
    <w:rsid w:val="00B2228C"/>
    <w:rsid w:val="00B2241F"/>
    <w:rsid w:val="00B227C6"/>
    <w:rsid w:val="00B22A79"/>
    <w:rsid w:val="00B23002"/>
    <w:rsid w:val="00B23081"/>
    <w:rsid w:val="00B23328"/>
    <w:rsid w:val="00B23342"/>
    <w:rsid w:val="00B23934"/>
    <w:rsid w:val="00B239AD"/>
    <w:rsid w:val="00B23F13"/>
    <w:rsid w:val="00B2411C"/>
    <w:rsid w:val="00B2451B"/>
    <w:rsid w:val="00B2460C"/>
    <w:rsid w:val="00B24B56"/>
    <w:rsid w:val="00B24C3C"/>
    <w:rsid w:val="00B25020"/>
    <w:rsid w:val="00B253B3"/>
    <w:rsid w:val="00B25467"/>
    <w:rsid w:val="00B2548F"/>
    <w:rsid w:val="00B254CD"/>
    <w:rsid w:val="00B255B0"/>
    <w:rsid w:val="00B2579E"/>
    <w:rsid w:val="00B259FA"/>
    <w:rsid w:val="00B25AAA"/>
    <w:rsid w:val="00B25F09"/>
    <w:rsid w:val="00B2615B"/>
    <w:rsid w:val="00B263DC"/>
    <w:rsid w:val="00B265D7"/>
    <w:rsid w:val="00B265F8"/>
    <w:rsid w:val="00B2661D"/>
    <w:rsid w:val="00B26AD9"/>
    <w:rsid w:val="00B26BDE"/>
    <w:rsid w:val="00B26D39"/>
    <w:rsid w:val="00B26D8B"/>
    <w:rsid w:val="00B26E31"/>
    <w:rsid w:val="00B26E95"/>
    <w:rsid w:val="00B27408"/>
    <w:rsid w:val="00B27411"/>
    <w:rsid w:val="00B27635"/>
    <w:rsid w:val="00B276AC"/>
    <w:rsid w:val="00B2774B"/>
    <w:rsid w:val="00B2778D"/>
    <w:rsid w:val="00B27A8A"/>
    <w:rsid w:val="00B30282"/>
    <w:rsid w:val="00B30367"/>
    <w:rsid w:val="00B30634"/>
    <w:rsid w:val="00B30977"/>
    <w:rsid w:val="00B30CA1"/>
    <w:rsid w:val="00B30EFB"/>
    <w:rsid w:val="00B31167"/>
    <w:rsid w:val="00B3120F"/>
    <w:rsid w:val="00B3122D"/>
    <w:rsid w:val="00B31285"/>
    <w:rsid w:val="00B3177F"/>
    <w:rsid w:val="00B31CF3"/>
    <w:rsid w:val="00B31D84"/>
    <w:rsid w:val="00B31E91"/>
    <w:rsid w:val="00B31FD4"/>
    <w:rsid w:val="00B3228A"/>
    <w:rsid w:val="00B32438"/>
    <w:rsid w:val="00B326F4"/>
    <w:rsid w:val="00B32862"/>
    <w:rsid w:val="00B3297A"/>
    <w:rsid w:val="00B32A94"/>
    <w:rsid w:val="00B32B34"/>
    <w:rsid w:val="00B32C96"/>
    <w:rsid w:val="00B32E9D"/>
    <w:rsid w:val="00B32FBE"/>
    <w:rsid w:val="00B332E9"/>
    <w:rsid w:val="00B33840"/>
    <w:rsid w:val="00B33975"/>
    <w:rsid w:val="00B33A35"/>
    <w:rsid w:val="00B33E62"/>
    <w:rsid w:val="00B33E7B"/>
    <w:rsid w:val="00B34123"/>
    <w:rsid w:val="00B3422B"/>
    <w:rsid w:val="00B3442B"/>
    <w:rsid w:val="00B34552"/>
    <w:rsid w:val="00B34826"/>
    <w:rsid w:val="00B34B63"/>
    <w:rsid w:val="00B34B6A"/>
    <w:rsid w:val="00B34BB5"/>
    <w:rsid w:val="00B34F2F"/>
    <w:rsid w:val="00B350E2"/>
    <w:rsid w:val="00B353C3"/>
    <w:rsid w:val="00B353CA"/>
    <w:rsid w:val="00B3570C"/>
    <w:rsid w:val="00B35825"/>
    <w:rsid w:val="00B35E81"/>
    <w:rsid w:val="00B361F8"/>
    <w:rsid w:val="00B363B8"/>
    <w:rsid w:val="00B363E3"/>
    <w:rsid w:val="00B365EB"/>
    <w:rsid w:val="00B3678B"/>
    <w:rsid w:val="00B3698E"/>
    <w:rsid w:val="00B36E53"/>
    <w:rsid w:val="00B373D8"/>
    <w:rsid w:val="00B37A9A"/>
    <w:rsid w:val="00B37B65"/>
    <w:rsid w:val="00B37B9A"/>
    <w:rsid w:val="00B400EC"/>
    <w:rsid w:val="00B40196"/>
    <w:rsid w:val="00B40334"/>
    <w:rsid w:val="00B404DF"/>
    <w:rsid w:val="00B40779"/>
    <w:rsid w:val="00B4078D"/>
    <w:rsid w:val="00B40CF5"/>
    <w:rsid w:val="00B40D8C"/>
    <w:rsid w:val="00B40E23"/>
    <w:rsid w:val="00B412E8"/>
    <w:rsid w:val="00B4152C"/>
    <w:rsid w:val="00B4175B"/>
    <w:rsid w:val="00B4193F"/>
    <w:rsid w:val="00B41B2C"/>
    <w:rsid w:val="00B41C05"/>
    <w:rsid w:val="00B41F1E"/>
    <w:rsid w:val="00B4207E"/>
    <w:rsid w:val="00B4230B"/>
    <w:rsid w:val="00B428EA"/>
    <w:rsid w:val="00B4293B"/>
    <w:rsid w:val="00B429BF"/>
    <w:rsid w:val="00B42D2C"/>
    <w:rsid w:val="00B42FD3"/>
    <w:rsid w:val="00B435D8"/>
    <w:rsid w:val="00B4373C"/>
    <w:rsid w:val="00B437A9"/>
    <w:rsid w:val="00B437AF"/>
    <w:rsid w:val="00B43949"/>
    <w:rsid w:val="00B43AE5"/>
    <w:rsid w:val="00B43C8C"/>
    <w:rsid w:val="00B43D49"/>
    <w:rsid w:val="00B445D3"/>
    <w:rsid w:val="00B4472C"/>
    <w:rsid w:val="00B44983"/>
    <w:rsid w:val="00B44E95"/>
    <w:rsid w:val="00B44EF2"/>
    <w:rsid w:val="00B44F94"/>
    <w:rsid w:val="00B4513D"/>
    <w:rsid w:val="00B45284"/>
    <w:rsid w:val="00B455E9"/>
    <w:rsid w:val="00B4574A"/>
    <w:rsid w:val="00B4583A"/>
    <w:rsid w:val="00B45B1D"/>
    <w:rsid w:val="00B46079"/>
    <w:rsid w:val="00B46628"/>
    <w:rsid w:val="00B467DC"/>
    <w:rsid w:val="00B468D8"/>
    <w:rsid w:val="00B4729B"/>
    <w:rsid w:val="00B4754D"/>
    <w:rsid w:val="00B47667"/>
    <w:rsid w:val="00B47687"/>
    <w:rsid w:val="00B5025E"/>
    <w:rsid w:val="00B50468"/>
    <w:rsid w:val="00B507BB"/>
    <w:rsid w:val="00B50DCD"/>
    <w:rsid w:val="00B512B0"/>
    <w:rsid w:val="00B51616"/>
    <w:rsid w:val="00B52270"/>
    <w:rsid w:val="00B524EB"/>
    <w:rsid w:val="00B5254B"/>
    <w:rsid w:val="00B52597"/>
    <w:rsid w:val="00B52D5E"/>
    <w:rsid w:val="00B532A4"/>
    <w:rsid w:val="00B54229"/>
    <w:rsid w:val="00B5436D"/>
    <w:rsid w:val="00B549C1"/>
    <w:rsid w:val="00B549E9"/>
    <w:rsid w:val="00B549ED"/>
    <w:rsid w:val="00B54FD0"/>
    <w:rsid w:val="00B55786"/>
    <w:rsid w:val="00B55964"/>
    <w:rsid w:val="00B55C45"/>
    <w:rsid w:val="00B56237"/>
    <w:rsid w:val="00B56C59"/>
    <w:rsid w:val="00B570A0"/>
    <w:rsid w:val="00B574BD"/>
    <w:rsid w:val="00B574C8"/>
    <w:rsid w:val="00B57506"/>
    <w:rsid w:val="00B577F2"/>
    <w:rsid w:val="00B578C4"/>
    <w:rsid w:val="00B57A6D"/>
    <w:rsid w:val="00B57D2D"/>
    <w:rsid w:val="00B57F44"/>
    <w:rsid w:val="00B60075"/>
    <w:rsid w:val="00B60213"/>
    <w:rsid w:val="00B60231"/>
    <w:rsid w:val="00B60414"/>
    <w:rsid w:val="00B60531"/>
    <w:rsid w:val="00B60581"/>
    <w:rsid w:val="00B60661"/>
    <w:rsid w:val="00B60E53"/>
    <w:rsid w:val="00B6125A"/>
    <w:rsid w:val="00B613AB"/>
    <w:rsid w:val="00B613D7"/>
    <w:rsid w:val="00B6151B"/>
    <w:rsid w:val="00B61593"/>
    <w:rsid w:val="00B617C9"/>
    <w:rsid w:val="00B61853"/>
    <w:rsid w:val="00B61881"/>
    <w:rsid w:val="00B61B74"/>
    <w:rsid w:val="00B61BA2"/>
    <w:rsid w:val="00B62107"/>
    <w:rsid w:val="00B621D8"/>
    <w:rsid w:val="00B62492"/>
    <w:rsid w:val="00B62632"/>
    <w:rsid w:val="00B62A18"/>
    <w:rsid w:val="00B62BC4"/>
    <w:rsid w:val="00B62CDB"/>
    <w:rsid w:val="00B63093"/>
    <w:rsid w:val="00B6333A"/>
    <w:rsid w:val="00B637C1"/>
    <w:rsid w:val="00B6384A"/>
    <w:rsid w:val="00B63A1C"/>
    <w:rsid w:val="00B63C89"/>
    <w:rsid w:val="00B63D00"/>
    <w:rsid w:val="00B641ED"/>
    <w:rsid w:val="00B64570"/>
    <w:rsid w:val="00B64749"/>
    <w:rsid w:val="00B64E7C"/>
    <w:rsid w:val="00B65858"/>
    <w:rsid w:val="00B659E7"/>
    <w:rsid w:val="00B65FBD"/>
    <w:rsid w:val="00B66286"/>
    <w:rsid w:val="00B66387"/>
    <w:rsid w:val="00B6648F"/>
    <w:rsid w:val="00B664AC"/>
    <w:rsid w:val="00B66965"/>
    <w:rsid w:val="00B66A29"/>
    <w:rsid w:val="00B66DCE"/>
    <w:rsid w:val="00B67051"/>
    <w:rsid w:val="00B671A8"/>
    <w:rsid w:val="00B675DC"/>
    <w:rsid w:val="00B67608"/>
    <w:rsid w:val="00B67A0E"/>
    <w:rsid w:val="00B67D6F"/>
    <w:rsid w:val="00B67DB4"/>
    <w:rsid w:val="00B7009C"/>
    <w:rsid w:val="00B70455"/>
    <w:rsid w:val="00B7060F"/>
    <w:rsid w:val="00B707BB"/>
    <w:rsid w:val="00B70817"/>
    <w:rsid w:val="00B70A8C"/>
    <w:rsid w:val="00B70E08"/>
    <w:rsid w:val="00B7129C"/>
    <w:rsid w:val="00B712EB"/>
    <w:rsid w:val="00B71B7D"/>
    <w:rsid w:val="00B71D70"/>
    <w:rsid w:val="00B71E62"/>
    <w:rsid w:val="00B71F6B"/>
    <w:rsid w:val="00B721C5"/>
    <w:rsid w:val="00B72265"/>
    <w:rsid w:val="00B729E6"/>
    <w:rsid w:val="00B72A87"/>
    <w:rsid w:val="00B72BB9"/>
    <w:rsid w:val="00B72F87"/>
    <w:rsid w:val="00B7318F"/>
    <w:rsid w:val="00B736B7"/>
    <w:rsid w:val="00B736D3"/>
    <w:rsid w:val="00B73A64"/>
    <w:rsid w:val="00B73C23"/>
    <w:rsid w:val="00B73F44"/>
    <w:rsid w:val="00B74229"/>
    <w:rsid w:val="00B744B1"/>
    <w:rsid w:val="00B746FE"/>
    <w:rsid w:val="00B749B0"/>
    <w:rsid w:val="00B74B71"/>
    <w:rsid w:val="00B74EC9"/>
    <w:rsid w:val="00B756B0"/>
    <w:rsid w:val="00B75BFD"/>
    <w:rsid w:val="00B75E56"/>
    <w:rsid w:val="00B7602C"/>
    <w:rsid w:val="00B766E6"/>
    <w:rsid w:val="00B76821"/>
    <w:rsid w:val="00B768C3"/>
    <w:rsid w:val="00B76E7A"/>
    <w:rsid w:val="00B77151"/>
    <w:rsid w:val="00B77219"/>
    <w:rsid w:val="00B773A8"/>
    <w:rsid w:val="00B77569"/>
    <w:rsid w:val="00B777CE"/>
    <w:rsid w:val="00B77A37"/>
    <w:rsid w:val="00B77FE4"/>
    <w:rsid w:val="00B80312"/>
    <w:rsid w:val="00B8053F"/>
    <w:rsid w:val="00B8067B"/>
    <w:rsid w:val="00B80B00"/>
    <w:rsid w:val="00B80BA4"/>
    <w:rsid w:val="00B81454"/>
    <w:rsid w:val="00B81A4E"/>
    <w:rsid w:val="00B81AC9"/>
    <w:rsid w:val="00B81FF8"/>
    <w:rsid w:val="00B8214B"/>
    <w:rsid w:val="00B822B8"/>
    <w:rsid w:val="00B82621"/>
    <w:rsid w:val="00B82633"/>
    <w:rsid w:val="00B82919"/>
    <w:rsid w:val="00B82CF8"/>
    <w:rsid w:val="00B82F6C"/>
    <w:rsid w:val="00B83444"/>
    <w:rsid w:val="00B8357C"/>
    <w:rsid w:val="00B83682"/>
    <w:rsid w:val="00B836F2"/>
    <w:rsid w:val="00B836FC"/>
    <w:rsid w:val="00B8382B"/>
    <w:rsid w:val="00B83A81"/>
    <w:rsid w:val="00B83AF2"/>
    <w:rsid w:val="00B83C26"/>
    <w:rsid w:val="00B83C79"/>
    <w:rsid w:val="00B84059"/>
    <w:rsid w:val="00B847B8"/>
    <w:rsid w:val="00B84823"/>
    <w:rsid w:val="00B84841"/>
    <w:rsid w:val="00B8495D"/>
    <w:rsid w:val="00B84EB4"/>
    <w:rsid w:val="00B84F5A"/>
    <w:rsid w:val="00B85183"/>
    <w:rsid w:val="00B851D7"/>
    <w:rsid w:val="00B851FF"/>
    <w:rsid w:val="00B85228"/>
    <w:rsid w:val="00B852F1"/>
    <w:rsid w:val="00B8570F"/>
    <w:rsid w:val="00B8597F"/>
    <w:rsid w:val="00B85A7F"/>
    <w:rsid w:val="00B85B41"/>
    <w:rsid w:val="00B85C6A"/>
    <w:rsid w:val="00B85D4C"/>
    <w:rsid w:val="00B85DC4"/>
    <w:rsid w:val="00B8692E"/>
    <w:rsid w:val="00B86B23"/>
    <w:rsid w:val="00B86C42"/>
    <w:rsid w:val="00B86EC0"/>
    <w:rsid w:val="00B86FA4"/>
    <w:rsid w:val="00B87082"/>
    <w:rsid w:val="00B870A4"/>
    <w:rsid w:val="00B8797F"/>
    <w:rsid w:val="00B87A5F"/>
    <w:rsid w:val="00B87ADD"/>
    <w:rsid w:val="00B87BBC"/>
    <w:rsid w:val="00B87BF4"/>
    <w:rsid w:val="00B87C55"/>
    <w:rsid w:val="00B87C80"/>
    <w:rsid w:val="00B87D6C"/>
    <w:rsid w:val="00B87FD0"/>
    <w:rsid w:val="00B9002D"/>
    <w:rsid w:val="00B9013A"/>
    <w:rsid w:val="00B904E1"/>
    <w:rsid w:val="00B90814"/>
    <w:rsid w:val="00B909AF"/>
    <w:rsid w:val="00B91034"/>
    <w:rsid w:val="00B912DA"/>
    <w:rsid w:val="00B91462"/>
    <w:rsid w:val="00B9154D"/>
    <w:rsid w:val="00B916C2"/>
    <w:rsid w:val="00B917EA"/>
    <w:rsid w:val="00B91AFF"/>
    <w:rsid w:val="00B91BB7"/>
    <w:rsid w:val="00B91D16"/>
    <w:rsid w:val="00B91EE6"/>
    <w:rsid w:val="00B921C2"/>
    <w:rsid w:val="00B923EA"/>
    <w:rsid w:val="00B9241A"/>
    <w:rsid w:val="00B92774"/>
    <w:rsid w:val="00B92EF7"/>
    <w:rsid w:val="00B92F7C"/>
    <w:rsid w:val="00B93170"/>
    <w:rsid w:val="00B931F3"/>
    <w:rsid w:val="00B9328C"/>
    <w:rsid w:val="00B9379E"/>
    <w:rsid w:val="00B93AF6"/>
    <w:rsid w:val="00B940ED"/>
    <w:rsid w:val="00B94447"/>
    <w:rsid w:val="00B946B5"/>
    <w:rsid w:val="00B94C14"/>
    <w:rsid w:val="00B9588C"/>
    <w:rsid w:val="00B95BC5"/>
    <w:rsid w:val="00B95DAF"/>
    <w:rsid w:val="00B96181"/>
    <w:rsid w:val="00B96249"/>
    <w:rsid w:val="00B964D4"/>
    <w:rsid w:val="00B966D9"/>
    <w:rsid w:val="00B96A68"/>
    <w:rsid w:val="00B96C11"/>
    <w:rsid w:val="00B96EC0"/>
    <w:rsid w:val="00B970FE"/>
    <w:rsid w:val="00B97422"/>
    <w:rsid w:val="00B9754C"/>
    <w:rsid w:val="00B975E7"/>
    <w:rsid w:val="00B978A4"/>
    <w:rsid w:val="00B97ACC"/>
    <w:rsid w:val="00B97DB4"/>
    <w:rsid w:val="00BA0F87"/>
    <w:rsid w:val="00BA1186"/>
    <w:rsid w:val="00BA1586"/>
    <w:rsid w:val="00BA1BBB"/>
    <w:rsid w:val="00BA1D20"/>
    <w:rsid w:val="00BA1DC2"/>
    <w:rsid w:val="00BA1F3D"/>
    <w:rsid w:val="00BA1F73"/>
    <w:rsid w:val="00BA1FD5"/>
    <w:rsid w:val="00BA20AC"/>
    <w:rsid w:val="00BA2250"/>
    <w:rsid w:val="00BA28AD"/>
    <w:rsid w:val="00BA28DA"/>
    <w:rsid w:val="00BA2942"/>
    <w:rsid w:val="00BA2B0B"/>
    <w:rsid w:val="00BA2C43"/>
    <w:rsid w:val="00BA2E4D"/>
    <w:rsid w:val="00BA327A"/>
    <w:rsid w:val="00BA381C"/>
    <w:rsid w:val="00BA3A77"/>
    <w:rsid w:val="00BA4043"/>
    <w:rsid w:val="00BA4691"/>
    <w:rsid w:val="00BA46EB"/>
    <w:rsid w:val="00BA4B90"/>
    <w:rsid w:val="00BA5288"/>
    <w:rsid w:val="00BA5307"/>
    <w:rsid w:val="00BA576A"/>
    <w:rsid w:val="00BA5950"/>
    <w:rsid w:val="00BA5991"/>
    <w:rsid w:val="00BA6038"/>
    <w:rsid w:val="00BA60AB"/>
    <w:rsid w:val="00BA620E"/>
    <w:rsid w:val="00BA65CA"/>
    <w:rsid w:val="00BA6767"/>
    <w:rsid w:val="00BA6A11"/>
    <w:rsid w:val="00BA6B6C"/>
    <w:rsid w:val="00BA6ECC"/>
    <w:rsid w:val="00BA6F5B"/>
    <w:rsid w:val="00BA7140"/>
    <w:rsid w:val="00BA7194"/>
    <w:rsid w:val="00BA7268"/>
    <w:rsid w:val="00BA74F5"/>
    <w:rsid w:val="00BA765E"/>
    <w:rsid w:val="00BA7699"/>
    <w:rsid w:val="00BA76A5"/>
    <w:rsid w:val="00BA7BBB"/>
    <w:rsid w:val="00BA7FBF"/>
    <w:rsid w:val="00BB0F65"/>
    <w:rsid w:val="00BB16AE"/>
    <w:rsid w:val="00BB1788"/>
    <w:rsid w:val="00BB1B0B"/>
    <w:rsid w:val="00BB1D2F"/>
    <w:rsid w:val="00BB1E54"/>
    <w:rsid w:val="00BB2748"/>
    <w:rsid w:val="00BB2805"/>
    <w:rsid w:val="00BB2C05"/>
    <w:rsid w:val="00BB30B6"/>
    <w:rsid w:val="00BB31A4"/>
    <w:rsid w:val="00BB3291"/>
    <w:rsid w:val="00BB34ED"/>
    <w:rsid w:val="00BB361A"/>
    <w:rsid w:val="00BB36A7"/>
    <w:rsid w:val="00BB37E9"/>
    <w:rsid w:val="00BB3B96"/>
    <w:rsid w:val="00BB3EF6"/>
    <w:rsid w:val="00BB3FF8"/>
    <w:rsid w:val="00BB424D"/>
    <w:rsid w:val="00BB436B"/>
    <w:rsid w:val="00BB48FF"/>
    <w:rsid w:val="00BB4B32"/>
    <w:rsid w:val="00BB4BA5"/>
    <w:rsid w:val="00BB4C73"/>
    <w:rsid w:val="00BB4FE0"/>
    <w:rsid w:val="00BB50F5"/>
    <w:rsid w:val="00BB52F0"/>
    <w:rsid w:val="00BB5630"/>
    <w:rsid w:val="00BB56CB"/>
    <w:rsid w:val="00BB5C89"/>
    <w:rsid w:val="00BB6328"/>
    <w:rsid w:val="00BB639D"/>
    <w:rsid w:val="00BB63D3"/>
    <w:rsid w:val="00BB6408"/>
    <w:rsid w:val="00BB687E"/>
    <w:rsid w:val="00BB689D"/>
    <w:rsid w:val="00BB6987"/>
    <w:rsid w:val="00BB6DC0"/>
    <w:rsid w:val="00BB70DB"/>
    <w:rsid w:val="00BB7469"/>
    <w:rsid w:val="00BB7641"/>
    <w:rsid w:val="00BB7AF1"/>
    <w:rsid w:val="00BB7CA4"/>
    <w:rsid w:val="00BB7F51"/>
    <w:rsid w:val="00BC00FF"/>
    <w:rsid w:val="00BC0740"/>
    <w:rsid w:val="00BC081E"/>
    <w:rsid w:val="00BC0C75"/>
    <w:rsid w:val="00BC0E74"/>
    <w:rsid w:val="00BC0F39"/>
    <w:rsid w:val="00BC12DF"/>
    <w:rsid w:val="00BC14BF"/>
    <w:rsid w:val="00BC16ED"/>
    <w:rsid w:val="00BC1820"/>
    <w:rsid w:val="00BC201D"/>
    <w:rsid w:val="00BC238F"/>
    <w:rsid w:val="00BC257C"/>
    <w:rsid w:val="00BC26DD"/>
    <w:rsid w:val="00BC2A93"/>
    <w:rsid w:val="00BC2B85"/>
    <w:rsid w:val="00BC2E73"/>
    <w:rsid w:val="00BC3164"/>
    <w:rsid w:val="00BC3697"/>
    <w:rsid w:val="00BC36C0"/>
    <w:rsid w:val="00BC3818"/>
    <w:rsid w:val="00BC3DDB"/>
    <w:rsid w:val="00BC3E51"/>
    <w:rsid w:val="00BC3E70"/>
    <w:rsid w:val="00BC3F38"/>
    <w:rsid w:val="00BC3F74"/>
    <w:rsid w:val="00BC41E8"/>
    <w:rsid w:val="00BC444E"/>
    <w:rsid w:val="00BC48D5"/>
    <w:rsid w:val="00BC4A6C"/>
    <w:rsid w:val="00BC4E6D"/>
    <w:rsid w:val="00BC4EB1"/>
    <w:rsid w:val="00BC4F85"/>
    <w:rsid w:val="00BC5316"/>
    <w:rsid w:val="00BC53DE"/>
    <w:rsid w:val="00BC567B"/>
    <w:rsid w:val="00BC59C2"/>
    <w:rsid w:val="00BC5CA0"/>
    <w:rsid w:val="00BC601B"/>
    <w:rsid w:val="00BC64BC"/>
    <w:rsid w:val="00BC65AF"/>
    <w:rsid w:val="00BC67F2"/>
    <w:rsid w:val="00BC6B0F"/>
    <w:rsid w:val="00BC6CBF"/>
    <w:rsid w:val="00BC6CCC"/>
    <w:rsid w:val="00BC6F77"/>
    <w:rsid w:val="00BC6F9B"/>
    <w:rsid w:val="00BC7110"/>
    <w:rsid w:val="00BC722A"/>
    <w:rsid w:val="00BC771E"/>
    <w:rsid w:val="00BC79C5"/>
    <w:rsid w:val="00BC7D60"/>
    <w:rsid w:val="00BD02F6"/>
    <w:rsid w:val="00BD03DA"/>
    <w:rsid w:val="00BD0745"/>
    <w:rsid w:val="00BD09E8"/>
    <w:rsid w:val="00BD0A1C"/>
    <w:rsid w:val="00BD0CD7"/>
    <w:rsid w:val="00BD0EDE"/>
    <w:rsid w:val="00BD1027"/>
    <w:rsid w:val="00BD1334"/>
    <w:rsid w:val="00BD166C"/>
    <w:rsid w:val="00BD1E0F"/>
    <w:rsid w:val="00BD2611"/>
    <w:rsid w:val="00BD2744"/>
    <w:rsid w:val="00BD283D"/>
    <w:rsid w:val="00BD2A9A"/>
    <w:rsid w:val="00BD2AC2"/>
    <w:rsid w:val="00BD2F1B"/>
    <w:rsid w:val="00BD2F8F"/>
    <w:rsid w:val="00BD3759"/>
    <w:rsid w:val="00BD39DB"/>
    <w:rsid w:val="00BD3C35"/>
    <w:rsid w:val="00BD3D93"/>
    <w:rsid w:val="00BD4325"/>
    <w:rsid w:val="00BD4511"/>
    <w:rsid w:val="00BD47C3"/>
    <w:rsid w:val="00BD4802"/>
    <w:rsid w:val="00BD48EB"/>
    <w:rsid w:val="00BD4E4C"/>
    <w:rsid w:val="00BD4F93"/>
    <w:rsid w:val="00BD591F"/>
    <w:rsid w:val="00BD5B88"/>
    <w:rsid w:val="00BD5DF3"/>
    <w:rsid w:val="00BD603C"/>
    <w:rsid w:val="00BD66A8"/>
    <w:rsid w:val="00BD695D"/>
    <w:rsid w:val="00BD6A73"/>
    <w:rsid w:val="00BD6DE7"/>
    <w:rsid w:val="00BD7414"/>
    <w:rsid w:val="00BD7CD5"/>
    <w:rsid w:val="00BE0060"/>
    <w:rsid w:val="00BE07A6"/>
    <w:rsid w:val="00BE14B7"/>
    <w:rsid w:val="00BE1538"/>
    <w:rsid w:val="00BE15D9"/>
    <w:rsid w:val="00BE15FE"/>
    <w:rsid w:val="00BE1639"/>
    <w:rsid w:val="00BE184F"/>
    <w:rsid w:val="00BE1B13"/>
    <w:rsid w:val="00BE2236"/>
    <w:rsid w:val="00BE2241"/>
    <w:rsid w:val="00BE25C7"/>
    <w:rsid w:val="00BE2B13"/>
    <w:rsid w:val="00BE2C9A"/>
    <w:rsid w:val="00BE2CE7"/>
    <w:rsid w:val="00BE31B8"/>
    <w:rsid w:val="00BE34FE"/>
    <w:rsid w:val="00BE388D"/>
    <w:rsid w:val="00BE3A85"/>
    <w:rsid w:val="00BE3ADC"/>
    <w:rsid w:val="00BE3C0C"/>
    <w:rsid w:val="00BE3CB3"/>
    <w:rsid w:val="00BE3D0F"/>
    <w:rsid w:val="00BE42EF"/>
    <w:rsid w:val="00BE469F"/>
    <w:rsid w:val="00BE487D"/>
    <w:rsid w:val="00BE4C78"/>
    <w:rsid w:val="00BE4EFD"/>
    <w:rsid w:val="00BE5199"/>
    <w:rsid w:val="00BE5208"/>
    <w:rsid w:val="00BE54D9"/>
    <w:rsid w:val="00BE585C"/>
    <w:rsid w:val="00BE5CA4"/>
    <w:rsid w:val="00BE5CE9"/>
    <w:rsid w:val="00BE5D66"/>
    <w:rsid w:val="00BE605F"/>
    <w:rsid w:val="00BE61A0"/>
    <w:rsid w:val="00BE64DE"/>
    <w:rsid w:val="00BE64E2"/>
    <w:rsid w:val="00BE6920"/>
    <w:rsid w:val="00BE6CF0"/>
    <w:rsid w:val="00BE72F0"/>
    <w:rsid w:val="00BE7429"/>
    <w:rsid w:val="00BE7AC6"/>
    <w:rsid w:val="00BE7FA9"/>
    <w:rsid w:val="00BE7FD0"/>
    <w:rsid w:val="00BF002B"/>
    <w:rsid w:val="00BF0062"/>
    <w:rsid w:val="00BF0384"/>
    <w:rsid w:val="00BF06D2"/>
    <w:rsid w:val="00BF0821"/>
    <w:rsid w:val="00BF0B9B"/>
    <w:rsid w:val="00BF11C2"/>
    <w:rsid w:val="00BF1477"/>
    <w:rsid w:val="00BF15AF"/>
    <w:rsid w:val="00BF1629"/>
    <w:rsid w:val="00BF1A08"/>
    <w:rsid w:val="00BF1E67"/>
    <w:rsid w:val="00BF1EAD"/>
    <w:rsid w:val="00BF2033"/>
    <w:rsid w:val="00BF21AF"/>
    <w:rsid w:val="00BF2208"/>
    <w:rsid w:val="00BF267D"/>
    <w:rsid w:val="00BF2BB2"/>
    <w:rsid w:val="00BF2E9A"/>
    <w:rsid w:val="00BF3108"/>
    <w:rsid w:val="00BF3334"/>
    <w:rsid w:val="00BF35A6"/>
    <w:rsid w:val="00BF3F32"/>
    <w:rsid w:val="00BF44C8"/>
    <w:rsid w:val="00BF4739"/>
    <w:rsid w:val="00BF4907"/>
    <w:rsid w:val="00BF4918"/>
    <w:rsid w:val="00BF4976"/>
    <w:rsid w:val="00BF4F9F"/>
    <w:rsid w:val="00BF5456"/>
    <w:rsid w:val="00BF5654"/>
    <w:rsid w:val="00BF56B5"/>
    <w:rsid w:val="00BF5A43"/>
    <w:rsid w:val="00BF5AAF"/>
    <w:rsid w:val="00BF5AEC"/>
    <w:rsid w:val="00BF5BD4"/>
    <w:rsid w:val="00BF5C08"/>
    <w:rsid w:val="00BF5E29"/>
    <w:rsid w:val="00BF62D7"/>
    <w:rsid w:val="00BF62E5"/>
    <w:rsid w:val="00BF6471"/>
    <w:rsid w:val="00BF67F2"/>
    <w:rsid w:val="00BF6967"/>
    <w:rsid w:val="00BF6AA2"/>
    <w:rsid w:val="00BF6B84"/>
    <w:rsid w:val="00BF6D06"/>
    <w:rsid w:val="00BF6E0B"/>
    <w:rsid w:val="00BF6EAD"/>
    <w:rsid w:val="00BF7163"/>
    <w:rsid w:val="00BF71E0"/>
    <w:rsid w:val="00BF7364"/>
    <w:rsid w:val="00BF7674"/>
    <w:rsid w:val="00BF77C8"/>
    <w:rsid w:val="00BF7A74"/>
    <w:rsid w:val="00BF7F3B"/>
    <w:rsid w:val="00BF7FDD"/>
    <w:rsid w:val="00C0011A"/>
    <w:rsid w:val="00C00495"/>
    <w:rsid w:val="00C007D5"/>
    <w:rsid w:val="00C00D1E"/>
    <w:rsid w:val="00C00E07"/>
    <w:rsid w:val="00C00F71"/>
    <w:rsid w:val="00C00FD6"/>
    <w:rsid w:val="00C015DE"/>
    <w:rsid w:val="00C01674"/>
    <w:rsid w:val="00C01710"/>
    <w:rsid w:val="00C01880"/>
    <w:rsid w:val="00C01A17"/>
    <w:rsid w:val="00C01ED9"/>
    <w:rsid w:val="00C02129"/>
    <w:rsid w:val="00C024F1"/>
    <w:rsid w:val="00C02643"/>
    <w:rsid w:val="00C02898"/>
    <w:rsid w:val="00C02D0B"/>
    <w:rsid w:val="00C02D2D"/>
    <w:rsid w:val="00C02DD5"/>
    <w:rsid w:val="00C0304C"/>
    <w:rsid w:val="00C03051"/>
    <w:rsid w:val="00C03448"/>
    <w:rsid w:val="00C03BEC"/>
    <w:rsid w:val="00C03D02"/>
    <w:rsid w:val="00C03FF3"/>
    <w:rsid w:val="00C0455B"/>
    <w:rsid w:val="00C047EE"/>
    <w:rsid w:val="00C047F8"/>
    <w:rsid w:val="00C04E37"/>
    <w:rsid w:val="00C051ED"/>
    <w:rsid w:val="00C05256"/>
    <w:rsid w:val="00C053B6"/>
    <w:rsid w:val="00C05598"/>
    <w:rsid w:val="00C058B3"/>
    <w:rsid w:val="00C059AD"/>
    <w:rsid w:val="00C05C48"/>
    <w:rsid w:val="00C05E78"/>
    <w:rsid w:val="00C05EC2"/>
    <w:rsid w:val="00C062E4"/>
    <w:rsid w:val="00C06405"/>
    <w:rsid w:val="00C06438"/>
    <w:rsid w:val="00C064A5"/>
    <w:rsid w:val="00C06617"/>
    <w:rsid w:val="00C06A5E"/>
    <w:rsid w:val="00C06E21"/>
    <w:rsid w:val="00C06F85"/>
    <w:rsid w:val="00C0707D"/>
    <w:rsid w:val="00C078A8"/>
    <w:rsid w:val="00C07C3C"/>
    <w:rsid w:val="00C07DC9"/>
    <w:rsid w:val="00C1017C"/>
    <w:rsid w:val="00C10873"/>
    <w:rsid w:val="00C10AAE"/>
    <w:rsid w:val="00C10C49"/>
    <w:rsid w:val="00C10CD0"/>
    <w:rsid w:val="00C11133"/>
    <w:rsid w:val="00C112F2"/>
    <w:rsid w:val="00C115B9"/>
    <w:rsid w:val="00C1167D"/>
    <w:rsid w:val="00C117A3"/>
    <w:rsid w:val="00C11870"/>
    <w:rsid w:val="00C11A0F"/>
    <w:rsid w:val="00C11AED"/>
    <w:rsid w:val="00C11F50"/>
    <w:rsid w:val="00C1289C"/>
    <w:rsid w:val="00C12AAD"/>
    <w:rsid w:val="00C12E97"/>
    <w:rsid w:val="00C1344F"/>
    <w:rsid w:val="00C13690"/>
    <w:rsid w:val="00C138F7"/>
    <w:rsid w:val="00C13AFD"/>
    <w:rsid w:val="00C13B60"/>
    <w:rsid w:val="00C14265"/>
    <w:rsid w:val="00C144B9"/>
    <w:rsid w:val="00C144EE"/>
    <w:rsid w:val="00C148B5"/>
    <w:rsid w:val="00C149DE"/>
    <w:rsid w:val="00C14A17"/>
    <w:rsid w:val="00C14F6E"/>
    <w:rsid w:val="00C150EC"/>
    <w:rsid w:val="00C152AA"/>
    <w:rsid w:val="00C155E6"/>
    <w:rsid w:val="00C15673"/>
    <w:rsid w:val="00C15681"/>
    <w:rsid w:val="00C1578C"/>
    <w:rsid w:val="00C157B9"/>
    <w:rsid w:val="00C158A4"/>
    <w:rsid w:val="00C1645B"/>
    <w:rsid w:val="00C16798"/>
    <w:rsid w:val="00C168DE"/>
    <w:rsid w:val="00C16EA0"/>
    <w:rsid w:val="00C172E3"/>
    <w:rsid w:val="00C17368"/>
    <w:rsid w:val="00C17512"/>
    <w:rsid w:val="00C1791C"/>
    <w:rsid w:val="00C17BCA"/>
    <w:rsid w:val="00C17EA3"/>
    <w:rsid w:val="00C20158"/>
    <w:rsid w:val="00C20298"/>
    <w:rsid w:val="00C20758"/>
    <w:rsid w:val="00C20B43"/>
    <w:rsid w:val="00C20B6E"/>
    <w:rsid w:val="00C20BDF"/>
    <w:rsid w:val="00C21001"/>
    <w:rsid w:val="00C2115E"/>
    <w:rsid w:val="00C212D6"/>
    <w:rsid w:val="00C214D8"/>
    <w:rsid w:val="00C21585"/>
    <w:rsid w:val="00C21A1C"/>
    <w:rsid w:val="00C21AFF"/>
    <w:rsid w:val="00C21BB8"/>
    <w:rsid w:val="00C21E3E"/>
    <w:rsid w:val="00C21E84"/>
    <w:rsid w:val="00C220DC"/>
    <w:rsid w:val="00C22273"/>
    <w:rsid w:val="00C22881"/>
    <w:rsid w:val="00C22F2C"/>
    <w:rsid w:val="00C230EB"/>
    <w:rsid w:val="00C231AD"/>
    <w:rsid w:val="00C23329"/>
    <w:rsid w:val="00C2338A"/>
    <w:rsid w:val="00C23603"/>
    <w:rsid w:val="00C237FF"/>
    <w:rsid w:val="00C23B09"/>
    <w:rsid w:val="00C24052"/>
    <w:rsid w:val="00C24136"/>
    <w:rsid w:val="00C2418F"/>
    <w:rsid w:val="00C243DE"/>
    <w:rsid w:val="00C24C72"/>
    <w:rsid w:val="00C24D68"/>
    <w:rsid w:val="00C24D78"/>
    <w:rsid w:val="00C250B4"/>
    <w:rsid w:val="00C250EB"/>
    <w:rsid w:val="00C25263"/>
    <w:rsid w:val="00C253E4"/>
    <w:rsid w:val="00C2568B"/>
    <w:rsid w:val="00C257B3"/>
    <w:rsid w:val="00C25A6A"/>
    <w:rsid w:val="00C25D12"/>
    <w:rsid w:val="00C25DF4"/>
    <w:rsid w:val="00C26696"/>
    <w:rsid w:val="00C269B6"/>
    <w:rsid w:val="00C26FEF"/>
    <w:rsid w:val="00C272D5"/>
    <w:rsid w:val="00C27398"/>
    <w:rsid w:val="00C27A2F"/>
    <w:rsid w:val="00C27A4F"/>
    <w:rsid w:val="00C27A86"/>
    <w:rsid w:val="00C27B7E"/>
    <w:rsid w:val="00C300E4"/>
    <w:rsid w:val="00C30801"/>
    <w:rsid w:val="00C308BD"/>
    <w:rsid w:val="00C30B25"/>
    <w:rsid w:val="00C30B7A"/>
    <w:rsid w:val="00C30E34"/>
    <w:rsid w:val="00C30E8A"/>
    <w:rsid w:val="00C30EB3"/>
    <w:rsid w:val="00C30ED9"/>
    <w:rsid w:val="00C30FEA"/>
    <w:rsid w:val="00C3120A"/>
    <w:rsid w:val="00C3127B"/>
    <w:rsid w:val="00C31375"/>
    <w:rsid w:val="00C3185C"/>
    <w:rsid w:val="00C31867"/>
    <w:rsid w:val="00C31E8E"/>
    <w:rsid w:val="00C31FB6"/>
    <w:rsid w:val="00C324FB"/>
    <w:rsid w:val="00C327BE"/>
    <w:rsid w:val="00C3295E"/>
    <w:rsid w:val="00C32996"/>
    <w:rsid w:val="00C32F0A"/>
    <w:rsid w:val="00C33309"/>
    <w:rsid w:val="00C33628"/>
    <w:rsid w:val="00C33636"/>
    <w:rsid w:val="00C33EEF"/>
    <w:rsid w:val="00C33F4A"/>
    <w:rsid w:val="00C342AD"/>
    <w:rsid w:val="00C34338"/>
    <w:rsid w:val="00C34661"/>
    <w:rsid w:val="00C34697"/>
    <w:rsid w:val="00C34C84"/>
    <w:rsid w:val="00C34DF4"/>
    <w:rsid w:val="00C34E28"/>
    <w:rsid w:val="00C3517A"/>
    <w:rsid w:val="00C351CD"/>
    <w:rsid w:val="00C351F7"/>
    <w:rsid w:val="00C35761"/>
    <w:rsid w:val="00C35C67"/>
    <w:rsid w:val="00C35D2E"/>
    <w:rsid w:val="00C35F91"/>
    <w:rsid w:val="00C36168"/>
    <w:rsid w:val="00C36466"/>
    <w:rsid w:val="00C364EA"/>
    <w:rsid w:val="00C36CB1"/>
    <w:rsid w:val="00C36CE2"/>
    <w:rsid w:val="00C36FC7"/>
    <w:rsid w:val="00C37193"/>
    <w:rsid w:val="00C375A1"/>
    <w:rsid w:val="00C375E8"/>
    <w:rsid w:val="00C37751"/>
    <w:rsid w:val="00C3780A"/>
    <w:rsid w:val="00C37871"/>
    <w:rsid w:val="00C37C72"/>
    <w:rsid w:val="00C37CB7"/>
    <w:rsid w:val="00C37D99"/>
    <w:rsid w:val="00C4019C"/>
    <w:rsid w:val="00C401C7"/>
    <w:rsid w:val="00C4021F"/>
    <w:rsid w:val="00C4068D"/>
    <w:rsid w:val="00C40AF5"/>
    <w:rsid w:val="00C40E99"/>
    <w:rsid w:val="00C40EE1"/>
    <w:rsid w:val="00C410C1"/>
    <w:rsid w:val="00C410D3"/>
    <w:rsid w:val="00C411D1"/>
    <w:rsid w:val="00C41684"/>
    <w:rsid w:val="00C41788"/>
    <w:rsid w:val="00C41929"/>
    <w:rsid w:val="00C41B51"/>
    <w:rsid w:val="00C41D07"/>
    <w:rsid w:val="00C41F4D"/>
    <w:rsid w:val="00C41F53"/>
    <w:rsid w:val="00C42136"/>
    <w:rsid w:val="00C42227"/>
    <w:rsid w:val="00C422BF"/>
    <w:rsid w:val="00C422D4"/>
    <w:rsid w:val="00C42701"/>
    <w:rsid w:val="00C427B5"/>
    <w:rsid w:val="00C42C08"/>
    <w:rsid w:val="00C42DC7"/>
    <w:rsid w:val="00C435D8"/>
    <w:rsid w:val="00C43648"/>
    <w:rsid w:val="00C43690"/>
    <w:rsid w:val="00C43793"/>
    <w:rsid w:val="00C43BDB"/>
    <w:rsid w:val="00C43D99"/>
    <w:rsid w:val="00C44023"/>
    <w:rsid w:val="00C441E7"/>
    <w:rsid w:val="00C44229"/>
    <w:rsid w:val="00C4432F"/>
    <w:rsid w:val="00C448EC"/>
    <w:rsid w:val="00C448F7"/>
    <w:rsid w:val="00C4499A"/>
    <w:rsid w:val="00C44EC2"/>
    <w:rsid w:val="00C44F4C"/>
    <w:rsid w:val="00C45489"/>
    <w:rsid w:val="00C45582"/>
    <w:rsid w:val="00C456BD"/>
    <w:rsid w:val="00C456F0"/>
    <w:rsid w:val="00C45745"/>
    <w:rsid w:val="00C457C1"/>
    <w:rsid w:val="00C459DC"/>
    <w:rsid w:val="00C46053"/>
    <w:rsid w:val="00C46206"/>
    <w:rsid w:val="00C4621D"/>
    <w:rsid w:val="00C464C7"/>
    <w:rsid w:val="00C46798"/>
    <w:rsid w:val="00C469CC"/>
    <w:rsid w:val="00C46EB7"/>
    <w:rsid w:val="00C46FE8"/>
    <w:rsid w:val="00C471AD"/>
    <w:rsid w:val="00C471F2"/>
    <w:rsid w:val="00C4741A"/>
    <w:rsid w:val="00C477F0"/>
    <w:rsid w:val="00C47A0A"/>
    <w:rsid w:val="00C47C2A"/>
    <w:rsid w:val="00C50019"/>
    <w:rsid w:val="00C50083"/>
    <w:rsid w:val="00C501B9"/>
    <w:rsid w:val="00C50335"/>
    <w:rsid w:val="00C50680"/>
    <w:rsid w:val="00C50E6F"/>
    <w:rsid w:val="00C51000"/>
    <w:rsid w:val="00C511B4"/>
    <w:rsid w:val="00C514C4"/>
    <w:rsid w:val="00C51857"/>
    <w:rsid w:val="00C519EE"/>
    <w:rsid w:val="00C51A2F"/>
    <w:rsid w:val="00C521FD"/>
    <w:rsid w:val="00C52217"/>
    <w:rsid w:val="00C525CA"/>
    <w:rsid w:val="00C526EF"/>
    <w:rsid w:val="00C52778"/>
    <w:rsid w:val="00C52CA3"/>
    <w:rsid w:val="00C52D62"/>
    <w:rsid w:val="00C5396C"/>
    <w:rsid w:val="00C53C54"/>
    <w:rsid w:val="00C53DFD"/>
    <w:rsid w:val="00C53F09"/>
    <w:rsid w:val="00C542E9"/>
    <w:rsid w:val="00C54C45"/>
    <w:rsid w:val="00C54CF2"/>
    <w:rsid w:val="00C54DA4"/>
    <w:rsid w:val="00C54E63"/>
    <w:rsid w:val="00C54F19"/>
    <w:rsid w:val="00C55076"/>
    <w:rsid w:val="00C55850"/>
    <w:rsid w:val="00C55A4C"/>
    <w:rsid w:val="00C55D11"/>
    <w:rsid w:val="00C561BC"/>
    <w:rsid w:val="00C56200"/>
    <w:rsid w:val="00C5624F"/>
    <w:rsid w:val="00C5636D"/>
    <w:rsid w:val="00C563CA"/>
    <w:rsid w:val="00C5642F"/>
    <w:rsid w:val="00C5644B"/>
    <w:rsid w:val="00C56586"/>
    <w:rsid w:val="00C5694D"/>
    <w:rsid w:val="00C569FD"/>
    <w:rsid w:val="00C56BB7"/>
    <w:rsid w:val="00C56E10"/>
    <w:rsid w:val="00C5706E"/>
    <w:rsid w:val="00C573AB"/>
    <w:rsid w:val="00C57665"/>
    <w:rsid w:val="00C57E30"/>
    <w:rsid w:val="00C57E87"/>
    <w:rsid w:val="00C60513"/>
    <w:rsid w:val="00C6058D"/>
    <w:rsid w:val="00C6097A"/>
    <w:rsid w:val="00C609D7"/>
    <w:rsid w:val="00C60C22"/>
    <w:rsid w:val="00C60D8B"/>
    <w:rsid w:val="00C60E44"/>
    <w:rsid w:val="00C613E9"/>
    <w:rsid w:val="00C61E44"/>
    <w:rsid w:val="00C621B4"/>
    <w:rsid w:val="00C6227A"/>
    <w:rsid w:val="00C62893"/>
    <w:rsid w:val="00C62BD2"/>
    <w:rsid w:val="00C63059"/>
    <w:rsid w:val="00C631EC"/>
    <w:rsid w:val="00C63228"/>
    <w:rsid w:val="00C634A0"/>
    <w:rsid w:val="00C63DFC"/>
    <w:rsid w:val="00C63F7A"/>
    <w:rsid w:val="00C64012"/>
    <w:rsid w:val="00C6420F"/>
    <w:rsid w:val="00C64212"/>
    <w:rsid w:val="00C6427D"/>
    <w:rsid w:val="00C64295"/>
    <w:rsid w:val="00C643A0"/>
    <w:rsid w:val="00C64AA8"/>
    <w:rsid w:val="00C64CE7"/>
    <w:rsid w:val="00C64D38"/>
    <w:rsid w:val="00C6505A"/>
    <w:rsid w:val="00C65081"/>
    <w:rsid w:val="00C65156"/>
    <w:rsid w:val="00C6546B"/>
    <w:rsid w:val="00C65A40"/>
    <w:rsid w:val="00C65F88"/>
    <w:rsid w:val="00C66271"/>
    <w:rsid w:val="00C6662E"/>
    <w:rsid w:val="00C6667F"/>
    <w:rsid w:val="00C66729"/>
    <w:rsid w:val="00C66795"/>
    <w:rsid w:val="00C668B6"/>
    <w:rsid w:val="00C66BD1"/>
    <w:rsid w:val="00C66BE3"/>
    <w:rsid w:val="00C66D58"/>
    <w:rsid w:val="00C670C1"/>
    <w:rsid w:val="00C67348"/>
    <w:rsid w:val="00C673D8"/>
    <w:rsid w:val="00C67586"/>
    <w:rsid w:val="00C67F9F"/>
    <w:rsid w:val="00C67FE0"/>
    <w:rsid w:val="00C70292"/>
    <w:rsid w:val="00C704B5"/>
    <w:rsid w:val="00C706CC"/>
    <w:rsid w:val="00C709B0"/>
    <w:rsid w:val="00C71085"/>
    <w:rsid w:val="00C7143A"/>
    <w:rsid w:val="00C724F6"/>
    <w:rsid w:val="00C72646"/>
    <w:rsid w:val="00C72907"/>
    <w:rsid w:val="00C729A4"/>
    <w:rsid w:val="00C7307F"/>
    <w:rsid w:val="00C7314A"/>
    <w:rsid w:val="00C7340C"/>
    <w:rsid w:val="00C735E2"/>
    <w:rsid w:val="00C73641"/>
    <w:rsid w:val="00C736B3"/>
    <w:rsid w:val="00C73751"/>
    <w:rsid w:val="00C73756"/>
    <w:rsid w:val="00C739A9"/>
    <w:rsid w:val="00C73A43"/>
    <w:rsid w:val="00C73CD6"/>
    <w:rsid w:val="00C73D25"/>
    <w:rsid w:val="00C741F7"/>
    <w:rsid w:val="00C74418"/>
    <w:rsid w:val="00C74664"/>
    <w:rsid w:val="00C74A6E"/>
    <w:rsid w:val="00C74B8F"/>
    <w:rsid w:val="00C75213"/>
    <w:rsid w:val="00C7580D"/>
    <w:rsid w:val="00C758E6"/>
    <w:rsid w:val="00C75A1D"/>
    <w:rsid w:val="00C75F6D"/>
    <w:rsid w:val="00C7601F"/>
    <w:rsid w:val="00C76636"/>
    <w:rsid w:val="00C771B8"/>
    <w:rsid w:val="00C7750B"/>
    <w:rsid w:val="00C7753E"/>
    <w:rsid w:val="00C778E1"/>
    <w:rsid w:val="00C77E5B"/>
    <w:rsid w:val="00C77E5C"/>
    <w:rsid w:val="00C80357"/>
    <w:rsid w:val="00C807C9"/>
    <w:rsid w:val="00C80C68"/>
    <w:rsid w:val="00C80CC2"/>
    <w:rsid w:val="00C80D3A"/>
    <w:rsid w:val="00C80EC5"/>
    <w:rsid w:val="00C8133F"/>
    <w:rsid w:val="00C81445"/>
    <w:rsid w:val="00C814F1"/>
    <w:rsid w:val="00C81994"/>
    <w:rsid w:val="00C81A13"/>
    <w:rsid w:val="00C81BF6"/>
    <w:rsid w:val="00C81E99"/>
    <w:rsid w:val="00C820D5"/>
    <w:rsid w:val="00C8236A"/>
    <w:rsid w:val="00C82714"/>
    <w:rsid w:val="00C82715"/>
    <w:rsid w:val="00C83220"/>
    <w:rsid w:val="00C8351F"/>
    <w:rsid w:val="00C83658"/>
    <w:rsid w:val="00C84274"/>
    <w:rsid w:val="00C84354"/>
    <w:rsid w:val="00C843D7"/>
    <w:rsid w:val="00C844AE"/>
    <w:rsid w:val="00C845DA"/>
    <w:rsid w:val="00C84AE4"/>
    <w:rsid w:val="00C8597F"/>
    <w:rsid w:val="00C85A2D"/>
    <w:rsid w:val="00C85AF6"/>
    <w:rsid w:val="00C85EE3"/>
    <w:rsid w:val="00C8699C"/>
    <w:rsid w:val="00C8699D"/>
    <w:rsid w:val="00C86F14"/>
    <w:rsid w:val="00C870F3"/>
    <w:rsid w:val="00C9018F"/>
    <w:rsid w:val="00C902C7"/>
    <w:rsid w:val="00C90566"/>
    <w:rsid w:val="00C908D7"/>
    <w:rsid w:val="00C90A11"/>
    <w:rsid w:val="00C90DDC"/>
    <w:rsid w:val="00C911A4"/>
    <w:rsid w:val="00C9127B"/>
    <w:rsid w:val="00C91462"/>
    <w:rsid w:val="00C914AE"/>
    <w:rsid w:val="00C914D6"/>
    <w:rsid w:val="00C9168E"/>
    <w:rsid w:val="00C9174A"/>
    <w:rsid w:val="00C91896"/>
    <w:rsid w:val="00C91AEF"/>
    <w:rsid w:val="00C91D67"/>
    <w:rsid w:val="00C92263"/>
    <w:rsid w:val="00C924B8"/>
    <w:rsid w:val="00C928B3"/>
    <w:rsid w:val="00C9299D"/>
    <w:rsid w:val="00C92A37"/>
    <w:rsid w:val="00C92C77"/>
    <w:rsid w:val="00C92E1A"/>
    <w:rsid w:val="00C92EB7"/>
    <w:rsid w:val="00C933FB"/>
    <w:rsid w:val="00C933FF"/>
    <w:rsid w:val="00C93BDE"/>
    <w:rsid w:val="00C93CEA"/>
    <w:rsid w:val="00C93F94"/>
    <w:rsid w:val="00C93FC9"/>
    <w:rsid w:val="00C9400B"/>
    <w:rsid w:val="00C94097"/>
    <w:rsid w:val="00C94115"/>
    <w:rsid w:val="00C943B2"/>
    <w:rsid w:val="00C944CF"/>
    <w:rsid w:val="00C94721"/>
    <w:rsid w:val="00C947F2"/>
    <w:rsid w:val="00C948CA"/>
    <w:rsid w:val="00C94A5C"/>
    <w:rsid w:val="00C94FB6"/>
    <w:rsid w:val="00C95143"/>
    <w:rsid w:val="00C953D6"/>
    <w:rsid w:val="00C95AAA"/>
    <w:rsid w:val="00C9610A"/>
    <w:rsid w:val="00C96708"/>
    <w:rsid w:val="00C967DC"/>
    <w:rsid w:val="00C967FB"/>
    <w:rsid w:val="00C9687C"/>
    <w:rsid w:val="00C968E2"/>
    <w:rsid w:val="00C96EA7"/>
    <w:rsid w:val="00C96F10"/>
    <w:rsid w:val="00C96FC5"/>
    <w:rsid w:val="00C97857"/>
    <w:rsid w:val="00C97C1F"/>
    <w:rsid w:val="00C97CE9"/>
    <w:rsid w:val="00C97D64"/>
    <w:rsid w:val="00C97FF8"/>
    <w:rsid w:val="00CA0072"/>
    <w:rsid w:val="00CA0098"/>
    <w:rsid w:val="00CA02B4"/>
    <w:rsid w:val="00CA03B2"/>
    <w:rsid w:val="00CA03FD"/>
    <w:rsid w:val="00CA0415"/>
    <w:rsid w:val="00CA0884"/>
    <w:rsid w:val="00CA0B51"/>
    <w:rsid w:val="00CA12A4"/>
    <w:rsid w:val="00CA1596"/>
    <w:rsid w:val="00CA178A"/>
    <w:rsid w:val="00CA1D3D"/>
    <w:rsid w:val="00CA21CD"/>
    <w:rsid w:val="00CA25A2"/>
    <w:rsid w:val="00CA2A9B"/>
    <w:rsid w:val="00CA2D4F"/>
    <w:rsid w:val="00CA2E2E"/>
    <w:rsid w:val="00CA2E45"/>
    <w:rsid w:val="00CA314A"/>
    <w:rsid w:val="00CA32AC"/>
    <w:rsid w:val="00CA35C0"/>
    <w:rsid w:val="00CA3779"/>
    <w:rsid w:val="00CA3E81"/>
    <w:rsid w:val="00CA3EBD"/>
    <w:rsid w:val="00CA40F7"/>
    <w:rsid w:val="00CA411C"/>
    <w:rsid w:val="00CA418E"/>
    <w:rsid w:val="00CA4ACE"/>
    <w:rsid w:val="00CA4C24"/>
    <w:rsid w:val="00CA4EC1"/>
    <w:rsid w:val="00CA4F36"/>
    <w:rsid w:val="00CA529B"/>
    <w:rsid w:val="00CA553A"/>
    <w:rsid w:val="00CA5876"/>
    <w:rsid w:val="00CA5896"/>
    <w:rsid w:val="00CA5A97"/>
    <w:rsid w:val="00CA5B15"/>
    <w:rsid w:val="00CA5D0D"/>
    <w:rsid w:val="00CA5D61"/>
    <w:rsid w:val="00CA6064"/>
    <w:rsid w:val="00CA62D0"/>
    <w:rsid w:val="00CA6F10"/>
    <w:rsid w:val="00CA6FF9"/>
    <w:rsid w:val="00CA718D"/>
    <w:rsid w:val="00CA7228"/>
    <w:rsid w:val="00CA7293"/>
    <w:rsid w:val="00CA72AD"/>
    <w:rsid w:val="00CA73FC"/>
    <w:rsid w:val="00CA7407"/>
    <w:rsid w:val="00CA77A2"/>
    <w:rsid w:val="00CA77B3"/>
    <w:rsid w:val="00CA7ABE"/>
    <w:rsid w:val="00CA7F27"/>
    <w:rsid w:val="00CB029D"/>
    <w:rsid w:val="00CB093E"/>
    <w:rsid w:val="00CB0E09"/>
    <w:rsid w:val="00CB103A"/>
    <w:rsid w:val="00CB1170"/>
    <w:rsid w:val="00CB133F"/>
    <w:rsid w:val="00CB1630"/>
    <w:rsid w:val="00CB1929"/>
    <w:rsid w:val="00CB1D4B"/>
    <w:rsid w:val="00CB1DC7"/>
    <w:rsid w:val="00CB1EB4"/>
    <w:rsid w:val="00CB24BA"/>
    <w:rsid w:val="00CB24C9"/>
    <w:rsid w:val="00CB267A"/>
    <w:rsid w:val="00CB27B1"/>
    <w:rsid w:val="00CB2A90"/>
    <w:rsid w:val="00CB2B54"/>
    <w:rsid w:val="00CB2F64"/>
    <w:rsid w:val="00CB34F5"/>
    <w:rsid w:val="00CB38C6"/>
    <w:rsid w:val="00CB3EDF"/>
    <w:rsid w:val="00CB3F4D"/>
    <w:rsid w:val="00CB3F6E"/>
    <w:rsid w:val="00CB447A"/>
    <w:rsid w:val="00CB44D0"/>
    <w:rsid w:val="00CB44F5"/>
    <w:rsid w:val="00CB459C"/>
    <w:rsid w:val="00CB45A6"/>
    <w:rsid w:val="00CB47F1"/>
    <w:rsid w:val="00CB5017"/>
    <w:rsid w:val="00CB5193"/>
    <w:rsid w:val="00CB5693"/>
    <w:rsid w:val="00CB57E0"/>
    <w:rsid w:val="00CB5CA6"/>
    <w:rsid w:val="00CB5EA0"/>
    <w:rsid w:val="00CB5F8C"/>
    <w:rsid w:val="00CB63C1"/>
    <w:rsid w:val="00CB63ED"/>
    <w:rsid w:val="00CB6647"/>
    <w:rsid w:val="00CB6948"/>
    <w:rsid w:val="00CB6BFF"/>
    <w:rsid w:val="00CB6D1D"/>
    <w:rsid w:val="00CB72AB"/>
    <w:rsid w:val="00CB7449"/>
    <w:rsid w:val="00CB7E51"/>
    <w:rsid w:val="00CC0026"/>
    <w:rsid w:val="00CC0042"/>
    <w:rsid w:val="00CC0210"/>
    <w:rsid w:val="00CC0264"/>
    <w:rsid w:val="00CC0AD9"/>
    <w:rsid w:val="00CC0DEB"/>
    <w:rsid w:val="00CC0DF2"/>
    <w:rsid w:val="00CC0F11"/>
    <w:rsid w:val="00CC14A8"/>
    <w:rsid w:val="00CC14CA"/>
    <w:rsid w:val="00CC16CA"/>
    <w:rsid w:val="00CC1914"/>
    <w:rsid w:val="00CC1DB1"/>
    <w:rsid w:val="00CC204F"/>
    <w:rsid w:val="00CC2190"/>
    <w:rsid w:val="00CC23A4"/>
    <w:rsid w:val="00CC2777"/>
    <w:rsid w:val="00CC284D"/>
    <w:rsid w:val="00CC2959"/>
    <w:rsid w:val="00CC295D"/>
    <w:rsid w:val="00CC2ACC"/>
    <w:rsid w:val="00CC3000"/>
    <w:rsid w:val="00CC3136"/>
    <w:rsid w:val="00CC3423"/>
    <w:rsid w:val="00CC387B"/>
    <w:rsid w:val="00CC3AE9"/>
    <w:rsid w:val="00CC43E9"/>
    <w:rsid w:val="00CC4639"/>
    <w:rsid w:val="00CC46BB"/>
    <w:rsid w:val="00CC4796"/>
    <w:rsid w:val="00CC489F"/>
    <w:rsid w:val="00CC4A2F"/>
    <w:rsid w:val="00CC4D58"/>
    <w:rsid w:val="00CC50E7"/>
    <w:rsid w:val="00CC5DAC"/>
    <w:rsid w:val="00CC5FBB"/>
    <w:rsid w:val="00CC6197"/>
    <w:rsid w:val="00CC66AA"/>
    <w:rsid w:val="00CC6BAA"/>
    <w:rsid w:val="00CC6F21"/>
    <w:rsid w:val="00CC6FF7"/>
    <w:rsid w:val="00CC7150"/>
    <w:rsid w:val="00CC71EE"/>
    <w:rsid w:val="00CC78C6"/>
    <w:rsid w:val="00CC79EC"/>
    <w:rsid w:val="00CC7BC5"/>
    <w:rsid w:val="00CC7BD3"/>
    <w:rsid w:val="00CC7BD8"/>
    <w:rsid w:val="00CC7CD9"/>
    <w:rsid w:val="00CD022A"/>
    <w:rsid w:val="00CD06FE"/>
    <w:rsid w:val="00CD07DE"/>
    <w:rsid w:val="00CD0956"/>
    <w:rsid w:val="00CD0A30"/>
    <w:rsid w:val="00CD0D6E"/>
    <w:rsid w:val="00CD0D89"/>
    <w:rsid w:val="00CD0FF9"/>
    <w:rsid w:val="00CD126B"/>
    <w:rsid w:val="00CD13DF"/>
    <w:rsid w:val="00CD1442"/>
    <w:rsid w:val="00CD1D87"/>
    <w:rsid w:val="00CD1D93"/>
    <w:rsid w:val="00CD295A"/>
    <w:rsid w:val="00CD2DDB"/>
    <w:rsid w:val="00CD2FFF"/>
    <w:rsid w:val="00CD3528"/>
    <w:rsid w:val="00CD3581"/>
    <w:rsid w:val="00CD3612"/>
    <w:rsid w:val="00CD3BB7"/>
    <w:rsid w:val="00CD40AB"/>
    <w:rsid w:val="00CD426A"/>
    <w:rsid w:val="00CD461B"/>
    <w:rsid w:val="00CD4B89"/>
    <w:rsid w:val="00CD4BB6"/>
    <w:rsid w:val="00CD4C6B"/>
    <w:rsid w:val="00CD5128"/>
    <w:rsid w:val="00CD570E"/>
    <w:rsid w:val="00CD5D5F"/>
    <w:rsid w:val="00CD5EA5"/>
    <w:rsid w:val="00CD63AB"/>
    <w:rsid w:val="00CD6740"/>
    <w:rsid w:val="00CD67D8"/>
    <w:rsid w:val="00CD68E4"/>
    <w:rsid w:val="00CD68EC"/>
    <w:rsid w:val="00CD6AA9"/>
    <w:rsid w:val="00CD6BAE"/>
    <w:rsid w:val="00CD6C05"/>
    <w:rsid w:val="00CD719B"/>
    <w:rsid w:val="00CD71D6"/>
    <w:rsid w:val="00CD721D"/>
    <w:rsid w:val="00CD73F8"/>
    <w:rsid w:val="00CD7464"/>
    <w:rsid w:val="00CD7626"/>
    <w:rsid w:val="00CD767C"/>
    <w:rsid w:val="00CD7692"/>
    <w:rsid w:val="00CD76C1"/>
    <w:rsid w:val="00CE029B"/>
    <w:rsid w:val="00CE0336"/>
    <w:rsid w:val="00CE0878"/>
    <w:rsid w:val="00CE0A86"/>
    <w:rsid w:val="00CE0B69"/>
    <w:rsid w:val="00CE10FA"/>
    <w:rsid w:val="00CE12B4"/>
    <w:rsid w:val="00CE14DB"/>
    <w:rsid w:val="00CE188D"/>
    <w:rsid w:val="00CE1982"/>
    <w:rsid w:val="00CE1B19"/>
    <w:rsid w:val="00CE22F3"/>
    <w:rsid w:val="00CE239C"/>
    <w:rsid w:val="00CE2895"/>
    <w:rsid w:val="00CE2BC2"/>
    <w:rsid w:val="00CE2C1D"/>
    <w:rsid w:val="00CE2EB4"/>
    <w:rsid w:val="00CE2F81"/>
    <w:rsid w:val="00CE3588"/>
    <w:rsid w:val="00CE362B"/>
    <w:rsid w:val="00CE38A0"/>
    <w:rsid w:val="00CE390D"/>
    <w:rsid w:val="00CE3977"/>
    <w:rsid w:val="00CE3BBD"/>
    <w:rsid w:val="00CE3C51"/>
    <w:rsid w:val="00CE4156"/>
    <w:rsid w:val="00CE4442"/>
    <w:rsid w:val="00CE4732"/>
    <w:rsid w:val="00CE494C"/>
    <w:rsid w:val="00CE4D59"/>
    <w:rsid w:val="00CE500A"/>
    <w:rsid w:val="00CE54B6"/>
    <w:rsid w:val="00CE5561"/>
    <w:rsid w:val="00CE56D6"/>
    <w:rsid w:val="00CE58AF"/>
    <w:rsid w:val="00CE5B67"/>
    <w:rsid w:val="00CE5C80"/>
    <w:rsid w:val="00CE5EFF"/>
    <w:rsid w:val="00CE6335"/>
    <w:rsid w:val="00CE6804"/>
    <w:rsid w:val="00CE6DDE"/>
    <w:rsid w:val="00CE708A"/>
    <w:rsid w:val="00CE7291"/>
    <w:rsid w:val="00CE73A1"/>
    <w:rsid w:val="00CE76A3"/>
    <w:rsid w:val="00CE7773"/>
    <w:rsid w:val="00CE7D3E"/>
    <w:rsid w:val="00CE7DFE"/>
    <w:rsid w:val="00CF017F"/>
    <w:rsid w:val="00CF02D3"/>
    <w:rsid w:val="00CF046E"/>
    <w:rsid w:val="00CF0856"/>
    <w:rsid w:val="00CF08D8"/>
    <w:rsid w:val="00CF0907"/>
    <w:rsid w:val="00CF132E"/>
    <w:rsid w:val="00CF16E2"/>
    <w:rsid w:val="00CF18B5"/>
    <w:rsid w:val="00CF19A7"/>
    <w:rsid w:val="00CF19E0"/>
    <w:rsid w:val="00CF1A3F"/>
    <w:rsid w:val="00CF1AD5"/>
    <w:rsid w:val="00CF1B02"/>
    <w:rsid w:val="00CF1B5A"/>
    <w:rsid w:val="00CF1CFF"/>
    <w:rsid w:val="00CF1F83"/>
    <w:rsid w:val="00CF2076"/>
    <w:rsid w:val="00CF20A7"/>
    <w:rsid w:val="00CF26A7"/>
    <w:rsid w:val="00CF291C"/>
    <w:rsid w:val="00CF2AB7"/>
    <w:rsid w:val="00CF2AC1"/>
    <w:rsid w:val="00CF2BA0"/>
    <w:rsid w:val="00CF2FE4"/>
    <w:rsid w:val="00CF3083"/>
    <w:rsid w:val="00CF33B6"/>
    <w:rsid w:val="00CF358E"/>
    <w:rsid w:val="00CF3594"/>
    <w:rsid w:val="00CF3740"/>
    <w:rsid w:val="00CF37DF"/>
    <w:rsid w:val="00CF3ABC"/>
    <w:rsid w:val="00CF3ABF"/>
    <w:rsid w:val="00CF3C11"/>
    <w:rsid w:val="00CF3DB8"/>
    <w:rsid w:val="00CF3E2E"/>
    <w:rsid w:val="00CF40F2"/>
    <w:rsid w:val="00CF44AD"/>
    <w:rsid w:val="00CF45AF"/>
    <w:rsid w:val="00CF4729"/>
    <w:rsid w:val="00CF4872"/>
    <w:rsid w:val="00CF48B9"/>
    <w:rsid w:val="00CF4DB2"/>
    <w:rsid w:val="00CF53E6"/>
    <w:rsid w:val="00CF56D4"/>
    <w:rsid w:val="00CF5A06"/>
    <w:rsid w:val="00CF5D94"/>
    <w:rsid w:val="00CF6233"/>
    <w:rsid w:val="00CF6339"/>
    <w:rsid w:val="00CF641F"/>
    <w:rsid w:val="00CF68D0"/>
    <w:rsid w:val="00CF6A91"/>
    <w:rsid w:val="00CF6CC3"/>
    <w:rsid w:val="00CF6E6E"/>
    <w:rsid w:val="00CF6F1A"/>
    <w:rsid w:val="00CF6F71"/>
    <w:rsid w:val="00CF713E"/>
    <w:rsid w:val="00CF77C1"/>
    <w:rsid w:val="00CF7AB2"/>
    <w:rsid w:val="00CF7B02"/>
    <w:rsid w:val="00CF7B26"/>
    <w:rsid w:val="00CF7BA6"/>
    <w:rsid w:val="00CF7EF8"/>
    <w:rsid w:val="00D0019E"/>
    <w:rsid w:val="00D004D3"/>
    <w:rsid w:val="00D00860"/>
    <w:rsid w:val="00D01071"/>
    <w:rsid w:val="00D012D9"/>
    <w:rsid w:val="00D01309"/>
    <w:rsid w:val="00D0153E"/>
    <w:rsid w:val="00D015D5"/>
    <w:rsid w:val="00D018C7"/>
    <w:rsid w:val="00D01C51"/>
    <w:rsid w:val="00D025C7"/>
    <w:rsid w:val="00D028B8"/>
    <w:rsid w:val="00D0293B"/>
    <w:rsid w:val="00D02D9E"/>
    <w:rsid w:val="00D02E9E"/>
    <w:rsid w:val="00D030F7"/>
    <w:rsid w:val="00D03166"/>
    <w:rsid w:val="00D03179"/>
    <w:rsid w:val="00D031AE"/>
    <w:rsid w:val="00D0357C"/>
    <w:rsid w:val="00D039CE"/>
    <w:rsid w:val="00D03A32"/>
    <w:rsid w:val="00D03B5F"/>
    <w:rsid w:val="00D03FD2"/>
    <w:rsid w:val="00D047B7"/>
    <w:rsid w:val="00D0487A"/>
    <w:rsid w:val="00D048F2"/>
    <w:rsid w:val="00D04A61"/>
    <w:rsid w:val="00D04AA2"/>
    <w:rsid w:val="00D04B97"/>
    <w:rsid w:val="00D04C72"/>
    <w:rsid w:val="00D04F79"/>
    <w:rsid w:val="00D0510F"/>
    <w:rsid w:val="00D05226"/>
    <w:rsid w:val="00D05609"/>
    <w:rsid w:val="00D058FF"/>
    <w:rsid w:val="00D06074"/>
    <w:rsid w:val="00D066BF"/>
    <w:rsid w:val="00D0675A"/>
    <w:rsid w:val="00D067AF"/>
    <w:rsid w:val="00D06985"/>
    <w:rsid w:val="00D06BEC"/>
    <w:rsid w:val="00D06CE5"/>
    <w:rsid w:val="00D06E0F"/>
    <w:rsid w:val="00D06FBA"/>
    <w:rsid w:val="00D0714C"/>
    <w:rsid w:val="00D0722E"/>
    <w:rsid w:val="00D07435"/>
    <w:rsid w:val="00D07DB9"/>
    <w:rsid w:val="00D10046"/>
    <w:rsid w:val="00D101B2"/>
    <w:rsid w:val="00D104C8"/>
    <w:rsid w:val="00D10801"/>
    <w:rsid w:val="00D10845"/>
    <w:rsid w:val="00D10A1D"/>
    <w:rsid w:val="00D10A6A"/>
    <w:rsid w:val="00D10FBE"/>
    <w:rsid w:val="00D11127"/>
    <w:rsid w:val="00D113B7"/>
    <w:rsid w:val="00D1178B"/>
    <w:rsid w:val="00D11839"/>
    <w:rsid w:val="00D11AD3"/>
    <w:rsid w:val="00D11C09"/>
    <w:rsid w:val="00D12402"/>
    <w:rsid w:val="00D12410"/>
    <w:rsid w:val="00D126E6"/>
    <w:rsid w:val="00D12898"/>
    <w:rsid w:val="00D129A9"/>
    <w:rsid w:val="00D12A3A"/>
    <w:rsid w:val="00D1331B"/>
    <w:rsid w:val="00D13457"/>
    <w:rsid w:val="00D1368A"/>
    <w:rsid w:val="00D1385F"/>
    <w:rsid w:val="00D13981"/>
    <w:rsid w:val="00D13B73"/>
    <w:rsid w:val="00D13BD8"/>
    <w:rsid w:val="00D13C8C"/>
    <w:rsid w:val="00D14126"/>
    <w:rsid w:val="00D141C4"/>
    <w:rsid w:val="00D1425F"/>
    <w:rsid w:val="00D14830"/>
    <w:rsid w:val="00D149EB"/>
    <w:rsid w:val="00D14B12"/>
    <w:rsid w:val="00D14BFB"/>
    <w:rsid w:val="00D14E05"/>
    <w:rsid w:val="00D1500F"/>
    <w:rsid w:val="00D1522E"/>
    <w:rsid w:val="00D152FB"/>
    <w:rsid w:val="00D153D2"/>
    <w:rsid w:val="00D15492"/>
    <w:rsid w:val="00D15A1E"/>
    <w:rsid w:val="00D15BDF"/>
    <w:rsid w:val="00D15D36"/>
    <w:rsid w:val="00D15E5C"/>
    <w:rsid w:val="00D161C6"/>
    <w:rsid w:val="00D16368"/>
    <w:rsid w:val="00D165B6"/>
    <w:rsid w:val="00D16B18"/>
    <w:rsid w:val="00D16DBE"/>
    <w:rsid w:val="00D16DF6"/>
    <w:rsid w:val="00D16E3B"/>
    <w:rsid w:val="00D16E86"/>
    <w:rsid w:val="00D16F51"/>
    <w:rsid w:val="00D172B6"/>
    <w:rsid w:val="00D17A31"/>
    <w:rsid w:val="00D17D07"/>
    <w:rsid w:val="00D201A7"/>
    <w:rsid w:val="00D202AB"/>
    <w:rsid w:val="00D207EF"/>
    <w:rsid w:val="00D2102E"/>
    <w:rsid w:val="00D210AA"/>
    <w:rsid w:val="00D21191"/>
    <w:rsid w:val="00D21691"/>
    <w:rsid w:val="00D2188A"/>
    <w:rsid w:val="00D21AA5"/>
    <w:rsid w:val="00D221E2"/>
    <w:rsid w:val="00D2222A"/>
    <w:rsid w:val="00D2239C"/>
    <w:rsid w:val="00D22406"/>
    <w:rsid w:val="00D224CB"/>
    <w:rsid w:val="00D22504"/>
    <w:rsid w:val="00D22DD3"/>
    <w:rsid w:val="00D22F41"/>
    <w:rsid w:val="00D2302D"/>
    <w:rsid w:val="00D23455"/>
    <w:rsid w:val="00D236EB"/>
    <w:rsid w:val="00D23D30"/>
    <w:rsid w:val="00D244BC"/>
    <w:rsid w:val="00D245DB"/>
    <w:rsid w:val="00D24D19"/>
    <w:rsid w:val="00D25230"/>
    <w:rsid w:val="00D255F3"/>
    <w:rsid w:val="00D25C28"/>
    <w:rsid w:val="00D2668F"/>
    <w:rsid w:val="00D26C6A"/>
    <w:rsid w:val="00D26F6E"/>
    <w:rsid w:val="00D27002"/>
    <w:rsid w:val="00D27407"/>
    <w:rsid w:val="00D277F8"/>
    <w:rsid w:val="00D27875"/>
    <w:rsid w:val="00D2797B"/>
    <w:rsid w:val="00D27E68"/>
    <w:rsid w:val="00D27F10"/>
    <w:rsid w:val="00D30027"/>
    <w:rsid w:val="00D3008D"/>
    <w:rsid w:val="00D3036C"/>
    <w:rsid w:val="00D306D2"/>
    <w:rsid w:val="00D30771"/>
    <w:rsid w:val="00D30875"/>
    <w:rsid w:val="00D30982"/>
    <w:rsid w:val="00D30C9B"/>
    <w:rsid w:val="00D31199"/>
    <w:rsid w:val="00D3159B"/>
    <w:rsid w:val="00D31755"/>
    <w:rsid w:val="00D317A6"/>
    <w:rsid w:val="00D319E4"/>
    <w:rsid w:val="00D31C91"/>
    <w:rsid w:val="00D31CE3"/>
    <w:rsid w:val="00D31FE2"/>
    <w:rsid w:val="00D32210"/>
    <w:rsid w:val="00D32275"/>
    <w:rsid w:val="00D3229A"/>
    <w:rsid w:val="00D322EF"/>
    <w:rsid w:val="00D323E1"/>
    <w:rsid w:val="00D32497"/>
    <w:rsid w:val="00D32949"/>
    <w:rsid w:val="00D32D05"/>
    <w:rsid w:val="00D32DEA"/>
    <w:rsid w:val="00D32DEB"/>
    <w:rsid w:val="00D32F4E"/>
    <w:rsid w:val="00D331F8"/>
    <w:rsid w:val="00D33607"/>
    <w:rsid w:val="00D33801"/>
    <w:rsid w:val="00D33E54"/>
    <w:rsid w:val="00D33F0D"/>
    <w:rsid w:val="00D34044"/>
    <w:rsid w:val="00D345D9"/>
    <w:rsid w:val="00D3473E"/>
    <w:rsid w:val="00D347E6"/>
    <w:rsid w:val="00D34D1A"/>
    <w:rsid w:val="00D3501E"/>
    <w:rsid w:val="00D3566E"/>
    <w:rsid w:val="00D35872"/>
    <w:rsid w:val="00D3671A"/>
    <w:rsid w:val="00D36826"/>
    <w:rsid w:val="00D36AAA"/>
    <w:rsid w:val="00D36B9B"/>
    <w:rsid w:val="00D3758B"/>
    <w:rsid w:val="00D37653"/>
    <w:rsid w:val="00D3771F"/>
    <w:rsid w:val="00D37790"/>
    <w:rsid w:val="00D377E4"/>
    <w:rsid w:val="00D37853"/>
    <w:rsid w:val="00D37CD0"/>
    <w:rsid w:val="00D37EC7"/>
    <w:rsid w:val="00D37FD6"/>
    <w:rsid w:val="00D403E1"/>
    <w:rsid w:val="00D407E8"/>
    <w:rsid w:val="00D40C87"/>
    <w:rsid w:val="00D40D53"/>
    <w:rsid w:val="00D40FCE"/>
    <w:rsid w:val="00D4177B"/>
    <w:rsid w:val="00D41810"/>
    <w:rsid w:val="00D419C0"/>
    <w:rsid w:val="00D41C01"/>
    <w:rsid w:val="00D42520"/>
    <w:rsid w:val="00D427A9"/>
    <w:rsid w:val="00D4297F"/>
    <w:rsid w:val="00D42AF1"/>
    <w:rsid w:val="00D42C8E"/>
    <w:rsid w:val="00D4307F"/>
    <w:rsid w:val="00D43796"/>
    <w:rsid w:val="00D4389F"/>
    <w:rsid w:val="00D43C2B"/>
    <w:rsid w:val="00D43C67"/>
    <w:rsid w:val="00D43DF0"/>
    <w:rsid w:val="00D441F8"/>
    <w:rsid w:val="00D444B7"/>
    <w:rsid w:val="00D446C5"/>
    <w:rsid w:val="00D44978"/>
    <w:rsid w:val="00D44AC1"/>
    <w:rsid w:val="00D44D87"/>
    <w:rsid w:val="00D453C8"/>
    <w:rsid w:val="00D4567B"/>
    <w:rsid w:val="00D4567F"/>
    <w:rsid w:val="00D45D71"/>
    <w:rsid w:val="00D46118"/>
    <w:rsid w:val="00D46147"/>
    <w:rsid w:val="00D46228"/>
    <w:rsid w:val="00D4623C"/>
    <w:rsid w:val="00D46263"/>
    <w:rsid w:val="00D46950"/>
    <w:rsid w:val="00D46F58"/>
    <w:rsid w:val="00D46FC6"/>
    <w:rsid w:val="00D47254"/>
    <w:rsid w:val="00D477EF"/>
    <w:rsid w:val="00D4793D"/>
    <w:rsid w:val="00D47993"/>
    <w:rsid w:val="00D47BB9"/>
    <w:rsid w:val="00D47D40"/>
    <w:rsid w:val="00D47DA7"/>
    <w:rsid w:val="00D5005F"/>
    <w:rsid w:val="00D5063B"/>
    <w:rsid w:val="00D5070B"/>
    <w:rsid w:val="00D50777"/>
    <w:rsid w:val="00D50A7C"/>
    <w:rsid w:val="00D50C1B"/>
    <w:rsid w:val="00D50FDA"/>
    <w:rsid w:val="00D51174"/>
    <w:rsid w:val="00D5134B"/>
    <w:rsid w:val="00D51598"/>
    <w:rsid w:val="00D5165B"/>
    <w:rsid w:val="00D51B3A"/>
    <w:rsid w:val="00D51CAB"/>
    <w:rsid w:val="00D51CFD"/>
    <w:rsid w:val="00D51E86"/>
    <w:rsid w:val="00D51ECE"/>
    <w:rsid w:val="00D52229"/>
    <w:rsid w:val="00D5228E"/>
    <w:rsid w:val="00D5274E"/>
    <w:rsid w:val="00D52BD2"/>
    <w:rsid w:val="00D5375D"/>
    <w:rsid w:val="00D5385F"/>
    <w:rsid w:val="00D538F6"/>
    <w:rsid w:val="00D539E8"/>
    <w:rsid w:val="00D54007"/>
    <w:rsid w:val="00D54160"/>
    <w:rsid w:val="00D54519"/>
    <w:rsid w:val="00D54F38"/>
    <w:rsid w:val="00D5509B"/>
    <w:rsid w:val="00D55152"/>
    <w:rsid w:val="00D5546D"/>
    <w:rsid w:val="00D554C9"/>
    <w:rsid w:val="00D5578B"/>
    <w:rsid w:val="00D5582E"/>
    <w:rsid w:val="00D55B0A"/>
    <w:rsid w:val="00D55B41"/>
    <w:rsid w:val="00D55D82"/>
    <w:rsid w:val="00D56A09"/>
    <w:rsid w:val="00D56EB1"/>
    <w:rsid w:val="00D56EDE"/>
    <w:rsid w:val="00D56F86"/>
    <w:rsid w:val="00D57298"/>
    <w:rsid w:val="00D57835"/>
    <w:rsid w:val="00D57B09"/>
    <w:rsid w:val="00D57C99"/>
    <w:rsid w:val="00D57EF1"/>
    <w:rsid w:val="00D60236"/>
    <w:rsid w:val="00D60610"/>
    <w:rsid w:val="00D60B99"/>
    <w:rsid w:val="00D60CAE"/>
    <w:rsid w:val="00D60CDB"/>
    <w:rsid w:val="00D60D2C"/>
    <w:rsid w:val="00D60D84"/>
    <w:rsid w:val="00D60D88"/>
    <w:rsid w:val="00D61318"/>
    <w:rsid w:val="00D6135C"/>
    <w:rsid w:val="00D6142F"/>
    <w:rsid w:val="00D61899"/>
    <w:rsid w:val="00D620EF"/>
    <w:rsid w:val="00D623F0"/>
    <w:rsid w:val="00D624A7"/>
    <w:rsid w:val="00D6280A"/>
    <w:rsid w:val="00D6293F"/>
    <w:rsid w:val="00D62CB9"/>
    <w:rsid w:val="00D62CE0"/>
    <w:rsid w:val="00D630DA"/>
    <w:rsid w:val="00D63137"/>
    <w:rsid w:val="00D6366E"/>
    <w:rsid w:val="00D63D50"/>
    <w:rsid w:val="00D63E36"/>
    <w:rsid w:val="00D63EEB"/>
    <w:rsid w:val="00D641AE"/>
    <w:rsid w:val="00D64255"/>
    <w:rsid w:val="00D644A6"/>
    <w:rsid w:val="00D6490D"/>
    <w:rsid w:val="00D64E57"/>
    <w:rsid w:val="00D64F5A"/>
    <w:rsid w:val="00D64F70"/>
    <w:rsid w:val="00D654EA"/>
    <w:rsid w:val="00D65B13"/>
    <w:rsid w:val="00D65F3A"/>
    <w:rsid w:val="00D6601C"/>
    <w:rsid w:val="00D66404"/>
    <w:rsid w:val="00D664DE"/>
    <w:rsid w:val="00D666A6"/>
    <w:rsid w:val="00D666D5"/>
    <w:rsid w:val="00D6673C"/>
    <w:rsid w:val="00D67911"/>
    <w:rsid w:val="00D67ECD"/>
    <w:rsid w:val="00D70009"/>
    <w:rsid w:val="00D700C9"/>
    <w:rsid w:val="00D7029F"/>
    <w:rsid w:val="00D704BF"/>
    <w:rsid w:val="00D70751"/>
    <w:rsid w:val="00D70CD3"/>
    <w:rsid w:val="00D70EA8"/>
    <w:rsid w:val="00D716B3"/>
    <w:rsid w:val="00D718FA"/>
    <w:rsid w:val="00D71973"/>
    <w:rsid w:val="00D71CA0"/>
    <w:rsid w:val="00D71E33"/>
    <w:rsid w:val="00D71FBC"/>
    <w:rsid w:val="00D72103"/>
    <w:rsid w:val="00D72509"/>
    <w:rsid w:val="00D7294F"/>
    <w:rsid w:val="00D72C98"/>
    <w:rsid w:val="00D72DEA"/>
    <w:rsid w:val="00D73172"/>
    <w:rsid w:val="00D73665"/>
    <w:rsid w:val="00D73C2E"/>
    <w:rsid w:val="00D73E54"/>
    <w:rsid w:val="00D74289"/>
    <w:rsid w:val="00D74812"/>
    <w:rsid w:val="00D74BEF"/>
    <w:rsid w:val="00D74C38"/>
    <w:rsid w:val="00D74CF4"/>
    <w:rsid w:val="00D74EA8"/>
    <w:rsid w:val="00D74EA9"/>
    <w:rsid w:val="00D7517B"/>
    <w:rsid w:val="00D751B9"/>
    <w:rsid w:val="00D751F1"/>
    <w:rsid w:val="00D75243"/>
    <w:rsid w:val="00D753A1"/>
    <w:rsid w:val="00D753C6"/>
    <w:rsid w:val="00D75414"/>
    <w:rsid w:val="00D75A68"/>
    <w:rsid w:val="00D75B01"/>
    <w:rsid w:val="00D75C18"/>
    <w:rsid w:val="00D75E0D"/>
    <w:rsid w:val="00D765DF"/>
    <w:rsid w:val="00D765EA"/>
    <w:rsid w:val="00D769E2"/>
    <w:rsid w:val="00D76B41"/>
    <w:rsid w:val="00D76B69"/>
    <w:rsid w:val="00D76EB4"/>
    <w:rsid w:val="00D76F12"/>
    <w:rsid w:val="00D77B62"/>
    <w:rsid w:val="00D77D45"/>
    <w:rsid w:val="00D77E4D"/>
    <w:rsid w:val="00D80062"/>
    <w:rsid w:val="00D803A5"/>
    <w:rsid w:val="00D80412"/>
    <w:rsid w:val="00D80B20"/>
    <w:rsid w:val="00D80C89"/>
    <w:rsid w:val="00D80D22"/>
    <w:rsid w:val="00D8106F"/>
    <w:rsid w:val="00D815B2"/>
    <w:rsid w:val="00D819F0"/>
    <w:rsid w:val="00D81B8A"/>
    <w:rsid w:val="00D8283E"/>
    <w:rsid w:val="00D828A5"/>
    <w:rsid w:val="00D82C28"/>
    <w:rsid w:val="00D82CB0"/>
    <w:rsid w:val="00D82F29"/>
    <w:rsid w:val="00D83328"/>
    <w:rsid w:val="00D834BA"/>
    <w:rsid w:val="00D83A8E"/>
    <w:rsid w:val="00D83BCA"/>
    <w:rsid w:val="00D83F2F"/>
    <w:rsid w:val="00D84464"/>
    <w:rsid w:val="00D8454E"/>
    <w:rsid w:val="00D84838"/>
    <w:rsid w:val="00D8486D"/>
    <w:rsid w:val="00D84A73"/>
    <w:rsid w:val="00D84C3A"/>
    <w:rsid w:val="00D84C73"/>
    <w:rsid w:val="00D85959"/>
    <w:rsid w:val="00D85DD3"/>
    <w:rsid w:val="00D85FE5"/>
    <w:rsid w:val="00D86957"/>
    <w:rsid w:val="00D86E6C"/>
    <w:rsid w:val="00D8724F"/>
    <w:rsid w:val="00D8743A"/>
    <w:rsid w:val="00D8749C"/>
    <w:rsid w:val="00D87876"/>
    <w:rsid w:val="00D878E8"/>
    <w:rsid w:val="00D87984"/>
    <w:rsid w:val="00D879C2"/>
    <w:rsid w:val="00D87C01"/>
    <w:rsid w:val="00D87D44"/>
    <w:rsid w:val="00D87DAB"/>
    <w:rsid w:val="00D87EA8"/>
    <w:rsid w:val="00D901FE"/>
    <w:rsid w:val="00D90307"/>
    <w:rsid w:val="00D90927"/>
    <w:rsid w:val="00D909A5"/>
    <w:rsid w:val="00D909F0"/>
    <w:rsid w:val="00D90ACB"/>
    <w:rsid w:val="00D90AD5"/>
    <w:rsid w:val="00D90CDF"/>
    <w:rsid w:val="00D90D8C"/>
    <w:rsid w:val="00D90E1F"/>
    <w:rsid w:val="00D913B7"/>
    <w:rsid w:val="00D91521"/>
    <w:rsid w:val="00D9188F"/>
    <w:rsid w:val="00D91CBB"/>
    <w:rsid w:val="00D91EB3"/>
    <w:rsid w:val="00D92030"/>
    <w:rsid w:val="00D92095"/>
    <w:rsid w:val="00D92643"/>
    <w:rsid w:val="00D929D1"/>
    <w:rsid w:val="00D92A66"/>
    <w:rsid w:val="00D92D26"/>
    <w:rsid w:val="00D92F10"/>
    <w:rsid w:val="00D92F5F"/>
    <w:rsid w:val="00D934E8"/>
    <w:rsid w:val="00D939F0"/>
    <w:rsid w:val="00D93E0A"/>
    <w:rsid w:val="00D93FAF"/>
    <w:rsid w:val="00D941A0"/>
    <w:rsid w:val="00D9428B"/>
    <w:rsid w:val="00D945CC"/>
    <w:rsid w:val="00D94640"/>
    <w:rsid w:val="00D94B31"/>
    <w:rsid w:val="00D95203"/>
    <w:rsid w:val="00D9545A"/>
    <w:rsid w:val="00D957BF"/>
    <w:rsid w:val="00D95978"/>
    <w:rsid w:val="00D95C69"/>
    <w:rsid w:val="00D95E0D"/>
    <w:rsid w:val="00D9613E"/>
    <w:rsid w:val="00D9622C"/>
    <w:rsid w:val="00D963A4"/>
    <w:rsid w:val="00D965A4"/>
    <w:rsid w:val="00D96914"/>
    <w:rsid w:val="00D969EA"/>
    <w:rsid w:val="00D97073"/>
    <w:rsid w:val="00D9732D"/>
    <w:rsid w:val="00D97428"/>
    <w:rsid w:val="00D9761E"/>
    <w:rsid w:val="00D976A3"/>
    <w:rsid w:val="00D977B7"/>
    <w:rsid w:val="00D97870"/>
    <w:rsid w:val="00D97983"/>
    <w:rsid w:val="00D97986"/>
    <w:rsid w:val="00D97C89"/>
    <w:rsid w:val="00D97DFF"/>
    <w:rsid w:val="00D97ED7"/>
    <w:rsid w:val="00DA00E7"/>
    <w:rsid w:val="00DA01B8"/>
    <w:rsid w:val="00DA03A0"/>
    <w:rsid w:val="00DA0F3F"/>
    <w:rsid w:val="00DA11F3"/>
    <w:rsid w:val="00DA1332"/>
    <w:rsid w:val="00DA14B4"/>
    <w:rsid w:val="00DA16E4"/>
    <w:rsid w:val="00DA1A21"/>
    <w:rsid w:val="00DA22B5"/>
    <w:rsid w:val="00DA2360"/>
    <w:rsid w:val="00DA24A1"/>
    <w:rsid w:val="00DA24DA"/>
    <w:rsid w:val="00DA25E9"/>
    <w:rsid w:val="00DA277A"/>
    <w:rsid w:val="00DA286C"/>
    <w:rsid w:val="00DA29FE"/>
    <w:rsid w:val="00DA2B61"/>
    <w:rsid w:val="00DA2E4D"/>
    <w:rsid w:val="00DA3572"/>
    <w:rsid w:val="00DA3B8E"/>
    <w:rsid w:val="00DA3DBF"/>
    <w:rsid w:val="00DA43A2"/>
    <w:rsid w:val="00DA4510"/>
    <w:rsid w:val="00DA4515"/>
    <w:rsid w:val="00DA45E8"/>
    <w:rsid w:val="00DA495D"/>
    <w:rsid w:val="00DA4CC1"/>
    <w:rsid w:val="00DA50B5"/>
    <w:rsid w:val="00DA5327"/>
    <w:rsid w:val="00DA5399"/>
    <w:rsid w:val="00DA56F0"/>
    <w:rsid w:val="00DA57E5"/>
    <w:rsid w:val="00DA58D0"/>
    <w:rsid w:val="00DA606C"/>
    <w:rsid w:val="00DA6209"/>
    <w:rsid w:val="00DA63E5"/>
    <w:rsid w:val="00DA64E1"/>
    <w:rsid w:val="00DA6778"/>
    <w:rsid w:val="00DA68B8"/>
    <w:rsid w:val="00DA6A6B"/>
    <w:rsid w:val="00DA6C05"/>
    <w:rsid w:val="00DA6D11"/>
    <w:rsid w:val="00DA6D3A"/>
    <w:rsid w:val="00DA6E41"/>
    <w:rsid w:val="00DA7062"/>
    <w:rsid w:val="00DA70A1"/>
    <w:rsid w:val="00DA789D"/>
    <w:rsid w:val="00DA7B60"/>
    <w:rsid w:val="00DA7D4A"/>
    <w:rsid w:val="00DA7E97"/>
    <w:rsid w:val="00DA7EF2"/>
    <w:rsid w:val="00DA7FB7"/>
    <w:rsid w:val="00DB0218"/>
    <w:rsid w:val="00DB02E2"/>
    <w:rsid w:val="00DB0B4B"/>
    <w:rsid w:val="00DB0C44"/>
    <w:rsid w:val="00DB1A1B"/>
    <w:rsid w:val="00DB1EE9"/>
    <w:rsid w:val="00DB1F8B"/>
    <w:rsid w:val="00DB278E"/>
    <w:rsid w:val="00DB280D"/>
    <w:rsid w:val="00DB291A"/>
    <w:rsid w:val="00DB298D"/>
    <w:rsid w:val="00DB2A45"/>
    <w:rsid w:val="00DB2ABB"/>
    <w:rsid w:val="00DB2C86"/>
    <w:rsid w:val="00DB2D9F"/>
    <w:rsid w:val="00DB2E2A"/>
    <w:rsid w:val="00DB30EF"/>
    <w:rsid w:val="00DB323C"/>
    <w:rsid w:val="00DB3295"/>
    <w:rsid w:val="00DB3369"/>
    <w:rsid w:val="00DB35F4"/>
    <w:rsid w:val="00DB38DF"/>
    <w:rsid w:val="00DB3A1F"/>
    <w:rsid w:val="00DB3D08"/>
    <w:rsid w:val="00DB46C6"/>
    <w:rsid w:val="00DB4ABE"/>
    <w:rsid w:val="00DB4C89"/>
    <w:rsid w:val="00DB4DF9"/>
    <w:rsid w:val="00DB4E53"/>
    <w:rsid w:val="00DB4F6E"/>
    <w:rsid w:val="00DB5849"/>
    <w:rsid w:val="00DB667A"/>
    <w:rsid w:val="00DB66BD"/>
    <w:rsid w:val="00DB6A64"/>
    <w:rsid w:val="00DB6A8D"/>
    <w:rsid w:val="00DB6D40"/>
    <w:rsid w:val="00DB6D74"/>
    <w:rsid w:val="00DB6F5E"/>
    <w:rsid w:val="00DB7004"/>
    <w:rsid w:val="00DB7140"/>
    <w:rsid w:val="00DB7469"/>
    <w:rsid w:val="00DB7B39"/>
    <w:rsid w:val="00DB7BD8"/>
    <w:rsid w:val="00DB7DAC"/>
    <w:rsid w:val="00DB7FD2"/>
    <w:rsid w:val="00DC031F"/>
    <w:rsid w:val="00DC03E1"/>
    <w:rsid w:val="00DC0419"/>
    <w:rsid w:val="00DC04E0"/>
    <w:rsid w:val="00DC050D"/>
    <w:rsid w:val="00DC0526"/>
    <w:rsid w:val="00DC0866"/>
    <w:rsid w:val="00DC0B64"/>
    <w:rsid w:val="00DC0F8D"/>
    <w:rsid w:val="00DC10C8"/>
    <w:rsid w:val="00DC1444"/>
    <w:rsid w:val="00DC1C86"/>
    <w:rsid w:val="00DC1D30"/>
    <w:rsid w:val="00DC1F68"/>
    <w:rsid w:val="00DC214B"/>
    <w:rsid w:val="00DC238D"/>
    <w:rsid w:val="00DC249C"/>
    <w:rsid w:val="00DC28F8"/>
    <w:rsid w:val="00DC2C5F"/>
    <w:rsid w:val="00DC2FB2"/>
    <w:rsid w:val="00DC3108"/>
    <w:rsid w:val="00DC3142"/>
    <w:rsid w:val="00DC35F7"/>
    <w:rsid w:val="00DC390F"/>
    <w:rsid w:val="00DC3A14"/>
    <w:rsid w:val="00DC4427"/>
    <w:rsid w:val="00DC4891"/>
    <w:rsid w:val="00DC4922"/>
    <w:rsid w:val="00DC5048"/>
    <w:rsid w:val="00DC506D"/>
    <w:rsid w:val="00DC54A4"/>
    <w:rsid w:val="00DC557B"/>
    <w:rsid w:val="00DC5CA8"/>
    <w:rsid w:val="00DC6713"/>
    <w:rsid w:val="00DC6761"/>
    <w:rsid w:val="00DC6CAD"/>
    <w:rsid w:val="00DC6D06"/>
    <w:rsid w:val="00DC6D32"/>
    <w:rsid w:val="00DC6EC6"/>
    <w:rsid w:val="00DC768C"/>
    <w:rsid w:val="00DC7DFB"/>
    <w:rsid w:val="00DC7FB2"/>
    <w:rsid w:val="00DC7FC5"/>
    <w:rsid w:val="00DD0141"/>
    <w:rsid w:val="00DD019B"/>
    <w:rsid w:val="00DD0515"/>
    <w:rsid w:val="00DD0518"/>
    <w:rsid w:val="00DD0628"/>
    <w:rsid w:val="00DD0998"/>
    <w:rsid w:val="00DD0EE5"/>
    <w:rsid w:val="00DD1851"/>
    <w:rsid w:val="00DD1857"/>
    <w:rsid w:val="00DD1BB2"/>
    <w:rsid w:val="00DD1BC0"/>
    <w:rsid w:val="00DD1BEF"/>
    <w:rsid w:val="00DD1D09"/>
    <w:rsid w:val="00DD202D"/>
    <w:rsid w:val="00DD24AC"/>
    <w:rsid w:val="00DD26E9"/>
    <w:rsid w:val="00DD2B32"/>
    <w:rsid w:val="00DD2E55"/>
    <w:rsid w:val="00DD2ECC"/>
    <w:rsid w:val="00DD2FEF"/>
    <w:rsid w:val="00DD3902"/>
    <w:rsid w:val="00DD3D7B"/>
    <w:rsid w:val="00DD4327"/>
    <w:rsid w:val="00DD47B1"/>
    <w:rsid w:val="00DD48D1"/>
    <w:rsid w:val="00DD4E0B"/>
    <w:rsid w:val="00DD4F25"/>
    <w:rsid w:val="00DD5141"/>
    <w:rsid w:val="00DD545D"/>
    <w:rsid w:val="00DD591B"/>
    <w:rsid w:val="00DD61B0"/>
    <w:rsid w:val="00DD64EF"/>
    <w:rsid w:val="00DD6705"/>
    <w:rsid w:val="00DD6864"/>
    <w:rsid w:val="00DD6923"/>
    <w:rsid w:val="00DD6959"/>
    <w:rsid w:val="00DD69DB"/>
    <w:rsid w:val="00DD6AAD"/>
    <w:rsid w:val="00DD6AD1"/>
    <w:rsid w:val="00DD70D5"/>
    <w:rsid w:val="00DD764B"/>
    <w:rsid w:val="00DD786A"/>
    <w:rsid w:val="00DD7B41"/>
    <w:rsid w:val="00DD7D79"/>
    <w:rsid w:val="00DD7F77"/>
    <w:rsid w:val="00DE00BA"/>
    <w:rsid w:val="00DE0226"/>
    <w:rsid w:val="00DE02BA"/>
    <w:rsid w:val="00DE06CF"/>
    <w:rsid w:val="00DE077B"/>
    <w:rsid w:val="00DE0ED1"/>
    <w:rsid w:val="00DE0F4E"/>
    <w:rsid w:val="00DE10AE"/>
    <w:rsid w:val="00DE1245"/>
    <w:rsid w:val="00DE1955"/>
    <w:rsid w:val="00DE1B4C"/>
    <w:rsid w:val="00DE1DB3"/>
    <w:rsid w:val="00DE1DE0"/>
    <w:rsid w:val="00DE1E1A"/>
    <w:rsid w:val="00DE232C"/>
    <w:rsid w:val="00DE26F4"/>
    <w:rsid w:val="00DE27FD"/>
    <w:rsid w:val="00DE2B82"/>
    <w:rsid w:val="00DE2F3E"/>
    <w:rsid w:val="00DE3058"/>
    <w:rsid w:val="00DE31E3"/>
    <w:rsid w:val="00DE3334"/>
    <w:rsid w:val="00DE38D5"/>
    <w:rsid w:val="00DE3A22"/>
    <w:rsid w:val="00DE3C73"/>
    <w:rsid w:val="00DE402D"/>
    <w:rsid w:val="00DE4037"/>
    <w:rsid w:val="00DE403F"/>
    <w:rsid w:val="00DE4123"/>
    <w:rsid w:val="00DE427C"/>
    <w:rsid w:val="00DE430E"/>
    <w:rsid w:val="00DE437F"/>
    <w:rsid w:val="00DE4497"/>
    <w:rsid w:val="00DE45D1"/>
    <w:rsid w:val="00DE47C4"/>
    <w:rsid w:val="00DE4AAF"/>
    <w:rsid w:val="00DE4BFC"/>
    <w:rsid w:val="00DE4C69"/>
    <w:rsid w:val="00DE4DDA"/>
    <w:rsid w:val="00DE4F1A"/>
    <w:rsid w:val="00DE4F9C"/>
    <w:rsid w:val="00DE4FE5"/>
    <w:rsid w:val="00DE52D0"/>
    <w:rsid w:val="00DE5459"/>
    <w:rsid w:val="00DE575A"/>
    <w:rsid w:val="00DE578B"/>
    <w:rsid w:val="00DE599D"/>
    <w:rsid w:val="00DE5BAB"/>
    <w:rsid w:val="00DE5C54"/>
    <w:rsid w:val="00DE5E37"/>
    <w:rsid w:val="00DE6735"/>
    <w:rsid w:val="00DE67BD"/>
    <w:rsid w:val="00DE6850"/>
    <w:rsid w:val="00DE6A01"/>
    <w:rsid w:val="00DE703E"/>
    <w:rsid w:val="00DE72E4"/>
    <w:rsid w:val="00DE749C"/>
    <w:rsid w:val="00DE75CE"/>
    <w:rsid w:val="00DE7777"/>
    <w:rsid w:val="00DE7A5A"/>
    <w:rsid w:val="00DE7C2A"/>
    <w:rsid w:val="00DE7FAE"/>
    <w:rsid w:val="00DF0135"/>
    <w:rsid w:val="00DF01C2"/>
    <w:rsid w:val="00DF073C"/>
    <w:rsid w:val="00DF0D4C"/>
    <w:rsid w:val="00DF0EB4"/>
    <w:rsid w:val="00DF0EEE"/>
    <w:rsid w:val="00DF0F16"/>
    <w:rsid w:val="00DF0F3B"/>
    <w:rsid w:val="00DF1112"/>
    <w:rsid w:val="00DF1497"/>
    <w:rsid w:val="00DF1C14"/>
    <w:rsid w:val="00DF1C97"/>
    <w:rsid w:val="00DF1EDE"/>
    <w:rsid w:val="00DF234D"/>
    <w:rsid w:val="00DF274B"/>
    <w:rsid w:val="00DF27AC"/>
    <w:rsid w:val="00DF2865"/>
    <w:rsid w:val="00DF2E06"/>
    <w:rsid w:val="00DF2EE6"/>
    <w:rsid w:val="00DF318E"/>
    <w:rsid w:val="00DF31FA"/>
    <w:rsid w:val="00DF3594"/>
    <w:rsid w:val="00DF3612"/>
    <w:rsid w:val="00DF3F35"/>
    <w:rsid w:val="00DF3FFD"/>
    <w:rsid w:val="00DF413B"/>
    <w:rsid w:val="00DF4256"/>
    <w:rsid w:val="00DF445E"/>
    <w:rsid w:val="00DF483F"/>
    <w:rsid w:val="00DF489A"/>
    <w:rsid w:val="00DF4A80"/>
    <w:rsid w:val="00DF4D4B"/>
    <w:rsid w:val="00DF4FE7"/>
    <w:rsid w:val="00DF5053"/>
    <w:rsid w:val="00DF5071"/>
    <w:rsid w:val="00DF51E0"/>
    <w:rsid w:val="00DF57F6"/>
    <w:rsid w:val="00DF57FC"/>
    <w:rsid w:val="00DF5A03"/>
    <w:rsid w:val="00DF5A1F"/>
    <w:rsid w:val="00DF5CFD"/>
    <w:rsid w:val="00DF6057"/>
    <w:rsid w:val="00DF60AF"/>
    <w:rsid w:val="00DF6665"/>
    <w:rsid w:val="00DF72F1"/>
    <w:rsid w:val="00DF730A"/>
    <w:rsid w:val="00DF791D"/>
    <w:rsid w:val="00DF7A26"/>
    <w:rsid w:val="00DF7B19"/>
    <w:rsid w:val="00DF7BCC"/>
    <w:rsid w:val="00DF7CB2"/>
    <w:rsid w:val="00DF7D3C"/>
    <w:rsid w:val="00DF7E06"/>
    <w:rsid w:val="00DF7F16"/>
    <w:rsid w:val="00E0030A"/>
    <w:rsid w:val="00E006C7"/>
    <w:rsid w:val="00E0096D"/>
    <w:rsid w:val="00E009E8"/>
    <w:rsid w:val="00E00AFB"/>
    <w:rsid w:val="00E00C6F"/>
    <w:rsid w:val="00E01134"/>
    <w:rsid w:val="00E01193"/>
    <w:rsid w:val="00E0119A"/>
    <w:rsid w:val="00E012F2"/>
    <w:rsid w:val="00E014B5"/>
    <w:rsid w:val="00E015A9"/>
    <w:rsid w:val="00E01840"/>
    <w:rsid w:val="00E01BB6"/>
    <w:rsid w:val="00E01C79"/>
    <w:rsid w:val="00E02003"/>
    <w:rsid w:val="00E023ED"/>
    <w:rsid w:val="00E02472"/>
    <w:rsid w:val="00E02705"/>
    <w:rsid w:val="00E0293C"/>
    <w:rsid w:val="00E029FA"/>
    <w:rsid w:val="00E02C17"/>
    <w:rsid w:val="00E02D5D"/>
    <w:rsid w:val="00E035CD"/>
    <w:rsid w:val="00E03FA6"/>
    <w:rsid w:val="00E043D4"/>
    <w:rsid w:val="00E04557"/>
    <w:rsid w:val="00E0456A"/>
    <w:rsid w:val="00E0470E"/>
    <w:rsid w:val="00E04AE3"/>
    <w:rsid w:val="00E04DB2"/>
    <w:rsid w:val="00E04F09"/>
    <w:rsid w:val="00E052DC"/>
    <w:rsid w:val="00E05339"/>
    <w:rsid w:val="00E05732"/>
    <w:rsid w:val="00E057C5"/>
    <w:rsid w:val="00E05991"/>
    <w:rsid w:val="00E059F2"/>
    <w:rsid w:val="00E05AE1"/>
    <w:rsid w:val="00E05C7B"/>
    <w:rsid w:val="00E05C9D"/>
    <w:rsid w:val="00E05DE7"/>
    <w:rsid w:val="00E05F53"/>
    <w:rsid w:val="00E060B9"/>
    <w:rsid w:val="00E066B7"/>
    <w:rsid w:val="00E06934"/>
    <w:rsid w:val="00E0745A"/>
    <w:rsid w:val="00E0746B"/>
    <w:rsid w:val="00E07592"/>
    <w:rsid w:val="00E075A5"/>
    <w:rsid w:val="00E07AB2"/>
    <w:rsid w:val="00E07B77"/>
    <w:rsid w:val="00E07F85"/>
    <w:rsid w:val="00E07F8D"/>
    <w:rsid w:val="00E101F2"/>
    <w:rsid w:val="00E10287"/>
    <w:rsid w:val="00E10767"/>
    <w:rsid w:val="00E10980"/>
    <w:rsid w:val="00E10B45"/>
    <w:rsid w:val="00E10C10"/>
    <w:rsid w:val="00E10C9F"/>
    <w:rsid w:val="00E11175"/>
    <w:rsid w:val="00E11697"/>
    <w:rsid w:val="00E117C7"/>
    <w:rsid w:val="00E12024"/>
    <w:rsid w:val="00E12050"/>
    <w:rsid w:val="00E12181"/>
    <w:rsid w:val="00E12233"/>
    <w:rsid w:val="00E1226A"/>
    <w:rsid w:val="00E123FD"/>
    <w:rsid w:val="00E12635"/>
    <w:rsid w:val="00E126B8"/>
    <w:rsid w:val="00E1278A"/>
    <w:rsid w:val="00E1347A"/>
    <w:rsid w:val="00E134EA"/>
    <w:rsid w:val="00E13A50"/>
    <w:rsid w:val="00E13A8D"/>
    <w:rsid w:val="00E13B62"/>
    <w:rsid w:val="00E14381"/>
    <w:rsid w:val="00E14504"/>
    <w:rsid w:val="00E14584"/>
    <w:rsid w:val="00E1479B"/>
    <w:rsid w:val="00E14853"/>
    <w:rsid w:val="00E148AB"/>
    <w:rsid w:val="00E148E4"/>
    <w:rsid w:val="00E14B5A"/>
    <w:rsid w:val="00E14BFE"/>
    <w:rsid w:val="00E14CCB"/>
    <w:rsid w:val="00E14E63"/>
    <w:rsid w:val="00E14EDD"/>
    <w:rsid w:val="00E1515D"/>
    <w:rsid w:val="00E151F0"/>
    <w:rsid w:val="00E15689"/>
    <w:rsid w:val="00E157F1"/>
    <w:rsid w:val="00E1588C"/>
    <w:rsid w:val="00E15A9C"/>
    <w:rsid w:val="00E15B06"/>
    <w:rsid w:val="00E16045"/>
    <w:rsid w:val="00E1609E"/>
    <w:rsid w:val="00E163A9"/>
    <w:rsid w:val="00E163D9"/>
    <w:rsid w:val="00E169A5"/>
    <w:rsid w:val="00E169EC"/>
    <w:rsid w:val="00E16AE7"/>
    <w:rsid w:val="00E16FD9"/>
    <w:rsid w:val="00E1704E"/>
    <w:rsid w:val="00E1744C"/>
    <w:rsid w:val="00E17910"/>
    <w:rsid w:val="00E17B18"/>
    <w:rsid w:val="00E20054"/>
    <w:rsid w:val="00E200C2"/>
    <w:rsid w:val="00E200F8"/>
    <w:rsid w:val="00E20109"/>
    <w:rsid w:val="00E20147"/>
    <w:rsid w:val="00E206A9"/>
    <w:rsid w:val="00E20768"/>
    <w:rsid w:val="00E207E7"/>
    <w:rsid w:val="00E20A6B"/>
    <w:rsid w:val="00E20DB2"/>
    <w:rsid w:val="00E20E85"/>
    <w:rsid w:val="00E20F7A"/>
    <w:rsid w:val="00E2131B"/>
    <w:rsid w:val="00E2147B"/>
    <w:rsid w:val="00E216F8"/>
    <w:rsid w:val="00E21793"/>
    <w:rsid w:val="00E21E53"/>
    <w:rsid w:val="00E21FD3"/>
    <w:rsid w:val="00E220F7"/>
    <w:rsid w:val="00E221D5"/>
    <w:rsid w:val="00E22748"/>
    <w:rsid w:val="00E2298B"/>
    <w:rsid w:val="00E22A1B"/>
    <w:rsid w:val="00E232D7"/>
    <w:rsid w:val="00E23767"/>
    <w:rsid w:val="00E23A24"/>
    <w:rsid w:val="00E23C88"/>
    <w:rsid w:val="00E23FA1"/>
    <w:rsid w:val="00E241C6"/>
    <w:rsid w:val="00E242B1"/>
    <w:rsid w:val="00E244BC"/>
    <w:rsid w:val="00E2459C"/>
    <w:rsid w:val="00E245A7"/>
    <w:rsid w:val="00E24703"/>
    <w:rsid w:val="00E248F1"/>
    <w:rsid w:val="00E2495B"/>
    <w:rsid w:val="00E24BD8"/>
    <w:rsid w:val="00E24CF9"/>
    <w:rsid w:val="00E25017"/>
    <w:rsid w:val="00E253AF"/>
    <w:rsid w:val="00E2541F"/>
    <w:rsid w:val="00E25C78"/>
    <w:rsid w:val="00E25DA9"/>
    <w:rsid w:val="00E2606B"/>
    <w:rsid w:val="00E26139"/>
    <w:rsid w:val="00E263DB"/>
    <w:rsid w:val="00E2649A"/>
    <w:rsid w:val="00E2657B"/>
    <w:rsid w:val="00E266DD"/>
    <w:rsid w:val="00E26766"/>
    <w:rsid w:val="00E26E6F"/>
    <w:rsid w:val="00E2727D"/>
    <w:rsid w:val="00E274C2"/>
    <w:rsid w:val="00E275F1"/>
    <w:rsid w:val="00E275F9"/>
    <w:rsid w:val="00E277AE"/>
    <w:rsid w:val="00E27F18"/>
    <w:rsid w:val="00E3038F"/>
    <w:rsid w:val="00E3039F"/>
    <w:rsid w:val="00E30467"/>
    <w:rsid w:val="00E30573"/>
    <w:rsid w:val="00E305C5"/>
    <w:rsid w:val="00E30CE0"/>
    <w:rsid w:val="00E30CF8"/>
    <w:rsid w:val="00E30D5D"/>
    <w:rsid w:val="00E316C8"/>
    <w:rsid w:val="00E3181F"/>
    <w:rsid w:val="00E319CD"/>
    <w:rsid w:val="00E31A2C"/>
    <w:rsid w:val="00E31A66"/>
    <w:rsid w:val="00E31B36"/>
    <w:rsid w:val="00E31E63"/>
    <w:rsid w:val="00E31EC4"/>
    <w:rsid w:val="00E32408"/>
    <w:rsid w:val="00E325AE"/>
    <w:rsid w:val="00E32DF7"/>
    <w:rsid w:val="00E32E8D"/>
    <w:rsid w:val="00E3372E"/>
    <w:rsid w:val="00E33929"/>
    <w:rsid w:val="00E3453B"/>
    <w:rsid w:val="00E3461D"/>
    <w:rsid w:val="00E348A3"/>
    <w:rsid w:val="00E34CA2"/>
    <w:rsid w:val="00E34EAD"/>
    <w:rsid w:val="00E35068"/>
    <w:rsid w:val="00E350F1"/>
    <w:rsid w:val="00E3539C"/>
    <w:rsid w:val="00E3568B"/>
    <w:rsid w:val="00E358A5"/>
    <w:rsid w:val="00E358FE"/>
    <w:rsid w:val="00E35910"/>
    <w:rsid w:val="00E35AAE"/>
    <w:rsid w:val="00E35CF4"/>
    <w:rsid w:val="00E35D85"/>
    <w:rsid w:val="00E35DCF"/>
    <w:rsid w:val="00E361AD"/>
    <w:rsid w:val="00E36648"/>
    <w:rsid w:val="00E3666C"/>
    <w:rsid w:val="00E36794"/>
    <w:rsid w:val="00E369D7"/>
    <w:rsid w:val="00E36AC9"/>
    <w:rsid w:val="00E3726D"/>
    <w:rsid w:val="00E37F57"/>
    <w:rsid w:val="00E40192"/>
    <w:rsid w:val="00E40520"/>
    <w:rsid w:val="00E4061F"/>
    <w:rsid w:val="00E40DB3"/>
    <w:rsid w:val="00E40E95"/>
    <w:rsid w:val="00E40F72"/>
    <w:rsid w:val="00E411D7"/>
    <w:rsid w:val="00E4142A"/>
    <w:rsid w:val="00E41690"/>
    <w:rsid w:val="00E41820"/>
    <w:rsid w:val="00E41986"/>
    <w:rsid w:val="00E41B36"/>
    <w:rsid w:val="00E41C7E"/>
    <w:rsid w:val="00E41CE4"/>
    <w:rsid w:val="00E42730"/>
    <w:rsid w:val="00E428CF"/>
    <w:rsid w:val="00E42A95"/>
    <w:rsid w:val="00E42B34"/>
    <w:rsid w:val="00E4362E"/>
    <w:rsid w:val="00E4366A"/>
    <w:rsid w:val="00E436CF"/>
    <w:rsid w:val="00E43826"/>
    <w:rsid w:val="00E43938"/>
    <w:rsid w:val="00E44725"/>
    <w:rsid w:val="00E447B2"/>
    <w:rsid w:val="00E449F9"/>
    <w:rsid w:val="00E44B52"/>
    <w:rsid w:val="00E44CA4"/>
    <w:rsid w:val="00E44EA1"/>
    <w:rsid w:val="00E44F30"/>
    <w:rsid w:val="00E4502C"/>
    <w:rsid w:val="00E45070"/>
    <w:rsid w:val="00E45114"/>
    <w:rsid w:val="00E451C0"/>
    <w:rsid w:val="00E45538"/>
    <w:rsid w:val="00E4567B"/>
    <w:rsid w:val="00E456A7"/>
    <w:rsid w:val="00E45C21"/>
    <w:rsid w:val="00E45E66"/>
    <w:rsid w:val="00E462BB"/>
    <w:rsid w:val="00E463EF"/>
    <w:rsid w:val="00E46A3C"/>
    <w:rsid w:val="00E46D08"/>
    <w:rsid w:val="00E473AB"/>
    <w:rsid w:val="00E473EC"/>
    <w:rsid w:val="00E474DF"/>
    <w:rsid w:val="00E47652"/>
    <w:rsid w:val="00E4767B"/>
    <w:rsid w:val="00E47CFF"/>
    <w:rsid w:val="00E47D99"/>
    <w:rsid w:val="00E47DE1"/>
    <w:rsid w:val="00E5061E"/>
    <w:rsid w:val="00E5098F"/>
    <w:rsid w:val="00E5099E"/>
    <w:rsid w:val="00E50CBE"/>
    <w:rsid w:val="00E50D57"/>
    <w:rsid w:val="00E50E94"/>
    <w:rsid w:val="00E50EB2"/>
    <w:rsid w:val="00E50FB5"/>
    <w:rsid w:val="00E51262"/>
    <w:rsid w:val="00E5143B"/>
    <w:rsid w:val="00E516B1"/>
    <w:rsid w:val="00E51A92"/>
    <w:rsid w:val="00E51CAF"/>
    <w:rsid w:val="00E51EDE"/>
    <w:rsid w:val="00E52004"/>
    <w:rsid w:val="00E5205B"/>
    <w:rsid w:val="00E520F1"/>
    <w:rsid w:val="00E52208"/>
    <w:rsid w:val="00E5226A"/>
    <w:rsid w:val="00E52299"/>
    <w:rsid w:val="00E52681"/>
    <w:rsid w:val="00E52B62"/>
    <w:rsid w:val="00E533AE"/>
    <w:rsid w:val="00E53430"/>
    <w:rsid w:val="00E5352C"/>
    <w:rsid w:val="00E5363D"/>
    <w:rsid w:val="00E53808"/>
    <w:rsid w:val="00E5396A"/>
    <w:rsid w:val="00E53AE9"/>
    <w:rsid w:val="00E53BC6"/>
    <w:rsid w:val="00E53D3F"/>
    <w:rsid w:val="00E53DB5"/>
    <w:rsid w:val="00E54861"/>
    <w:rsid w:val="00E5493B"/>
    <w:rsid w:val="00E54A8F"/>
    <w:rsid w:val="00E54C47"/>
    <w:rsid w:val="00E54C64"/>
    <w:rsid w:val="00E54C75"/>
    <w:rsid w:val="00E54CE9"/>
    <w:rsid w:val="00E54D55"/>
    <w:rsid w:val="00E5510F"/>
    <w:rsid w:val="00E556B7"/>
    <w:rsid w:val="00E55825"/>
    <w:rsid w:val="00E55998"/>
    <w:rsid w:val="00E55D5E"/>
    <w:rsid w:val="00E56305"/>
    <w:rsid w:val="00E565D2"/>
    <w:rsid w:val="00E56946"/>
    <w:rsid w:val="00E57186"/>
    <w:rsid w:val="00E574A0"/>
    <w:rsid w:val="00E57BE7"/>
    <w:rsid w:val="00E57D91"/>
    <w:rsid w:val="00E60193"/>
    <w:rsid w:val="00E60230"/>
    <w:rsid w:val="00E60232"/>
    <w:rsid w:val="00E60433"/>
    <w:rsid w:val="00E60556"/>
    <w:rsid w:val="00E60AAD"/>
    <w:rsid w:val="00E60BCB"/>
    <w:rsid w:val="00E60F69"/>
    <w:rsid w:val="00E61178"/>
    <w:rsid w:val="00E611F6"/>
    <w:rsid w:val="00E61511"/>
    <w:rsid w:val="00E61816"/>
    <w:rsid w:val="00E618A0"/>
    <w:rsid w:val="00E61DB8"/>
    <w:rsid w:val="00E61F9A"/>
    <w:rsid w:val="00E61FB8"/>
    <w:rsid w:val="00E621A0"/>
    <w:rsid w:val="00E6224A"/>
    <w:rsid w:val="00E6259B"/>
    <w:rsid w:val="00E625D6"/>
    <w:rsid w:val="00E62686"/>
    <w:rsid w:val="00E62B70"/>
    <w:rsid w:val="00E62B76"/>
    <w:rsid w:val="00E62BFB"/>
    <w:rsid w:val="00E62CB5"/>
    <w:rsid w:val="00E62CFC"/>
    <w:rsid w:val="00E62F46"/>
    <w:rsid w:val="00E62FF8"/>
    <w:rsid w:val="00E63227"/>
    <w:rsid w:val="00E637BB"/>
    <w:rsid w:val="00E63874"/>
    <w:rsid w:val="00E63A40"/>
    <w:rsid w:val="00E6443A"/>
    <w:rsid w:val="00E64610"/>
    <w:rsid w:val="00E64FEB"/>
    <w:rsid w:val="00E65075"/>
    <w:rsid w:val="00E65098"/>
    <w:rsid w:val="00E6514C"/>
    <w:rsid w:val="00E6567A"/>
    <w:rsid w:val="00E65952"/>
    <w:rsid w:val="00E65A99"/>
    <w:rsid w:val="00E66108"/>
    <w:rsid w:val="00E66371"/>
    <w:rsid w:val="00E669F6"/>
    <w:rsid w:val="00E66D29"/>
    <w:rsid w:val="00E66DB8"/>
    <w:rsid w:val="00E66E7E"/>
    <w:rsid w:val="00E67003"/>
    <w:rsid w:val="00E67027"/>
    <w:rsid w:val="00E67636"/>
    <w:rsid w:val="00E678AA"/>
    <w:rsid w:val="00E6796F"/>
    <w:rsid w:val="00E67985"/>
    <w:rsid w:val="00E67D21"/>
    <w:rsid w:val="00E67DDF"/>
    <w:rsid w:val="00E67FE7"/>
    <w:rsid w:val="00E700D9"/>
    <w:rsid w:val="00E703FC"/>
    <w:rsid w:val="00E704EB"/>
    <w:rsid w:val="00E70B20"/>
    <w:rsid w:val="00E7118D"/>
    <w:rsid w:val="00E712FF"/>
    <w:rsid w:val="00E7145F"/>
    <w:rsid w:val="00E71652"/>
    <w:rsid w:val="00E71998"/>
    <w:rsid w:val="00E719B9"/>
    <w:rsid w:val="00E71A62"/>
    <w:rsid w:val="00E71CED"/>
    <w:rsid w:val="00E71EEA"/>
    <w:rsid w:val="00E7342A"/>
    <w:rsid w:val="00E73586"/>
    <w:rsid w:val="00E73692"/>
    <w:rsid w:val="00E73987"/>
    <w:rsid w:val="00E739CD"/>
    <w:rsid w:val="00E73CC5"/>
    <w:rsid w:val="00E73CF4"/>
    <w:rsid w:val="00E73FCD"/>
    <w:rsid w:val="00E740AF"/>
    <w:rsid w:val="00E7471E"/>
    <w:rsid w:val="00E747F2"/>
    <w:rsid w:val="00E74B20"/>
    <w:rsid w:val="00E75049"/>
    <w:rsid w:val="00E75156"/>
    <w:rsid w:val="00E753BC"/>
    <w:rsid w:val="00E7557B"/>
    <w:rsid w:val="00E755C8"/>
    <w:rsid w:val="00E75F30"/>
    <w:rsid w:val="00E762DA"/>
    <w:rsid w:val="00E7637F"/>
    <w:rsid w:val="00E76784"/>
    <w:rsid w:val="00E772B2"/>
    <w:rsid w:val="00E77458"/>
    <w:rsid w:val="00E774EE"/>
    <w:rsid w:val="00E77591"/>
    <w:rsid w:val="00E775DC"/>
    <w:rsid w:val="00E77A84"/>
    <w:rsid w:val="00E803C0"/>
    <w:rsid w:val="00E80626"/>
    <w:rsid w:val="00E8082B"/>
    <w:rsid w:val="00E808C3"/>
    <w:rsid w:val="00E80936"/>
    <w:rsid w:val="00E80938"/>
    <w:rsid w:val="00E80998"/>
    <w:rsid w:val="00E80C83"/>
    <w:rsid w:val="00E80E0D"/>
    <w:rsid w:val="00E812BA"/>
    <w:rsid w:val="00E8175F"/>
    <w:rsid w:val="00E81922"/>
    <w:rsid w:val="00E8192E"/>
    <w:rsid w:val="00E8194F"/>
    <w:rsid w:val="00E8199B"/>
    <w:rsid w:val="00E81B54"/>
    <w:rsid w:val="00E81E8A"/>
    <w:rsid w:val="00E81E94"/>
    <w:rsid w:val="00E81EF2"/>
    <w:rsid w:val="00E81F00"/>
    <w:rsid w:val="00E81FCA"/>
    <w:rsid w:val="00E82095"/>
    <w:rsid w:val="00E82220"/>
    <w:rsid w:val="00E827A2"/>
    <w:rsid w:val="00E82AB5"/>
    <w:rsid w:val="00E82CFB"/>
    <w:rsid w:val="00E82DF9"/>
    <w:rsid w:val="00E831A2"/>
    <w:rsid w:val="00E83309"/>
    <w:rsid w:val="00E833D3"/>
    <w:rsid w:val="00E836AA"/>
    <w:rsid w:val="00E83787"/>
    <w:rsid w:val="00E83EDA"/>
    <w:rsid w:val="00E841BF"/>
    <w:rsid w:val="00E842D0"/>
    <w:rsid w:val="00E84407"/>
    <w:rsid w:val="00E8453A"/>
    <w:rsid w:val="00E847DD"/>
    <w:rsid w:val="00E84CA7"/>
    <w:rsid w:val="00E85180"/>
    <w:rsid w:val="00E85366"/>
    <w:rsid w:val="00E85499"/>
    <w:rsid w:val="00E8560C"/>
    <w:rsid w:val="00E858DC"/>
    <w:rsid w:val="00E85C59"/>
    <w:rsid w:val="00E86087"/>
    <w:rsid w:val="00E86115"/>
    <w:rsid w:val="00E8629B"/>
    <w:rsid w:val="00E86490"/>
    <w:rsid w:val="00E86C25"/>
    <w:rsid w:val="00E86CB4"/>
    <w:rsid w:val="00E873F4"/>
    <w:rsid w:val="00E8765D"/>
    <w:rsid w:val="00E877A5"/>
    <w:rsid w:val="00E87AD9"/>
    <w:rsid w:val="00E87E65"/>
    <w:rsid w:val="00E87E83"/>
    <w:rsid w:val="00E90282"/>
    <w:rsid w:val="00E906BD"/>
    <w:rsid w:val="00E907C4"/>
    <w:rsid w:val="00E90982"/>
    <w:rsid w:val="00E909A9"/>
    <w:rsid w:val="00E90E84"/>
    <w:rsid w:val="00E90E8E"/>
    <w:rsid w:val="00E90EE6"/>
    <w:rsid w:val="00E90F02"/>
    <w:rsid w:val="00E90FB5"/>
    <w:rsid w:val="00E912CE"/>
    <w:rsid w:val="00E9134F"/>
    <w:rsid w:val="00E913D2"/>
    <w:rsid w:val="00E91DD4"/>
    <w:rsid w:val="00E92250"/>
    <w:rsid w:val="00E923B2"/>
    <w:rsid w:val="00E925D1"/>
    <w:rsid w:val="00E92A84"/>
    <w:rsid w:val="00E92C3C"/>
    <w:rsid w:val="00E92E79"/>
    <w:rsid w:val="00E93443"/>
    <w:rsid w:val="00E937C9"/>
    <w:rsid w:val="00E9389A"/>
    <w:rsid w:val="00E93A65"/>
    <w:rsid w:val="00E93E78"/>
    <w:rsid w:val="00E9447F"/>
    <w:rsid w:val="00E9498F"/>
    <w:rsid w:val="00E949FD"/>
    <w:rsid w:val="00E94A8B"/>
    <w:rsid w:val="00E94B74"/>
    <w:rsid w:val="00E94DFA"/>
    <w:rsid w:val="00E94F32"/>
    <w:rsid w:val="00E94FFA"/>
    <w:rsid w:val="00E9511F"/>
    <w:rsid w:val="00E9542A"/>
    <w:rsid w:val="00E95516"/>
    <w:rsid w:val="00E95671"/>
    <w:rsid w:val="00E9590B"/>
    <w:rsid w:val="00E9591F"/>
    <w:rsid w:val="00E95C83"/>
    <w:rsid w:val="00E95D80"/>
    <w:rsid w:val="00E9620F"/>
    <w:rsid w:val="00E963BA"/>
    <w:rsid w:val="00E967AB"/>
    <w:rsid w:val="00E9684A"/>
    <w:rsid w:val="00E972DC"/>
    <w:rsid w:val="00E974E8"/>
    <w:rsid w:val="00E97518"/>
    <w:rsid w:val="00E9763D"/>
    <w:rsid w:val="00E97932"/>
    <w:rsid w:val="00E97938"/>
    <w:rsid w:val="00EA032A"/>
    <w:rsid w:val="00EA0485"/>
    <w:rsid w:val="00EA05E4"/>
    <w:rsid w:val="00EA0662"/>
    <w:rsid w:val="00EA08B4"/>
    <w:rsid w:val="00EA0B14"/>
    <w:rsid w:val="00EA0DA3"/>
    <w:rsid w:val="00EA13E1"/>
    <w:rsid w:val="00EA14E1"/>
    <w:rsid w:val="00EA171D"/>
    <w:rsid w:val="00EA18C2"/>
    <w:rsid w:val="00EA1A92"/>
    <w:rsid w:val="00EA1B2D"/>
    <w:rsid w:val="00EA1B63"/>
    <w:rsid w:val="00EA1C25"/>
    <w:rsid w:val="00EA1DB8"/>
    <w:rsid w:val="00EA22D1"/>
    <w:rsid w:val="00EA246E"/>
    <w:rsid w:val="00EA2771"/>
    <w:rsid w:val="00EA27E7"/>
    <w:rsid w:val="00EA2BC9"/>
    <w:rsid w:val="00EA2F4B"/>
    <w:rsid w:val="00EA360B"/>
    <w:rsid w:val="00EA3721"/>
    <w:rsid w:val="00EA381A"/>
    <w:rsid w:val="00EA3C81"/>
    <w:rsid w:val="00EA3E55"/>
    <w:rsid w:val="00EA3F09"/>
    <w:rsid w:val="00EA4163"/>
    <w:rsid w:val="00EA4334"/>
    <w:rsid w:val="00EA4724"/>
    <w:rsid w:val="00EA4737"/>
    <w:rsid w:val="00EA47C2"/>
    <w:rsid w:val="00EA4AFA"/>
    <w:rsid w:val="00EA4E5F"/>
    <w:rsid w:val="00EA50BA"/>
    <w:rsid w:val="00EA54CD"/>
    <w:rsid w:val="00EA5589"/>
    <w:rsid w:val="00EA5843"/>
    <w:rsid w:val="00EA5A65"/>
    <w:rsid w:val="00EA6033"/>
    <w:rsid w:val="00EA623E"/>
    <w:rsid w:val="00EA62B6"/>
    <w:rsid w:val="00EA67C8"/>
    <w:rsid w:val="00EA69BC"/>
    <w:rsid w:val="00EA6B4D"/>
    <w:rsid w:val="00EA7272"/>
    <w:rsid w:val="00EA73CB"/>
    <w:rsid w:val="00EA782E"/>
    <w:rsid w:val="00EB01E3"/>
    <w:rsid w:val="00EB0362"/>
    <w:rsid w:val="00EB0669"/>
    <w:rsid w:val="00EB06CD"/>
    <w:rsid w:val="00EB06E4"/>
    <w:rsid w:val="00EB0781"/>
    <w:rsid w:val="00EB0C36"/>
    <w:rsid w:val="00EB0D10"/>
    <w:rsid w:val="00EB103B"/>
    <w:rsid w:val="00EB11C8"/>
    <w:rsid w:val="00EB11F3"/>
    <w:rsid w:val="00EB183E"/>
    <w:rsid w:val="00EB1907"/>
    <w:rsid w:val="00EB1AC1"/>
    <w:rsid w:val="00EB1C21"/>
    <w:rsid w:val="00EB1E00"/>
    <w:rsid w:val="00EB261B"/>
    <w:rsid w:val="00EB262D"/>
    <w:rsid w:val="00EB26FE"/>
    <w:rsid w:val="00EB2721"/>
    <w:rsid w:val="00EB2785"/>
    <w:rsid w:val="00EB291C"/>
    <w:rsid w:val="00EB2BAA"/>
    <w:rsid w:val="00EB2D5F"/>
    <w:rsid w:val="00EB2D8C"/>
    <w:rsid w:val="00EB2DCA"/>
    <w:rsid w:val="00EB3067"/>
    <w:rsid w:val="00EB3625"/>
    <w:rsid w:val="00EB3744"/>
    <w:rsid w:val="00EB3ACF"/>
    <w:rsid w:val="00EB3C3D"/>
    <w:rsid w:val="00EB3CDC"/>
    <w:rsid w:val="00EB3EF2"/>
    <w:rsid w:val="00EB47F3"/>
    <w:rsid w:val="00EB4872"/>
    <w:rsid w:val="00EB4C3E"/>
    <w:rsid w:val="00EB4D10"/>
    <w:rsid w:val="00EB50A8"/>
    <w:rsid w:val="00EB5146"/>
    <w:rsid w:val="00EB542C"/>
    <w:rsid w:val="00EB542E"/>
    <w:rsid w:val="00EB562B"/>
    <w:rsid w:val="00EB565D"/>
    <w:rsid w:val="00EB56F2"/>
    <w:rsid w:val="00EB5831"/>
    <w:rsid w:val="00EB5DC2"/>
    <w:rsid w:val="00EB619C"/>
    <w:rsid w:val="00EB6200"/>
    <w:rsid w:val="00EB6325"/>
    <w:rsid w:val="00EB63A0"/>
    <w:rsid w:val="00EB6709"/>
    <w:rsid w:val="00EB679C"/>
    <w:rsid w:val="00EB68A2"/>
    <w:rsid w:val="00EB69D1"/>
    <w:rsid w:val="00EB6EC5"/>
    <w:rsid w:val="00EB708A"/>
    <w:rsid w:val="00EB709B"/>
    <w:rsid w:val="00EB74B6"/>
    <w:rsid w:val="00EB7948"/>
    <w:rsid w:val="00EB79BB"/>
    <w:rsid w:val="00EB7B0F"/>
    <w:rsid w:val="00EB7C58"/>
    <w:rsid w:val="00EC0476"/>
    <w:rsid w:val="00EC048A"/>
    <w:rsid w:val="00EC0500"/>
    <w:rsid w:val="00EC0510"/>
    <w:rsid w:val="00EC061E"/>
    <w:rsid w:val="00EC071A"/>
    <w:rsid w:val="00EC0AB6"/>
    <w:rsid w:val="00EC0B9D"/>
    <w:rsid w:val="00EC0FD5"/>
    <w:rsid w:val="00EC14B8"/>
    <w:rsid w:val="00EC1515"/>
    <w:rsid w:val="00EC15D0"/>
    <w:rsid w:val="00EC1731"/>
    <w:rsid w:val="00EC18F5"/>
    <w:rsid w:val="00EC1963"/>
    <w:rsid w:val="00EC1A9E"/>
    <w:rsid w:val="00EC226B"/>
    <w:rsid w:val="00EC226F"/>
    <w:rsid w:val="00EC22EB"/>
    <w:rsid w:val="00EC2A29"/>
    <w:rsid w:val="00EC2A3D"/>
    <w:rsid w:val="00EC2ABC"/>
    <w:rsid w:val="00EC2B24"/>
    <w:rsid w:val="00EC2C79"/>
    <w:rsid w:val="00EC3027"/>
    <w:rsid w:val="00EC3275"/>
    <w:rsid w:val="00EC32AD"/>
    <w:rsid w:val="00EC34FE"/>
    <w:rsid w:val="00EC383E"/>
    <w:rsid w:val="00EC38B7"/>
    <w:rsid w:val="00EC3AC9"/>
    <w:rsid w:val="00EC3AD6"/>
    <w:rsid w:val="00EC3B96"/>
    <w:rsid w:val="00EC3CF8"/>
    <w:rsid w:val="00EC421B"/>
    <w:rsid w:val="00EC4472"/>
    <w:rsid w:val="00EC44BA"/>
    <w:rsid w:val="00EC4654"/>
    <w:rsid w:val="00EC47B8"/>
    <w:rsid w:val="00EC48D6"/>
    <w:rsid w:val="00EC4906"/>
    <w:rsid w:val="00EC4F71"/>
    <w:rsid w:val="00EC530C"/>
    <w:rsid w:val="00EC55C8"/>
    <w:rsid w:val="00EC5AB5"/>
    <w:rsid w:val="00EC5B52"/>
    <w:rsid w:val="00EC5C74"/>
    <w:rsid w:val="00EC5D15"/>
    <w:rsid w:val="00EC6390"/>
    <w:rsid w:val="00EC6523"/>
    <w:rsid w:val="00EC743C"/>
    <w:rsid w:val="00EC74A5"/>
    <w:rsid w:val="00EC74C3"/>
    <w:rsid w:val="00EC7DB1"/>
    <w:rsid w:val="00ED01B6"/>
    <w:rsid w:val="00ED0247"/>
    <w:rsid w:val="00ED0302"/>
    <w:rsid w:val="00ED0677"/>
    <w:rsid w:val="00ED0F0F"/>
    <w:rsid w:val="00ED0F84"/>
    <w:rsid w:val="00ED11A0"/>
    <w:rsid w:val="00ED172E"/>
    <w:rsid w:val="00ED1ECC"/>
    <w:rsid w:val="00ED2058"/>
    <w:rsid w:val="00ED20C4"/>
    <w:rsid w:val="00ED2405"/>
    <w:rsid w:val="00ED272F"/>
    <w:rsid w:val="00ED28CD"/>
    <w:rsid w:val="00ED2F5E"/>
    <w:rsid w:val="00ED34F0"/>
    <w:rsid w:val="00ED37B2"/>
    <w:rsid w:val="00ED383F"/>
    <w:rsid w:val="00ED3873"/>
    <w:rsid w:val="00ED3E78"/>
    <w:rsid w:val="00ED3F8A"/>
    <w:rsid w:val="00ED4813"/>
    <w:rsid w:val="00ED48FB"/>
    <w:rsid w:val="00ED492E"/>
    <w:rsid w:val="00ED4C7B"/>
    <w:rsid w:val="00ED4CCF"/>
    <w:rsid w:val="00ED500F"/>
    <w:rsid w:val="00ED510D"/>
    <w:rsid w:val="00ED5228"/>
    <w:rsid w:val="00ED5327"/>
    <w:rsid w:val="00ED5360"/>
    <w:rsid w:val="00ED53D9"/>
    <w:rsid w:val="00ED5D70"/>
    <w:rsid w:val="00ED5DBD"/>
    <w:rsid w:val="00ED5FE9"/>
    <w:rsid w:val="00ED60A8"/>
    <w:rsid w:val="00ED633C"/>
    <w:rsid w:val="00ED645A"/>
    <w:rsid w:val="00ED646F"/>
    <w:rsid w:val="00ED6747"/>
    <w:rsid w:val="00ED6789"/>
    <w:rsid w:val="00ED6826"/>
    <w:rsid w:val="00ED6950"/>
    <w:rsid w:val="00ED6C47"/>
    <w:rsid w:val="00ED6C99"/>
    <w:rsid w:val="00ED70BF"/>
    <w:rsid w:val="00ED7128"/>
    <w:rsid w:val="00ED728B"/>
    <w:rsid w:val="00ED73FA"/>
    <w:rsid w:val="00ED74E5"/>
    <w:rsid w:val="00ED7BE0"/>
    <w:rsid w:val="00EE02B8"/>
    <w:rsid w:val="00EE02E8"/>
    <w:rsid w:val="00EE0365"/>
    <w:rsid w:val="00EE0382"/>
    <w:rsid w:val="00EE0473"/>
    <w:rsid w:val="00EE05D3"/>
    <w:rsid w:val="00EE0708"/>
    <w:rsid w:val="00EE0E32"/>
    <w:rsid w:val="00EE106D"/>
    <w:rsid w:val="00EE1106"/>
    <w:rsid w:val="00EE1609"/>
    <w:rsid w:val="00EE163F"/>
    <w:rsid w:val="00EE18C2"/>
    <w:rsid w:val="00EE1936"/>
    <w:rsid w:val="00EE1BAF"/>
    <w:rsid w:val="00EE1D17"/>
    <w:rsid w:val="00EE207E"/>
    <w:rsid w:val="00EE21CD"/>
    <w:rsid w:val="00EE27BB"/>
    <w:rsid w:val="00EE2A5F"/>
    <w:rsid w:val="00EE2ADF"/>
    <w:rsid w:val="00EE2AE1"/>
    <w:rsid w:val="00EE2AF1"/>
    <w:rsid w:val="00EE2CB7"/>
    <w:rsid w:val="00EE2DCF"/>
    <w:rsid w:val="00EE302C"/>
    <w:rsid w:val="00EE31CD"/>
    <w:rsid w:val="00EE3367"/>
    <w:rsid w:val="00EE35DA"/>
    <w:rsid w:val="00EE4394"/>
    <w:rsid w:val="00EE4438"/>
    <w:rsid w:val="00EE45D2"/>
    <w:rsid w:val="00EE478C"/>
    <w:rsid w:val="00EE4F58"/>
    <w:rsid w:val="00EE51AE"/>
    <w:rsid w:val="00EE51D1"/>
    <w:rsid w:val="00EE5252"/>
    <w:rsid w:val="00EE554B"/>
    <w:rsid w:val="00EE564B"/>
    <w:rsid w:val="00EE5C00"/>
    <w:rsid w:val="00EE5CD0"/>
    <w:rsid w:val="00EE5FC0"/>
    <w:rsid w:val="00EE62F0"/>
    <w:rsid w:val="00EE63C0"/>
    <w:rsid w:val="00EE6886"/>
    <w:rsid w:val="00EE6C79"/>
    <w:rsid w:val="00EE6CCE"/>
    <w:rsid w:val="00EE70F0"/>
    <w:rsid w:val="00EE7114"/>
    <w:rsid w:val="00EE725F"/>
    <w:rsid w:val="00EE7509"/>
    <w:rsid w:val="00EE75A4"/>
    <w:rsid w:val="00EE76E4"/>
    <w:rsid w:val="00EE7843"/>
    <w:rsid w:val="00EE7D03"/>
    <w:rsid w:val="00EE7D56"/>
    <w:rsid w:val="00EE7D77"/>
    <w:rsid w:val="00EE7F85"/>
    <w:rsid w:val="00EF0209"/>
    <w:rsid w:val="00EF02A7"/>
    <w:rsid w:val="00EF0329"/>
    <w:rsid w:val="00EF0727"/>
    <w:rsid w:val="00EF0A77"/>
    <w:rsid w:val="00EF0B14"/>
    <w:rsid w:val="00EF1398"/>
    <w:rsid w:val="00EF17C0"/>
    <w:rsid w:val="00EF1E1B"/>
    <w:rsid w:val="00EF1F89"/>
    <w:rsid w:val="00EF20A6"/>
    <w:rsid w:val="00EF2839"/>
    <w:rsid w:val="00EF32C2"/>
    <w:rsid w:val="00EF3319"/>
    <w:rsid w:val="00EF34D0"/>
    <w:rsid w:val="00EF3558"/>
    <w:rsid w:val="00EF3769"/>
    <w:rsid w:val="00EF393A"/>
    <w:rsid w:val="00EF3B46"/>
    <w:rsid w:val="00EF3B65"/>
    <w:rsid w:val="00EF3BDE"/>
    <w:rsid w:val="00EF3E1F"/>
    <w:rsid w:val="00EF429F"/>
    <w:rsid w:val="00EF4BD9"/>
    <w:rsid w:val="00EF4E1A"/>
    <w:rsid w:val="00EF503C"/>
    <w:rsid w:val="00EF5094"/>
    <w:rsid w:val="00EF5198"/>
    <w:rsid w:val="00EF53EE"/>
    <w:rsid w:val="00EF5510"/>
    <w:rsid w:val="00EF580B"/>
    <w:rsid w:val="00EF5C5E"/>
    <w:rsid w:val="00EF6316"/>
    <w:rsid w:val="00EF6536"/>
    <w:rsid w:val="00EF65D3"/>
    <w:rsid w:val="00EF6F3D"/>
    <w:rsid w:val="00EF729D"/>
    <w:rsid w:val="00EF7486"/>
    <w:rsid w:val="00EF758C"/>
    <w:rsid w:val="00EF7BCD"/>
    <w:rsid w:val="00EF7DD0"/>
    <w:rsid w:val="00EF7FC4"/>
    <w:rsid w:val="00F0056F"/>
    <w:rsid w:val="00F00698"/>
    <w:rsid w:val="00F008C3"/>
    <w:rsid w:val="00F008DC"/>
    <w:rsid w:val="00F0090A"/>
    <w:rsid w:val="00F00A1E"/>
    <w:rsid w:val="00F00A31"/>
    <w:rsid w:val="00F00C1A"/>
    <w:rsid w:val="00F00DD9"/>
    <w:rsid w:val="00F01738"/>
    <w:rsid w:val="00F017F6"/>
    <w:rsid w:val="00F01B7F"/>
    <w:rsid w:val="00F01C8A"/>
    <w:rsid w:val="00F01D46"/>
    <w:rsid w:val="00F01F8C"/>
    <w:rsid w:val="00F02119"/>
    <w:rsid w:val="00F02243"/>
    <w:rsid w:val="00F0251D"/>
    <w:rsid w:val="00F0283E"/>
    <w:rsid w:val="00F02CE7"/>
    <w:rsid w:val="00F0302B"/>
    <w:rsid w:val="00F03543"/>
    <w:rsid w:val="00F03691"/>
    <w:rsid w:val="00F03C47"/>
    <w:rsid w:val="00F03F87"/>
    <w:rsid w:val="00F04268"/>
    <w:rsid w:val="00F04649"/>
    <w:rsid w:val="00F04B4D"/>
    <w:rsid w:val="00F04B63"/>
    <w:rsid w:val="00F04EAF"/>
    <w:rsid w:val="00F050A3"/>
    <w:rsid w:val="00F05225"/>
    <w:rsid w:val="00F054CA"/>
    <w:rsid w:val="00F057B6"/>
    <w:rsid w:val="00F0586C"/>
    <w:rsid w:val="00F05E80"/>
    <w:rsid w:val="00F060BC"/>
    <w:rsid w:val="00F0644E"/>
    <w:rsid w:val="00F0661C"/>
    <w:rsid w:val="00F06695"/>
    <w:rsid w:val="00F067E9"/>
    <w:rsid w:val="00F06C5C"/>
    <w:rsid w:val="00F0769C"/>
    <w:rsid w:val="00F07A54"/>
    <w:rsid w:val="00F10112"/>
    <w:rsid w:val="00F1054E"/>
    <w:rsid w:val="00F108BF"/>
    <w:rsid w:val="00F10C7A"/>
    <w:rsid w:val="00F11116"/>
    <w:rsid w:val="00F11490"/>
    <w:rsid w:val="00F11B13"/>
    <w:rsid w:val="00F11C83"/>
    <w:rsid w:val="00F1238E"/>
    <w:rsid w:val="00F123E5"/>
    <w:rsid w:val="00F12646"/>
    <w:rsid w:val="00F12831"/>
    <w:rsid w:val="00F12B20"/>
    <w:rsid w:val="00F12BEF"/>
    <w:rsid w:val="00F131CE"/>
    <w:rsid w:val="00F1373D"/>
    <w:rsid w:val="00F1378F"/>
    <w:rsid w:val="00F1388F"/>
    <w:rsid w:val="00F13A60"/>
    <w:rsid w:val="00F13CEF"/>
    <w:rsid w:val="00F13E79"/>
    <w:rsid w:val="00F13F93"/>
    <w:rsid w:val="00F147BF"/>
    <w:rsid w:val="00F14B6C"/>
    <w:rsid w:val="00F14CB3"/>
    <w:rsid w:val="00F15187"/>
    <w:rsid w:val="00F15939"/>
    <w:rsid w:val="00F1598D"/>
    <w:rsid w:val="00F15E86"/>
    <w:rsid w:val="00F15F05"/>
    <w:rsid w:val="00F1621E"/>
    <w:rsid w:val="00F164C6"/>
    <w:rsid w:val="00F16629"/>
    <w:rsid w:val="00F167A2"/>
    <w:rsid w:val="00F167AE"/>
    <w:rsid w:val="00F16D00"/>
    <w:rsid w:val="00F1758F"/>
    <w:rsid w:val="00F177D9"/>
    <w:rsid w:val="00F1784C"/>
    <w:rsid w:val="00F179D1"/>
    <w:rsid w:val="00F17CBF"/>
    <w:rsid w:val="00F17CCF"/>
    <w:rsid w:val="00F20215"/>
    <w:rsid w:val="00F205C3"/>
    <w:rsid w:val="00F207D8"/>
    <w:rsid w:val="00F20DB5"/>
    <w:rsid w:val="00F2116A"/>
    <w:rsid w:val="00F214A4"/>
    <w:rsid w:val="00F21658"/>
    <w:rsid w:val="00F216A8"/>
    <w:rsid w:val="00F21A20"/>
    <w:rsid w:val="00F21BA0"/>
    <w:rsid w:val="00F21BCA"/>
    <w:rsid w:val="00F21C0B"/>
    <w:rsid w:val="00F21C99"/>
    <w:rsid w:val="00F21CA8"/>
    <w:rsid w:val="00F21EDE"/>
    <w:rsid w:val="00F22055"/>
    <w:rsid w:val="00F224C9"/>
    <w:rsid w:val="00F227C0"/>
    <w:rsid w:val="00F227DA"/>
    <w:rsid w:val="00F2293F"/>
    <w:rsid w:val="00F22B05"/>
    <w:rsid w:val="00F2308A"/>
    <w:rsid w:val="00F230D1"/>
    <w:rsid w:val="00F234AE"/>
    <w:rsid w:val="00F23783"/>
    <w:rsid w:val="00F239CF"/>
    <w:rsid w:val="00F23A60"/>
    <w:rsid w:val="00F23FEC"/>
    <w:rsid w:val="00F240C1"/>
    <w:rsid w:val="00F245FB"/>
    <w:rsid w:val="00F248D0"/>
    <w:rsid w:val="00F24919"/>
    <w:rsid w:val="00F24DEF"/>
    <w:rsid w:val="00F25012"/>
    <w:rsid w:val="00F258FA"/>
    <w:rsid w:val="00F25ABE"/>
    <w:rsid w:val="00F25B61"/>
    <w:rsid w:val="00F25C51"/>
    <w:rsid w:val="00F25CC4"/>
    <w:rsid w:val="00F25F2A"/>
    <w:rsid w:val="00F26032"/>
    <w:rsid w:val="00F26100"/>
    <w:rsid w:val="00F26388"/>
    <w:rsid w:val="00F263F8"/>
    <w:rsid w:val="00F263FA"/>
    <w:rsid w:val="00F265F5"/>
    <w:rsid w:val="00F2668C"/>
    <w:rsid w:val="00F2671B"/>
    <w:rsid w:val="00F26972"/>
    <w:rsid w:val="00F26CA2"/>
    <w:rsid w:val="00F27126"/>
    <w:rsid w:val="00F27234"/>
    <w:rsid w:val="00F27BBF"/>
    <w:rsid w:val="00F27EC4"/>
    <w:rsid w:val="00F30429"/>
    <w:rsid w:val="00F304F1"/>
    <w:rsid w:val="00F30779"/>
    <w:rsid w:val="00F3084E"/>
    <w:rsid w:val="00F30852"/>
    <w:rsid w:val="00F308F6"/>
    <w:rsid w:val="00F30E1F"/>
    <w:rsid w:val="00F310C7"/>
    <w:rsid w:val="00F312D2"/>
    <w:rsid w:val="00F31596"/>
    <w:rsid w:val="00F32019"/>
    <w:rsid w:val="00F321F2"/>
    <w:rsid w:val="00F32589"/>
    <w:rsid w:val="00F325DD"/>
    <w:rsid w:val="00F32662"/>
    <w:rsid w:val="00F32709"/>
    <w:rsid w:val="00F327AE"/>
    <w:rsid w:val="00F327BA"/>
    <w:rsid w:val="00F32B92"/>
    <w:rsid w:val="00F32F60"/>
    <w:rsid w:val="00F32FE3"/>
    <w:rsid w:val="00F339AD"/>
    <w:rsid w:val="00F33BBC"/>
    <w:rsid w:val="00F33EDE"/>
    <w:rsid w:val="00F340D2"/>
    <w:rsid w:val="00F341E8"/>
    <w:rsid w:val="00F34349"/>
    <w:rsid w:val="00F346CC"/>
    <w:rsid w:val="00F348D6"/>
    <w:rsid w:val="00F3495A"/>
    <w:rsid w:val="00F349EF"/>
    <w:rsid w:val="00F34B08"/>
    <w:rsid w:val="00F34B0B"/>
    <w:rsid w:val="00F34C8D"/>
    <w:rsid w:val="00F34EAB"/>
    <w:rsid w:val="00F35185"/>
    <w:rsid w:val="00F3527A"/>
    <w:rsid w:val="00F353C2"/>
    <w:rsid w:val="00F35A93"/>
    <w:rsid w:val="00F35B36"/>
    <w:rsid w:val="00F35E6B"/>
    <w:rsid w:val="00F360A0"/>
    <w:rsid w:val="00F3627B"/>
    <w:rsid w:val="00F36308"/>
    <w:rsid w:val="00F36549"/>
    <w:rsid w:val="00F36567"/>
    <w:rsid w:val="00F36D62"/>
    <w:rsid w:val="00F36F27"/>
    <w:rsid w:val="00F37095"/>
    <w:rsid w:val="00F37207"/>
    <w:rsid w:val="00F374CC"/>
    <w:rsid w:val="00F375E8"/>
    <w:rsid w:val="00F376D5"/>
    <w:rsid w:val="00F37777"/>
    <w:rsid w:val="00F378F7"/>
    <w:rsid w:val="00F37989"/>
    <w:rsid w:val="00F37C42"/>
    <w:rsid w:val="00F37C7A"/>
    <w:rsid w:val="00F37FE4"/>
    <w:rsid w:val="00F40475"/>
    <w:rsid w:val="00F40949"/>
    <w:rsid w:val="00F40D74"/>
    <w:rsid w:val="00F41007"/>
    <w:rsid w:val="00F41120"/>
    <w:rsid w:val="00F412CF"/>
    <w:rsid w:val="00F4168C"/>
    <w:rsid w:val="00F41DCB"/>
    <w:rsid w:val="00F41F2F"/>
    <w:rsid w:val="00F42017"/>
    <w:rsid w:val="00F42320"/>
    <w:rsid w:val="00F42771"/>
    <w:rsid w:val="00F42DB1"/>
    <w:rsid w:val="00F432C3"/>
    <w:rsid w:val="00F4331C"/>
    <w:rsid w:val="00F4355B"/>
    <w:rsid w:val="00F43618"/>
    <w:rsid w:val="00F4394B"/>
    <w:rsid w:val="00F43E1E"/>
    <w:rsid w:val="00F441E1"/>
    <w:rsid w:val="00F44307"/>
    <w:rsid w:val="00F4433F"/>
    <w:rsid w:val="00F4440D"/>
    <w:rsid w:val="00F444DC"/>
    <w:rsid w:val="00F445C2"/>
    <w:rsid w:val="00F447D7"/>
    <w:rsid w:val="00F44854"/>
    <w:rsid w:val="00F4485E"/>
    <w:rsid w:val="00F44AA2"/>
    <w:rsid w:val="00F44C82"/>
    <w:rsid w:val="00F450E5"/>
    <w:rsid w:val="00F45D0D"/>
    <w:rsid w:val="00F464D4"/>
    <w:rsid w:val="00F46823"/>
    <w:rsid w:val="00F46AB0"/>
    <w:rsid w:val="00F470A6"/>
    <w:rsid w:val="00F47719"/>
    <w:rsid w:val="00F47AD1"/>
    <w:rsid w:val="00F47B88"/>
    <w:rsid w:val="00F47DA2"/>
    <w:rsid w:val="00F47F06"/>
    <w:rsid w:val="00F47FCD"/>
    <w:rsid w:val="00F47FD4"/>
    <w:rsid w:val="00F50064"/>
    <w:rsid w:val="00F50A03"/>
    <w:rsid w:val="00F50D04"/>
    <w:rsid w:val="00F5103A"/>
    <w:rsid w:val="00F510B1"/>
    <w:rsid w:val="00F51269"/>
    <w:rsid w:val="00F51281"/>
    <w:rsid w:val="00F51330"/>
    <w:rsid w:val="00F51B22"/>
    <w:rsid w:val="00F51C22"/>
    <w:rsid w:val="00F51CA6"/>
    <w:rsid w:val="00F51F47"/>
    <w:rsid w:val="00F52183"/>
    <w:rsid w:val="00F528CA"/>
    <w:rsid w:val="00F52966"/>
    <w:rsid w:val="00F52B83"/>
    <w:rsid w:val="00F52E7C"/>
    <w:rsid w:val="00F5333B"/>
    <w:rsid w:val="00F533DA"/>
    <w:rsid w:val="00F53997"/>
    <w:rsid w:val="00F5416B"/>
    <w:rsid w:val="00F55386"/>
    <w:rsid w:val="00F55522"/>
    <w:rsid w:val="00F55548"/>
    <w:rsid w:val="00F55615"/>
    <w:rsid w:val="00F55804"/>
    <w:rsid w:val="00F559DD"/>
    <w:rsid w:val="00F561BA"/>
    <w:rsid w:val="00F56444"/>
    <w:rsid w:val="00F56889"/>
    <w:rsid w:val="00F5688E"/>
    <w:rsid w:val="00F569B6"/>
    <w:rsid w:val="00F56C3C"/>
    <w:rsid w:val="00F579F0"/>
    <w:rsid w:val="00F57BB4"/>
    <w:rsid w:val="00F57E00"/>
    <w:rsid w:val="00F57FF7"/>
    <w:rsid w:val="00F60193"/>
    <w:rsid w:val="00F60773"/>
    <w:rsid w:val="00F6079B"/>
    <w:rsid w:val="00F60A10"/>
    <w:rsid w:val="00F60AAF"/>
    <w:rsid w:val="00F60D79"/>
    <w:rsid w:val="00F60E60"/>
    <w:rsid w:val="00F60E77"/>
    <w:rsid w:val="00F61218"/>
    <w:rsid w:val="00F61275"/>
    <w:rsid w:val="00F6131B"/>
    <w:rsid w:val="00F614C6"/>
    <w:rsid w:val="00F6165A"/>
    <w:rsid w:val="00F6165C"/>
    <w:rsid w:val="00F61F9F"/>
    <w:rsid w:val="00F62112"/>
    <w:rsid w:val="00F6223E"/>
    <w:rsid w:val="00F6239F"/>
    <w:rsid w:val="00F6248D"/>
    <w:rsid w:val="00F628DC"/>
    <w:rsid w:val="00F62A6E"/>
    <w:rsid w:val="00F62BAA"/>
    <w:rsid w:val="00F62E30"/>
    <w:rsid w:val="00F632EC"/>
    <w:rsid w:val="00F6342B"/>
    <w:rsid w:val="00F63565"/>
    <w:rsid w:val="00F639B2"/>
    <w:rsid w:val="00F63A1E"/>
    <w:rsid w:val="00F63CFF"/>
    <w:rsid w:val="00F64590"/>
    <w:rsid w:val="00F646AB"/>
    <w:rsid w:val="00F648FD"/>
    <w:rsid w:val="00F6495E"/>
    <w:rsid w:val="00F64A3A"/>
    <w:rsid w:val="00F64AED"/>
    <w:rsid w:val="00F64D33"/>
    <w:rsid w:val="00F64FDF"/>
    <w:rsid w:val="00F65040"/>
    <w:rsid w:val="00F651F6"/>
    <w:rsid w:val="00F6539E"/>
    <w:rsid w:val="00F65473"/>
    <w:rsid w:val="00F655CF"/>
    <w:rsid w:val="00F6573B"/>
    <w:rsid w:val="00F657BE"/>
    <w:rsid w:val="00F6580D"/>
    <w:rsid w:val="00F65AF0"/>
    <w:rsid w:val="00F65C9B"/>
    <w:rsid w:val="00F65CF5"/>
    <w:rsid w:val="00F65D51"/>
    <w:rsid w:val="00F65D86"/>
    <w:rsid w:val="00F66254"/>
    <w:rsid w:val="00F66538"/>
    <w:rsid w:val="00F6665B"/>
    <w:rsid w:val="00F66705"/>
    <w:rsid w:val="00F6670A"/>
    <w:rsid w:val="00F66733"/>
    <w:rsid w:val="00F66ABF"/>
    <w:rsid w:val="00F66BFD"/>
    <w:rsid w:val="00F66CFD"/>
    <w:rsid w:val="00F671C8"/>
    <w:rsid w:val="00F67225"/>
    <w:rsid w:val="00F67320"/>
    <w:rsid w:val="00F6765B"/>
    <w:rsid w:val="00F67977"/>
    <w:rsid w:val="00F679BE"/>
    <w:rsid w:val="00F67BC6"/>
    <w:rsid w:val="00F67C0E"/>
    <w:rsid w:val="00F67F94"/>
    <w:rsid w:val="00F7010F"/>
    <w:rsid w:val="00F701E8"/>
    <w:rsid w:val="00F703CC"/>
    <w:rsid w:val="00F704E7"/>
    <w:rsid w:val="00F70B97"/>
    <w:rsid w:val="00F70BA6"/>
    <w:rsid w:val="00F71113"/>
    <w:rsid w:val="00F71362"/>
    <w:rsid w:val="00F7138C"/>
    <w:rsid w:val="00F715E2"/>
    <w:rsid w:val="00F71713"/>
    <w:rsid w:val="00F71C54"/>
    <w:rsid w:val="00F71D6B"/>
    <w:rsid w:val="00F71F2D"/>
    <w:rsid w:val="00F72179"/>
    <w:rsid w:val="00F72861"/>
    <w:rsid w:val="00F72ADB"/>
    <w:rsid w:val="00F72C01"/>
    <w:rsid w:val="00F72F74"/>
    <w:rsid w:val="00F73220"/>
    <w:rsid w:val="00F73698"/>
    <w:rsid w:val="00F738BE"/>
    <w:rsid w:val="00F73BFA"/>
    <w:rsid w:val="00F74272"/>
    <w:rsid w:val="00F7435E"/>
    <w:rsid w:val="00F744B0"/>
    <w:rsid w:val="00F74A6A"/>
    <w:rsid w:val="00F74C54"/>
    <w:rsid w:val="00F74D31"/>
    <w:rsid w:val="00F7524C"/>
    <w:rsid w:val="00F75574"/>
    <w:rsid w:val="00F75604"/>
    <w:rsid w:val="00F75C57"/>
    <w:rsid w:val="00F75CC3"/>
    <w:rsid w:val="00F75DC9"/>
    <w:rsid w:val="00F75DF6"/>
    <w:rsid w:val="00F75E83"/>
    <w:rsid w:val="00F75FBE"/>
    <w:rsid w:val="00F76821"/>
    <w:rsid w:val="00F76AE9"/>
    <w:rsid w:val="00F76D0E"/>
    <w:rsid w:val="00F772FA"/>
    <w:rsid w:val="00F7773E"/>
    <w:rsid w:val="00F77DEB"/>
    <w:rsid w:val="00F77F5C"/>
    <w:rsid w:val="00F801B1"/>
    <w:rsid w:val="00F80621"/>
    <w:rsid w:val="00F80843"/>
    <w:rsid w:val="00F809AC"/>
    <w:rsid w:val="00F80AC1"/>
    <w:rsid w:val="00F80AF2"/>
    <w:rsid w:val="00F80D9A"/>
    <w:rsid w:val="00F810FE"/>
    <w:rsid w:val="00F811D9"/>
    <w:rsid w:val="00F8125B"/>
    <w:rsid w:val="00F813FB"/>
    <w:rsid w:val="00F81F7F"/>
    <w:rsid w:val="00F82183"/>
    <w:rsid w:val="00F82464"/>
    <w:rsid w:val="00F8277A"/>
    <w:rsid w:val="00F8326F"/>
    <w:rsid w:val="00F835DE"/>
    <w:rsid w:val="00F836F0"/>
    <w:rsid w:val="00F83B62"/>
    <w:rsid w:val="00F83CE6"/>
    <w:rsid w:val="00F8444B"/>
    <w:rsid w:val="00F84757"/>
    <w:rsid w:val="00F84889"/>
    <w:rsid w:val="00F8489B"/>
    <w:rsid w:val="00F84AF8"/>
    <w:rsid w:val="00F8519A"/>
    <w:rsid w:val="00F853FF"/>
    <w:rsid w:val="00F8552E"/>
    <w:rsid w:val="00F8598A"/>
    <w:rsid w:val="00F85C95"/>
    <w:rsid w:val="00F8614B"/>
    <w:rsid w:val="00F866A6"/>
    <w:rsid w:val="00F868CA"/>
    <w:rsid w:val="00F8699D"/>
    <w:rsid w:val="00F869D1"/>
    <w:rsid w:val="00F86B7A"/>
    <w:rsid w:val="00F86F64"/>
    <w:rsid w:val="00F8701D"/>
    <w:rsid w:val="00F871FC"/>
    <w:rsid w:val="00F872FC"/>
    <w:rsid w:val="00F873F9"/>
    <w:rsid w:val="00F87651"/>
    <w:rsid w:val="00F902C4"/>
    <w:rsid w:val="00F90B33"/>
    <w:rsid w:val="00F90E75"/>
    <w:rsid w:val="00F91365"/>
    <w:rsid w:val="00F91525"/>
    <w:rsid w:val="00F915D5"/>
    <w:rsid w:val="00F916DE"/>
    <w:rsid w:val="00F91A11"/>
    <w:rsid w:val="00F91D88"/>
    <w:rsid w:val="00F91FA1"/>
    <w:rsid w:val="00F92067"/>
    <w:rsid w:val="00F921FA"/>
    <w:rsid w:val="00F92419"/>
    <w:rsid w:val="00F92670"/>
    <w:rsid w:val="00F9297F"/>
    <w:rsid w:val="00F92E16"/>
    <w:rsid w:val="00F9301C"/>
    <w:rsid w:val="00F9306F"/>
    <w:rsid w:val="00F93125"/>
    <w:rsid w:val="00F932E5"/>
    <w:rsid w:val="00F93840"/>
    <w:rsid w:val="00F938E9"/>
    <w:rsid w:val="00F93933"/>
    <w:rsid w:val="00F93D29"/>
    <w:rsid w:val="00F93FEE"/>
    <w:rsid w:val="00F94483"/>
    <w:rsid w:val="00F9473F"/>
    <w:rsid w:val="00F949B4"/>
    <w:rsid w:val="00F94F09"/>
    <w:rsid w:val="00F9542A"/>
    <w:rsid w:val="00F9547C"/>
    <w:rsid w:val="00F9552D"/>
    <w:rsid w:val="00F95986"/>
    <w:rsid w:val="00F95B0D"/>
    <w:rsid w:val="00F95C93"/>
    <w:rsid w:val="00F960A1"/>
    <w:rsid w:val="00F9622A"/>
    <w:rsid w:val="00F9626E"/>
    <w:rsid w:val="00F966B0"/>
    <w:rsid w:val="00F96A53"/>
    <w:rsid w:val="00F96A91"/>
    <w:rsid w:val="00F96AAC"/>
    <w:rsid w:val="00F96D99"/>
    <w:rsid w:val="00F96EA2"/>
    <w:rsid w:val="00F96F4D"/>
    <w:rsid w:val="00F97108"/>
    <w:rsid w:val="00F97120"/>
    <w:rsid w:val="00F9787C"/>
    <w:rsid w:val="00F978D8"/>
    <w:rsid w:val="00F97AFD"/>
    <w:rsid w:val="00F97B74"/>
    <w:rsid w:val="00FA001D"/>
    <w:rsid w:val="00FA0177"/>
    <w:rsid w:val="00FA0877"/>
    <w:rsid w:val="00FA0933"/>
    <w:rsid w:val="00FA0E78"/>
    <w:rsid w:val="00FA10EF"/>
    <w:rsid w:val="00FA11F7"/>
    <w:rsid w:val="00FA1225"/>
    <w:rsid w:val="00FA13C6"/>
    <w:rsid w:val="00FA1FE4"/>
    <w:rsid w:val="00FA2096"/>
    <w:rsid w:val="00FA2443"/>
    <w:rsid w:val="00FA273C"/>
    <w:rsid w:val="00FA274F"/>
    <w:rsid w:val="00FA2A97"/>
    <w:rsid w:val="00FA2F60"/>
    <w:rsid w:val="00FA308D"/>
    <w:rsid w:val="00FA3457"/>
    <w:rsid w:val="00FA34EF"/>
    <w:rsid w:val="00FA37D9"/>
    <w:rsid w:val="00FA37E3"/>
    <w:rsid w:val="00FA3CD6"/>
    <w:rsid w:val="00FA3D90"/>
    <w:rsid w:val="00FA3D99"/>
    <w:rsid w:val="00FA3E74"/>
    <w:rsid w:val="00FA3FD1"/>
    <w:rsid w:val="00FA4301"/>
    <w:rsid w:val="00FA43F2"/>
    <w:rsid w:val="00FA4A12"/>
    <w:rsid w:val="00FA4AE8"/>
    <w:rsid w:val="00FA4EB4"/>
    <w:rsid w:val="00FA4F82"/>
    <w:rsid w:val="00FA55D7"/>
    <w:rsid w:val="00FA5891"/>
    <w:rsid w:val="00FA5899"/>
    <w:rsid w:val="00FA59D2"/>
    <w:rsid w:val="00FA625C"/>
    <w:rsid w:val="00FA692B"/>
    <w:rsid w:val="00FA6A20"/>
    <w:rsid w:val="00FA6F38"/>
    <w:rsid w:val="00FA72C4"/>
    <w:rsid w:val="00FA7448"/>
    <w:rsid w:val="00FA781A"/>
    <w:rsid w:val="00FA7ABE"/>
    <w:rsid w:val="00FA7B86"/>
    <w:rsid w:val="00FA7C7D"/>
    <w:rsid w:val="00FA7DFC"/>
    <w:rsid w:val="00FB000C"/>
    <w:rsid w:val="00FB0285"/>
    <w:rsid w:val="00FB0307"/>
    <w:rsid w:val="00FB0587"/>
    <w:rsid w:val="00FB0744"/>
    <w:rsid w:val="00FB0755"/>
    <w:rsid w:val="00FB0C1C"/>
    <w:rsid w:val="00FB0EF8"/>
    <w:rsid w:val="00FB1178"/>
    <w:rsid w:val="00FB1382"/>
    <w:rsid w:val="00FB13DC"/>
    <w:rsid w:val="00FB1621"/>
    <w:rsid w:val="00FB1875"/>
    <w:rsid w:val="00FB1A04"/>
    <w:rsid w:val="00FB1AF9"/>
    <w:rsid w:val="00FB1BB7"/>
    <w:rsid w:val="00FB1CCA"/>
    <w:rsid w:val="00FB1CCF"/>
    <w:rsid w:val="00FB1EEA"/>
    <w:rsid w:val="00FB1F9D"/>
    <w:rsid w:val="00FB215A"/>
    <w:rsid w:val="00FB255D"/>
    <w:rsid w:val="00FB25CD"/>
    <w:rsid w:val="00FB291F"/>
    <w:rsid w:val="00FB30BD"/>
    <w:rsid w:val="00FB31C0"/>
    <w:rsid w:val="00FB369E"/>
    <w:rsid w:val="00FB37D1"/>
    <w:rsid w:val="00FB38A5"/>
    <w:rsid w:val="00FB3E52"/>
    <w:rsid w:val="00FB431E"/>
    <w:rsid w:val="00FB44AE"/>
    <w:rsid w:val="00FB4C9D"/>
    <w:rsid w:val="00FB4F3A"/>
    <w:rsid w:val="00FB4F4B"/>
    <w:rsid w:val="00FB53E3"/>
    <w:rsid w:val="00FB5723"/>
    <w:rsid w:val="00FB582B"/>
    <w:rsid w:val="00FB5BF2"/>
    <w:rsid w:val="00FB5CB4"/>
    <w:rsid w:val="00FB5F41"/>
    <w:rsid w:val="00FB60F2"/>
    <w:rsid w:val="00FB6181"/>
    <w:rsid w:val="00FB61E5"/>
    <w:rsid w:val="00FB641D"/>
    <w:rsid w:val="00FB65EE"/>
    <w:rsid w:val="00FB6869"/>
    <w:rsid w:val="00FB69FF"/>
    <w:rsid w:val="00FB6AE6"/>
    <w:rsid w:val="00FB7215"/>
    <w:rsid w:val="00FB750B"/>
    <w:rsid w:val="00FB75B4"/>
    <w:rsid w:val="00FB7803"/>
    <w:rsid w:val="00FB7AD7"/>
    <w:rsid w:val="00FB7CC2"/>
    <w:rsid w:val="00FB7FC0"/>
    <w:rsid w:val="00FC0066"/>
    <w:rsid w:val="00FC00E5"/>
    <w:rsid w:val="00FC025A"/>
    <w:rsid w:val="00FC0450"/>
    <w:rsid w:val="00FC0FFC"/>
    <w:rsid w:val="00FC10BF"/>
    <w:rsid w:val="00FC135C"/>
    <w:rsid w:val="00FC1788"/>
    <w:rsid w:val="00FC19B6"/>
    <w:rsid w:val="00FC1B9A"/>
    <w:rsid w:val="00FC21ED"/>
    <w:rsid w:val="00FC23DC"/>
    <w:rsid w:val="00FC28C6"/>
    <w:rsid w:val="00FC2930"/>
    <w:rsid w:val="00FC30E1"/>
    <w:rsid w:val="00FC367A"/>
    <w:rsid w:val="00FC3797"/>
    <w:rsid w:val="00FC39D0"/>
    <w:rsid w:val="00FC3A71"/>
    <w:rsid w:val="00FC3BEA"/>
    <w:rsid w:val="00FC3C03"/>
    <w:rsid w:val="00FC3DAE"/>
    <w:rsid w:val="00FC3FED"/>
    <w:rsid w:val="00FC4027"/>
    <w:rsid w:val="00FC4407"/>
    <w:rsid w:val="00FC4634"/>
    <w:rsid w:val="00FC4882"/>
    <w:rsid w:val="00FC4A5D"/>
    <w:rsid w:val="00FC4A99"/>
    <w:rsid w:val="00FC4E44"/>
    <w:rsid w:val="00FC5152"/>
    <w:rsid w:val="00FC5276"/>
    <w:rsid w:val="00FC53B7"/>
    <w:rsid w:val="00FC5586"/>
    <w:rsid w:val="00FC56EB"/>
    <w:rsid w:val="00FC5791"/>
    <w:rsid w:val="00FC599E"/>
    <w:rsid w:val="00FC5BB7"/>
    <w:rsid w:val="00FC5C2F"/>
    <w:rsid w:val="00FC60BD"/>
    <w:rsid w:val="00FC6100"/>
    <w:rsid w:val="00FC6109"/>
    <w:rsid w:val="00FC6279"/>
    <w:rsid w:val="00FC63C7"/>
    <w:rsid w:val="00FC6448"/>
    <w:rsid w:val="00FC679E"/>
    <w:rsid w:val="00FC6B4A"/>
    <w:rsid w:val="00FC6CD8"/>
    <w:rsid w:val="00FC7459"/>
    <w:rsid w:val="00FC76A5"/>
    <w:rsid w:val="00FC76B9"/>
    <w:rsid w:val="00FC7826"/>
    <w:rsid w:val="00FC7873"/>
    <w:rsid w:val="00FC7D21"/>
    <w:rsid w:val="00FD02D6"/>
    <w:rsid w:val="00FD0B91"/>
    <w:rsid w:val="00FD0BF6"/>
    <w:rsid w:val="00FD0C5B"/>
    <w:rsid w:val="00FD0C85"/>
    <w:rsid w:val="00FD0DCA"/>
    <w:rsid w:val="00FD0ED7"/>
    <w:rsid w:val="00FD130A"/>
    <w:rsid w:val="00FD1393"/>
    <w:rsid w:val="00FD14B1"/>
    <w:rsid w:val="00FD169B"/>
    <w:rsid w:val="00FD19DD"/>
    <w:rsid w:val="00FD1A01"/>
    <w:rsid w:val="00FD1D42"/>
    <w:rsid w:val="00FD1DCF"/>
    <w:rsid w:val="00FD243E"/>
    <w:rsid w:val="00FD29D4"/>
    <w:rsid w:val="00FD2C50"/>
    <w:rsid w:val="00FD2F17"/>
    <w:rsid w:val="00FD30D3"/>
    <w:rsid w:val="00FD37F9"/>
    <w:rsid w:val="00FD38A6"/>
    <w:rsid w:val="00FD3AF1"/>
    <w:rsid w:val="00FD3C27"/>
    <w:rsid w:val="00FD3EDC"/>
    <w:rsid w:val="00FD3F57"/>
    <w:rsid w:val="00FD41B0"/>
    <w:rsid w:val="00FD4832"/>
    <w:rsid w:val="00FD49B0"/>
    <w:rsid w:val="00FD4FC5"/>
    <w:rsid w:val="00FD514E"/>
    <w:rsid w:val="00FD5B9B"/>
    <w:rsid w:val="00FD5FE9"/>
    <w:rsid w:val="00FD69E5"/>
    <w:rsid w:val="00FD6A6E"/>
    <w:rsid w:val="00FD6A7F"/>
    <w:rsid w:val="00FD6B34"/>
    <w:rsid w:val="00FD6EEF"/>
    <w:rsid w:val="00FD712D"/>
    <w:rsid w:val="00FD74FB"/>
    <w:rsid w:val="00FD7B8C"/>
    <w:rsid w:val="00FD7C4B"/>
    <w:rsid w:val="00FD7C75"/>
    <w:rsid w:val="00FD7FE4"/>
    <w:rsid w:val="00FE0070"/>
    <w:rsid w:val="00FE02E3"/>
    <w:rsid w:val="00FE082B"/>
    <w:rsid w:val="00FE097B"/>
    <w:rsid w:val="00FE0AC2"/>
    <w:rsid w:val="00FE0D5B"/>
    <w:rsid w:val="00FE119F"/>
    <w:rsid w:val="00FE1322"/>
    <w:rsid w:val="00FE16F1"/>
    <w:rsid w:val="00FE19BC"/>
    <w:rsid w:val="00FE1A3E"/>
    <w:rsid w:val="00FE1AF7"/>
    <w:rsid w:val="00FE1BAB"/>
    <w:rsid w:val="00FE1F92"/>
    <w:rsid w:val="00FE21A9"/>
    <w:rsid w:val="00FE2468"/>
    <w:rsid w:val="00FE2A97"/>
    <w:rsid w:val="00FE2D33"/>
    <w:rsid w:val="00FE34B2"/>
    <w:rsid w:val="00FE37D3"/>
    <w:rsid w:val="00FE3A29"/>
    <w:rsid w:val="00FE40B5"/>
    <w:rsid w:val="00FE40E9"/>
    <w:rsid w:val="00FE4397"/>
    <w:rsid w:val="00FE45C3"/>
    <w:rsid w:val="00FE47DC"/>
    <w:rsid w:val="00FE49A7"/>
    <w:rsid w:val="00FE4C82"/>
    <w:rsid w:val="00FE4CA0"/>
    <w:rsid w:val="00FE50A5"/>
    <w:rsid w:val="00FE532D"/>
    <w:rsid w:val="00FE5472"/>
    <w:rsid w:val="00FE5691"/>
    <w:rsid w:val="00FE6CFF"/>
    <w:rsid w:val="00FE76D0"/>
    <w:rsid w:val="00FE7D1A"/>
    <w:rsid w:val="00FE7DC5"/>
    <w:rsid w:val="00FE7EED"/>
    <w:rsid w:val="00FE7FD2"/>
    <w:rsid w:val="00FE7FF8"/>
    <w:rsid w:val="00FF00A2"/>
    <w:rsid w:val="00FF05BA"/>
    <w:rsid w:val="00FF0712"/>
    <w:rsid w:val="00FF0B06"/>
    <w:rsid w:val="00FF1244"/>
    <w:rsid w:val="00FF1495"/>
    <w:rsid w:val="00FF16F3"/>
    <w:rsid w:val="00FF17ED"/>
    <w:rsid w:val="00FF1D6D"/>
    <w:rsid w:val="00FF1F61"/>
    <w:rsid w:val="00FF2898"/>
    <w:rsid w:val="00FF302E"/>
    <w:rsid w:val="00FF36BF"/>
    <w:rsid w:val="00FF3765"/>
    <w:rsid w:val="00FF3846"/>
    <w:rsid w:val="00FF3AF4"/>
    <w:rsid w:val="00FF3B97"/>
    <w:rsid w:val="00FF3CFE"/>
    <w:rsid w:val="00FF4102"/>
    <w:rsid w:val="00FF4293"/>
    <w:rsid w:val="00FF4344"/>
    <w:rsid w:val="00FF43FF"/>
    <w:rsid w:val="00FF464A"/>
    <w:rsid w:val="00FF476F"/>
    <w:rsid w:val="00FF478C"/>
    <w:rsid w:val="00FF4E89"/>
    <w:rsid w:val="00FF4EDB"/>
    <w:rsid w:val="00FF5189"/>
    <w:rsid w:val="00FF5412"/>
    <w:rsid w:val="00FF5589"/>
    <w:rsid w:val="00FF5642"/>
    <w:rsid w:val="00FF5935"/>
    <w:rsid w:val="00FF5F7E"/>
    <w:rsid w:val="00FF60D2"/>
    <w:rsid w:val="00FF64A7"/>
    <w:rsid w:val="00FF6661"/>
    <w:rsid w:val="00FF67E3"/>
    <w:rsid w:val="00FF6C65"/>
    <w:rsid w:val="00FF7208"/>
    <w:rsid w:val="00FF747C"/>
    <w:rsid w:val="00FF77DE"/>
    <w:rsid w:val="00FF798B"/>
    <w:rsid w:val="00FF79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D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93A"/>
  </w:style>
  <w:style w:type="paragraph" w:styleId="1">
    <w:name w:val="heading 1"/>
    <w:basedOn w:val="a"/>
    <w:next w:val="a"/>
    <w:link w:val="10"/>
    <w:uiPriority w:val="9"/>
    <w:qFormat/>
    <w:rsid w:val="001C0B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206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DA45E8"/>
    <w:rPr>
      <w:rFonts w:ascii="Tahoma" w:hAnsi="Tahoma" w:cs="Tahoma"/>
      <w:sz w:val="16"/>
      <w:szCs w:val="16"/>
    </w:rPr>
  </w:style>
  <w:style w:type="paragraph" w:styleId="a4">
    <w:name w:val="Balloon Text"/>
    <w:basedOn w:val="a"/>
    <w:link w:val="a3"/>
    <w:uiPriority w:val="99"/>
    <w:semiHidden/>
    <w:unhideWhenUsed/>
    <w:rsid w:val="00DA45E8"/>
    <w:pPr>
      <w:spacing w:after="0" w:line="240" w:lineRule="auto"/>
    </w:pPr>
    <w:rPr>
      <w:rFonts w:ascii="Tahoma" w:hAnsi="Tahoma" w:cs="Tahoma"/>
      <w:sz w:val="16"/>
      <w:szCs w:val="16"/>
    </w:rPr>
  </w:style>
  <w:style w:type="character" w:customStyle="1" w:styleId="a5">
    <w:name w:val="Верхний колонтитул Знак"/>
    <w:basedOn w:val="a0"/>
    <w:link w:val="a6"/>
    <w:uiPriority w:val="99"/>
    <w:rsid w:val="00DA45E8"/>
  </w:style>
  <w:style w:type="paragraph" w:styleId="a6">
    <w:name w:val="header"/>
    <w:basedOn w:val="a"/>
    <w:link w:val="a5"/>
    <w:uiPriority w:val="99"/>
    <w:unhideWhenUsed/>
    <w:rsid w:val="00DA45E8"/>
    <w:pPr>
      <w:tabs>
        <w:tab w:val="center" w:pos="4677"/>
        <w:tab w:val="right" w:pos="9355"/>
      </w:tabs>
      <w:spacing w:after="0" w:line="240" w:lineRule="auto"/>
    </w:pPr>
  </w:style>
  <w:style w:type="character" w:customStyle="1" w:styleId="a7">
    <w:name w:val="Нижний колонтитул Знак"/>
    <w:basedOn w:val="a0"/>
    <w:link w:val="a8"/>
    <w:uiPriority w:val="99"/>
    <w:rsid w:val="00DA45E8"/>
  </w:style>
  <w:style w:type="paragraph" w:styleId="a8">
    <w:name w:val="footer"/>
    <w:basedOn w:val="a"/>
    <w:link w:val="a7"/>
    <w:uiPriority w:val="99"/>
    <w:unhideWhenUsed/>
    <w:rsid w:val="00DA45E8"/>
    <w:pPr>
      <w:tabs>
        <w:tab w:val="center" w:pos="4677"/>
        <w:tab w:val="right" w:pos="9355"/>
      </w:tabs>
      <w:spacing w:after="0" w:line="240" w:lineRule="auto"/>
    </w:pPr>
  </w:style>
  <w:style w:type="table" w:styleId="a9">
    <w:name w:val="Table Grid"/>
    <w:basedOn w:val="a1"/>
    <w:uiPriority w:val="59"/>
    <w:rsid w:val="00D94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qFormat/>
    <w:rsid w:val="00AF4D08"/>
    <w:pPr>
      <w:suppressAutoHyphens/>
      <w:spacing w:after="0" w:line="240" w:lineRule="auto"/>
    </w:pPr>
    <w:rPr>
      <w:rFonts w:ascii="Calibri" w:eastAsia="Calibri" w:hAnsi="Calibri" w:cs="Times New Roman"/>
      <w:lang w:eastAsia="ar-SA"/>
    </w:rPr>
  </w:style>
  <w:style w:type="paragraph" w:styleId="ab">
    <w:name w:val="Body Text"/>
    <w:basedOn w:val="a"/>
    <w:link w:val="ac"/>
    <w:rsid w:val="007775D6"/>
    <w:pPr>
      <w:suppressAutoHyphens/>
      <w:spacing w:after="0" w:line="240" w:lineRule="auto"/>
    </w:pPr>
    <w:rPr>
      <w:rFonts w:ascii="Times New Roman" w:eastAsia="Times New Roman" w:hAnsi="Times New Roman" w:cs="Times New Roman"/>
      <w:sz w:val="28"/>
      <w:szCs w:val="20"/>
      <w:lang w:eastAsia="ar-SA"/>
    </w:rPr>
  </w:style>
  <w:style w:type="character" w:customStyle="1" w:styleId="ac">
    <w:name w:val="Основной текст Знак"/>
    <w:basedOn w:val="a0"/>
    <w:link w:val="ab"/>
    <w:rsid w:val="007775D6"/>
    <w:rPr>
      <w:rFonts w:ascii="Times New Roman" w:eastAsia="Times New Roman" w:hAnsi="Times New Roman" w:cs="Times New Roman"/>
      <w:sz w:val="28"/>
      <w:szCs w:val="20"/>
      <w:lang w:eastAsia="ar-SA"/>
    </w:rPr>
  </w:style>
  <w:style w:type="table" w:customStyle="1" w:styleId="11">
    <w:name w:val="Сетка таблицы1"/>
    <w:basedOn w:val="a1"/>
    <w:next w:val="a9"/>
    <w:rsid w:val="00DD2B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
    <w:uiPriority w:val="99"/>
    <w:rsid w:val="00970CD2"/>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List Paragraph"/>
    <w:basedOn w:val="a"/>
    <w:uiPriority w:val="34"/>
    <w:qFormat/>
    <w:rsid w:val="00EE106D"/>
    <w:pPr>
      <w:ind w:left="720"/>
      <w:contextualSpacing/>
    </w:pPr>
  </w:style>
  <w:style w:type="paragraph" w:styleId="3">
    <w:name w:val="Body Text 3"/>
    <w:basedOn w:val="a"/>
    <w:link w:val="30"/>
    <w:uiPriority w:val="99"/>
    <w:unhideWhenUsed/>
    <w:rsid w:val="00B32438"/>
    <w:pPr>
      <w:spacing w:after="120"/>
    </w:pPr>
    <w:rPr>
      <w:sz w:val="16"/>
      <w:szCs w:val="16"/>
    </w:rPr>
  </w:style>
  <w:style w:type="character" w:customStyle="1" w:styleId="30">
    <w:name w:val="Основной текст 3 Знак"/>
    <w:basedOn w:val="a0"/>
    <w:link w:val="3"/>
    <w:rsid w:val="00B32438"/>
    <w:rPr>
      <w:sz w:val="16"/>
      <w:szCs w:val="16"/>
    </w:rPr>
  </w:style>
  <w:style w:type="numbering" w:customStyle="1" w:styleId="12">
    <w:name w:val="Нет списка1"/>
    <w:next w:val="a2"/>
    <w:uiPriority w:val="99"/>
    <w:semiHidden/>
    <w:unhideWhenUsed/>
    <w:rsid w:val="00330BA9"/>
  </w:style>
  <w:style w:type="table" w:customStyle="1" w:styleId="21">
    <w:name w:val="Сетка таблицы2"/>
    <w:basedOn w:val="a1"/>
    <w:next w:val="a9"/>
    <w:uiPriority w:val="59"/>
    <w:rsid w:val="00330B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9"/>
    <w:rsid w:val="00330B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semiHidden/>
    <w:unhideWhenUsed/>
    <w:rsid w:val="00FE7FF8"/>
    <w:pPr>
      <w:spacing w:after="120" w:line="480" w:lineRule="auto"/>
    </w:pPr>
  </w:style>
  <w:style w:type="character" w:customStyle="1" w:styleId="23">
    <w:name w:val="Основной текст 2 Знак"/>
    <w:basedOn w:val="a0"/>
    <w:link w:val="22"/>
    <w:uiPriority w:val="99"/>
    <w:semiHidden/>
    <w:rsid w:val="00FE7FF8"/>
  </w:style>
  <w:style w:type="character" w:customStyle="1" w:styleId="10">
    <w:name w:val="Заголовок 1 Знак"/>
    <w:basedOn w:val="a0"/>
    <w:link w:val="1"/>
    <w:uiPriority w:val="9"/>
    <w:rsid w:val="001C0B02"/>
    <w:rPr>
      <w:rFonts w:asciiTheme="majorHAnsi" w:eastAsiaTheme="majorEastAsia" w:hAnsiTheme="majorHAnsi" w:cstheme="majorBidi"/>
      <w:b/>
      <w:bCs/>
      <w:color w:val="365F91" w:themeColor="accent1" w:themeShade="BF"/>
      <w:sz w:val="28"/>
      <w:szCs w:val="28"/>
    </w:rPr>
  </w:style>
  <w:style w:type="paragraph" w:styleId="af">
    <w:name w:val="Body Text Indent"/>
    <w:basedOn w:val="a"/>
    <w:link w:val="af0"/>
    <w:uiPriority w:val="99"/>
    <w:semiHidden/>
    <w:unhideWhenUsed/>
    <w:rsid w:val="00D83F2F"/>
    <w:pPr>
      <w:spacing w:after="120"/>
      <w:ind w:left="283"/>
    </w:pPr>
  </w:style>
  <w:style w:type="character" w:customStyle="1" w:styleId="af0">
    <w:name w:val="Основной текст с отступом Знак"/>
    <w:basedOn w:val="a0"/>
    <w:link w:val="af"/>
    <w:uiPriority w:val="99"/>
    <w:semiHidden/>
    <w:rsid w:val="00D83F2F"/>
  </w:style>
  <w:style w:type="character" w:styleId="af1">
    <w:name w:val="Placeholder Text"/>
    <w:basedOn w:val="a0"/>
    <w:uiPriority w:val="99"/>
    <w:semiHidden/>
    <w:rsid w:val="00BA2C43"/>
    <w:rPr>
      <w:color w:val="808080"/>
    </w:rPr>
  </w:style>
  <w:style w:type="paragraph" w:styleId="af2">
    <w:name w:val="Normal (Web)"/>
    <w:basedOn w:val="a"/>
    <w:uiPriority w:val="99"/>
    <w:unhideWhenUsed/>
    <w:rsid w:val="0050726D"/>
    <w:rPr>
      <w:rFonts w:ascii="Times New Roman" w:hAnsi="Times New Roman" w:cs="Times New Roman"/>
      <w:sz w:val="24"/>
      <w:szCs w:val="24"/>
    </w:rPr>
  </w:style>
  <w:style w:type="table" w:customStyle="1" w:styleId="120">
    <w:name w:val="Сетка таблицы12"/>
    <w:basedOn w:val="a1"/>
    <w:next w:val="a9"/>
    <w:uiPriority w:val="59"/>
    <w:rsid w:val="00E16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EE78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420614"/>
    <w:rPr>
      <w:rFonts w:asciiTheme="majorHAnsi" w:eastAsiaTheme="majorEastAsia" w:hAnsiTheme="majorHAnsi" w:cstheme="majorBidi"/>
      <w:b/>
      <w:bCs/>
      <w:color w:val="4F81BD" w:themeColor="accent1"/>
      <w:sz w:val="26"/>
      <w:szCs w:val="26"/>
    </w:rPr>
  </w:style>
  <w:style w:type="table" w:customStyle="1" w:styleId="13">
    <w:name w:val="Сетка таблицы13"/>
    <w:basedOn w:val="a1"/>
    <w:next w:val="a9"/>
    <w:uiPriority w:val="59"/>
    <w:rsid w:val="0041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Текст выноски Знак1"/>
    <w:basedOn w:val="a0"/>
    <w:uiPriority w:val="99"/>
    <w:semiHidden/>
    <w:rsid w:val="00D56A09"/>
    <w:rPr>
      <w:rFonts w:ascii="Tahoma" w:hAnsi="Tahoma" w:cs="Tahoma"/>
      <w:sz w:val="16"/>
      <w:szCs w:val="16"/>
    </w:rPr>
  </w:style>
  <w:style w:type="character" w:customStyle="1" w:styleId="15">
    <w:name w:val="Верхний колонтитул Знак1"/>
    <w:basedOn w:val="a0"/>
    <w:uiPriority w:val="99"/>
    <w:semiHidden/>
    <w:rsid w:val="00D56A09"/>
  </w:style>
  <w:style w:type="character" w:customStyle="1" w:styleId="16">
    <w:name w:val="Нижний колонтитул Знак1"/>
    <w:basedOn w:val="a0"/>
    <w:uiPriority w:val="99"/>
    <w:semiHidden/>
    <w:rsid w:val="00D56A09"/>
  </w:style>
  <w:style w:type="character" w:customStyle="1" w:styleId="24">
    <w:name w:val="Основной текст (2)_"/>
    <w:basedOn w:val="a0"/>
    <w:link w:val="25"/>
    <w:rsid w:val="00364E04"/>
    <w:rPr>
      <w:rFonts w:ascii="Times New Roman" w:eastAsia="Times New Roman" w:hAnsi="Times New Roman" w:cs="Times New Roman"/>
      <w:sz w:val="17"/>
      <w:szCs w:val="17"/>
      <w:shd w:val="clear" w:color="auto" w:fill="FFFFFF"/>
    </w:rPr>
  </w:style>
  <w:style w:type="paragraph" w:customStyle="1" w:styleId="25">
    <w:name w:val="Основной текст (2)"/>
    <w:basedOn w:val="a"/>
    <w:link w:val="24"/>
    <w:rsid w:val="00364E04"/>
    <w:pPr>
      <w:shd w:val="clear" w:color="auto" w:fill="FFFFFF"/>
      <w:spacing w:before="60" w:after="180" w:line="0" w:lineRule="atLeast"/>
    </w:pPr>
    <w:rPr>
      <w:rFonts w:ascii="Times New Roman" w:eastAsia="Times New Roman" w:hAnsi="Times New Roman" w:cs="Times New Roman"/>
      <w:sz w:val="17"/>
      <w:szCs w:val="17"/>
    </w:rPr>
  </w:style>
  <w:style w:type="character" w:customStyle="1" w:styleId="af3">
    <w:name w:val="Основной текст_"/>
    <w:basedOn w:val="a0"/>
    <w:link w:val="8"/>
    <w:rsid w:val="00937DF4"/>
    <w:rPr>
      <w:rFonts w:ascii="Times New Roman" w:eastAsia="Times New Roman" w:hAnsi="Times New Roman" w:cs="Times New Roman"/>
      <w:sz w:val="17"/>
      <w:szCs w:val="17"/>
      <w:shd w:val="clear" w:color="auto" w:fill="FFFFFF"/>
    </w:rPr>
  </w:style>
  <w:style w:type="character" w:customStyle="1" w:styleId="af4">
    <w:name w:val="Основной текст + Курсив"/>
    <w:basedOn w:val="af3"/>
    <w:rsid w:val="00937DF4"/>
    <w:rPr>
      <w:rFonts w:ascii="Times New Roman" w:eastAsia="Times New Roman" w:hAnsi="Times New Roman" w:cs="Times New Roman"/>
      <w:i/>
      <w:iCs/>
      <w:sz w:val="17"/>
      <w:szCs w:val="17"/>
      <w:shd w:val="clear" w:color="auto" w:fill="FFFFFF"/>
    </w:rPr>
  </w:style>
  <w:style w:type="paragraph" w:customStyle="1" w:styleId="8">
    <w:name w:val="Основной текст8"/>
    <w:basedOn w:val="a"/>
    <w:link w:val="af3"/>
    <w:rsid w:val="00937DF4"/>
    <w:pPr>
      <w:shd w:val="clear" w:color="auto" w:fill="FFFFFF"/>
      <w:spacing w:before="180" w:after="180" w:line="206" w:lineRule="exact"/>
      <w:ind w:hanging="440"/>
      <w:jc w:val="center"/>
    </w:pPr>
    <w:rPr>
      <w:rFonts w:ascii="Times New Roman" w:eastAsia="Times New Roman" w:hAnsi="Times New Roman" w:cs="Times New Roman"/>
      <w:sz w:val="17"/>
      <w:szCs w:val="17"/>
    </w:rPr>
  </w:style>
  <w:style w:type="character" w:customStyle="1" w:styleId="af5">
    <w:name w:val="Основной текст + Полужирный"/>
    <w:basedOn w:val="af3"/>
    <w:rsid w:val="00DF318E"/>
    <w:rPr>
      <w:rFonts w:ascii="Times New Roman" w:eastAsia="Times New Roman" w:hAnsi="Times New Roman" w:cs="Times New Roman"/>
      <w:b/>
      <w:bCs/>
      <w:i w:val="0"/>
      <w:iCs w:val="0"/>
      <w:smallCaps w:val="0"/>
      <w:strike w:val="0"/>
      <w:spacing w:val="0"/>
      <w:sz w:val="17"/>
      <w:szCs w:val="17"/>
      <w:shd w:val="clear" w:color="auto" w:fill="FFFFFF"/>
    </w:rPr>
  </w:style>
  <w:style w:type="character" w:customStyle="1" w:styleId="26">
    <w:name w:val="Основной текст2"/>
    <w:basedOn w:val="af3"/>
    <w:rsid w:val="00DB6D40"/>
    <w:rPr>
      <w:rFonts w:ascii="Times New Roman" w:eastAsia="Times New Roman" w:hAnsi="Times New Roman" w:cs="Times New Roman"/>
      <w:b w:val="0"/>
      <w:bCs w:val="0"/>
      <w:i w:val="0"/>
      <w:iCs w:val="0"/>
      <w:smallCaps w:val="0"/>
      <w:strike w:val="0"/>
      <w:spacing w:val="0"/>
      <w:sz w:val="17"/>
      <w:szCs w:val="17"/>
      <w:u w:val="single"/>
      <w:shd w:val="clear" w:color="auto" w:fill="FFFFFF"/>
    </w:rPr>
  </w:style>
  <w:style w:type="character" w:customStyle="1" w:styleId="6">
    <w:name w:val="Основной текст6"/>
    <w:basedOn w:val="af3"/>
    <w:rsid w:val="00BC4F85"/>
    <w:rPr>
      <w:rFonts w:ascii="Times New Roman" w:eastAsia="Times New Roman" w:hAnsi="Times New Roman" w:cs="Times New Roman"/>
      <w:b w:val="0"/>
      <w:bCs w:val="0"/>
      <w:i w:val="0"/>
      <w:iCs w:val="0"/>
      <w:smallCaps w:val="0"/>
      <w:strike w:val="0"/>
      <w:spacing w:val="0"/>
      <w:sz w:val="17"/>
      <w:szCs w:val="17"/>
      <w:u w:val="single"/>
      <w:shd w:val="clear" w:color="auto" w:fill="FFFFFF"/>
    </w:rPr>
  </w:style>
  <w:style w:type="paragraph" w:customStyle="1" w:styleId="Standard">
    <w:name w:val="Standard"/>
    <w:rsid w:val="0043613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6">
    <w:name w:val="caption"/>
    <w:basedOn w:val="a"/>
    <w:next w:val="a"/>
    <w:uiPriority w:val="35"/>
    <w:unhideWhenUsed/>
    <w:qFormat/>
    <w:rsid w:val="00307B53"/>
    <w:pPr>
      <w:spacing w:line="240" w:lineRule="auto"/>
    </w:pPr>
    <w:rPr>
      <w:b/>
      <w:bCs/>
      <w:color w:val="4F81BD" w:themeColor="accent1"/>
      <w:sz w:val="18"/>
      <w:szCs w:val="18"/>
    </w:rPr>
  </w:style>
  <w:style w:type="character" w:styleId="af7">
    <w:name w:val="Emphasis"/>
    <w:basedOn w:val="a0"/>
    <w:uiPriority w:val="20"/>
    <w:qFormat/>
    <w:rsid w:val="008A5B9E"/>
    <w:rPr>
      <w:i/>
      <w:iCs/>
    </w:rPr>
  </w:style>
  <w:style w:type="character" w:customStyle="1" w:styleId="sectioninfo2">
    <w:name w:val="section__info2"/>
    <w:basedOn w:val="a0"/>
    <w:rsid w:val="00CE56D6"/>
    <w:rPr>
      <w:vanish w:val="0"/>
      <w:webHidden w:val="0"/>
      <w:sz w:val="24"/>
      <w:szCs w:val="24"/>
      <w:specVanish w:val="0"/>
    </w:rPr>
  </w:style>
  <w:style w:type="character" w:customStyle="1" w:styleId="af8">
    <w:name w:val="Цветовое выделение для Текст"/>
    <w:qFormat/>
    <w:rsid w:val="0022587A"/>
    <w:rPr>
      <w:sz w:val="24"/>
    </w:rPr>
  </w:style>
  <w:style w:type="character" w:styleId="af9">
    <w:name w:val="Strong"/>
    <w:basedOn w:val="a0"/>
    <w:uiPriority w:val="22"/>
    <w:qFormat/>
    <w:rsid w:val="003041AE"/>
    <w:rPr>
      <w:b/>
      <w:bCs/>
    </w:rPr>
  </w:style>
  <w:style w:type="character" w:customStyle="1" w:styleId="s10">
    <w:name w:val="s_10"/>
    <w:basedOn w:val="a0"/>
    <w:rsid w:val="00244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93A"/>
  </w:style>
  <w:style w:type="paragraph" w:styleId="1">
    <w:name w:val="heading 1"/>
    <w:basedOn w:val="a"/>
    <w:next w:val="a"/>
    <w:link w:val="10"/>
    <w:uiPriority w:val="9"/>
    <w:qFormat/>
    <w:rsid w:val="001C0B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206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DA45E8"/>
    <w:rPr>
      <w:rFonts w:ascii="Tahoma" w:hAnsi="Tahoma" w:cs="Tahoma"/>
      <w:sz w:val="16"/>
      <w:szCs w:val="16"/>
    </w:rPr>
  </w:style>
  <w:style w:type="paragraph" w:styleId="a4">
    <w:name w:val="Balloon Text"/>
    <w:basedOn w:val="a"/>
    <w:link w:val="a3"/>
    <w:uiPriority w:val="99"/>
    <w:semiHidden/>
    <w:unhideWhenUsed/>
    <w:rsid w:val="00DA45E8"/>
    <w:pPr>
      <w:spacing w:after="0" w:line="240" w:lineRule="auto"/>
    </w:pPr>
    <w:rPr>
      <w:rFonts w:ascii="Tahoma" w:hAnsi="Tahoma" w:cs="Tahoma"/>
      <w:sz w:val="16"/>
      <w:szCs w:val="16"/>
    </w:rPr>
  </w:style>
  <w:style w:type="character" w:customStyle="1" w:styleId="a5">
    <w:name w:val="Верхний колонтитул Знак"/>
    <w:basedOn w:val="a0"/>
    <w:link w:val="a6"/>
    <w:uiPriority w:val="99"/>
    <w:rsid w:val="00DA45E8"/>
  </w:style>
  <w:style w:type="paragraph" w:styleId="a6">
    <w:name w:val="header"/>
    <w:basedOn w:val="a"/>
    <w:link w:val="a5"/>
    <w:uiPriority w:val="99"/>
    <w:unhideWhenUsed/>
    <w:rsid w:val="00DA45E8"/>
    <w:pPr>
      <w:tabs>
        <w:tab w:val="center" w:pos="4677"/>
        <w:tab w:val="right" w:pos="9355"/>
      </w:tabs>
      <w:spacing w:after="0" w:line="240" w:lineRule="auto"/>
    </w:pPr>
  </w:style>
  <w:style w:type="character" w:customStyle="1" w:styleId="a7">
    <w:name w:val="Нижний колонтитул Знак"/>
    <w:basedOn w:val="a0"/>
    <w:link w:val="a8"/>
    <w:uiPriority w:val="99"/>
    <w:rsid w:val="00DA45E8"/>
  </w:style>
  <w:style w:type="paragraph" w:styleId="a8">
    <w:name w:val="footer"/>
    <w:basedOn w:val="a"/>
    <w:link w:val="a7"/>
    <w:uiPriority w:val="99"/>
    <w:unhideWhenUsed/>
    <w:rsid w:val="00DA45E8"/>
    <w:pPr>
      <w:tabs>
        <w:tab w:val="center" w:pos="4677"/>
        <w:tab w:val="right" w:pos="9355"/>
      </w:tabs>
      <w:spacing w:after="0" w:line="240" w:lineRule="auto"/>
    </w:pPr>
  </w:style>
  <w:style w:type="table" w:styleId="a9">
    <w:name w:val="Table Grid"/>
    <w:basedOn w:val="a1"/>
    <w:uiPriority w:val="59"/>
    <w:rsid w:val="00D942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qFormat/>
    <w:rsid w:val="00AF4D08"/>
    <w:pPr>
      <w:suppressAutoHyphens/>
      <w:spacing w:after="0" w:line="240" w:lineRule="auto"/>
    </w:pPr>
    <w:rPr>
      <w:rFonts w:ascii="Calibri" w:eastAsia="Calibri" w:hAnsi="Calibri" w:cs="Times New Roman"/>
      <w:lang w:eastAsia="ar-SA"/>
    </w:rPr>
  </w:style>
  <w:style w:type="paragraph" w:styleId="ab">
    <w:name w:val="Body Text"/>
    <w:basedOn w:val="a"/>
    <w:link w:val="ac"/>
    <w:rsid w:val="007775D6"/>
    <w:pPr>
      <w:suppressAutoHyphens/>
      <w:spacing w:after="0" w:line="240" w:lineRule="auto"/>
    </w:pPr>
    <w:rPr>
      <w:rFonts w:ascii="Times New Roman" w:eastAsia="Times New Roman" w:hAnsi="Times New Roman" w:cs="Times New Roman"/>
      <w:sz w:val="28"/>
      <w:szCs w:val="20"/>
      <w:lang w:eastAsia="ar-SA"/>
    </w:rPr>
  </w:style>
  <w:style w:type="character" w:customStyle="1" w:styleId="ac">
    <w:name w:val="Основной текст Знак"/>
    <w:basedOn w:val="a0"/>
    <w:link w:val="ab"/>
    <w:rsid w:val="007775D6"/>
    <w:rPr>
      <w:rFonts w:ascii="Times New Roman" w:eastAsia="Times New Roman" w:hAnsi="Times New Roman" w:cs="Times New Roman"/>
      <w:sz w:val="28"/>
      <w:szCs w:val="20"/>
      <w:lang w:eastAsia="ar-SA"/>
    </w:rPr>
  </w:style>
  <w:style w:type="table" w:customStyle="1" w:styleId="11">
    <w:name w:val="Сетка таблицы1"/>
    <w:basedOn w:val="a1"/>
    <w:next w:val="a9"/>
    <w:rsid w:val="00DD2B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
    <w:uiPriority w:val="99"/>
    <w:rsid w:val="00970CD2"/>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List Paragraph"/>
    <w:basedOn w:val="a"/>
    <w:uiPriority w:val="34"/>
    <w:qFormat/>
    <w:rsid w:val="00EE106D"/>
    <w:pPr>
      <w:ind w:left="720"/>
      <w:contextualSpacing/>
    </w:pPr>
  </w:style>
  <w:style w:type="paragraph" w:styleId="3">
    <w:name w:val="Body Text 3"/>
    <w:basedOn w:val="a"/>
    <w:link w:val="30"/>
    <w:uiPriority w:val="99"/>
    <w:unhideWhenUsed/>
    <w:rsid w:val="00B32438"/>
    <w:pPr>
      <w:spacing w:after="120"/>
    </w:pPr>
    <w:rPr>
      <w:sz w:val="16"/>
      <w:szCs w:val="16"/>
    </w:rPr>
  </w:style>
  <w:style w:type="character" w:customStyle="1" w:styleId="30">
    <w:name w:val="Основной текст 3 Знак"/>
    <w:basedOn w:val="a0"/>
    <w:link w:val="3"/>
    <w:rsid w:val="00B32438"/>
    <w:rPr>
      <w:sz w:val="16"/>
      <w:szCs w:val="16"/>
    </w:rPr>
  </w:style>
  <w:style w:type="numbering" w:customStyle="1" w:styleId="12">
    <w:name w:val="Нет списка1"/>
    <w:next w:val="a2"/>
    <w:uiPriority w:val="99"/>
    <w:semiHidden/>
    <w:unhideWhenUsed/>
    <w:rsid w:val="00330BA9"/>
  </w:style>
  <w:style w:type="table" w:customStyle="1" w:styleId="21">
    <w:name w:val="Сетка таблицы2"/>
    <w:basedOn w:val="a1"/>
    <w:next w:val="a9"/>
    <w:uiPriority w:val="59"/>
    <w:rsid w:val="00330B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9"/>
    <w:rsid w:val="00330B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semiHidden/>
    <w:unhideWhenUsed/>
    <w:rsid w:val="00FE7FF8"/>
    <w:pPr>
      <w:spacing w:after="120" w:line="480" w:lineRule="auto"/>
    </w:pPr>
  </w:style>
  <w:style w:type="character" w:customStyle="1" w:styleId="23">
    <w:name w:val="Основной текст 2 Знак"/>
    <w:basedOn w:val="a0"/>
    <w:link w:val="22"/>
    <w:uiPriority w:val="99"/>
    <w:semiHidden/>
    <w:rsid w:val="00FE7FF8"/>
  </w:style>
  <w:style w:type="character" w:customStyle="1" w:styleId="10">
    <w:name w:val="Заголовок 1 Знак"/>
    <w:basedOn w:val="a0"/>
    <w:link w:val="1"/>
    <w:uiPriority w:val="9"/>
    <w:rsid w:val="001C0B02"/>
    <w:rPr>
      <w:rFonts w:asciiTheme="majorHAnsi" w:eastAsiaTheme="majorEastAsia" w:hAnsiTheme="majorHAnsi" w:cstheme="majorBidi"/>
      <w:b/>
      <w:bCs/>
      <w:color w:val="365F91" w:themeColor="accent1" w:themeShade="BF"/>
      <w:sz w:val="28"/>
      <w:szCs w:val="28"/>
    </w:rPr>
  </w:style>
  <w:style w:type="paragraph" w:styleId="af">
    <w:name w:val="Body Text Indent"/>
    <w:basedOn w:val="a"/>
    <w:link w:val="af0"/>
    <w:uiPriority w:val="99"/>
    <w:semiHidden/>
    <w:unhideWhenUsed/>
    <w:rsid w:val="00D83F2F"/>
    <w:pPr>
      <w:spacing w:after="120"/>
      <w:ind w:left="283"/>
    </w:pPr>
  </w:style>
  <w:style w:type="character" w:customStyle="1" w:styleId="af0">
    <w:name w:val="Основной текст с отступом Знак"/>
    <w:basedOn w:val="a0"/>
    <w:link w:val="af"/>
    <w:uiPriority w:val="99"/>
    <w:semiHidden/>
    <w:rsid w:val="00D83F2F"/>
  </w:style>
  <w:style w:type="character" w:styleId="af1">
    <w:name w:val="Placeholder Text"/>
    <w:basedOn w:val="a0"/>
    <w:uiPriority w:val="99"/>
    <w:semiHidden/>
    <w:rsid w:val="00BA2C43"/>
    <w:rPr>
      <w:color w:val="808080"/>
    </w:rPr>
  </w:style>
  <w:style w:type="paragraph" w:styleId="af2">
    <w:name w:val="Normal (Web)"/>
    <w:basedOn w:val="a"/>
    <w:uiPriority w:val="99"/>
    <w:unhideWhenUsed/>
    <w:rsid w:val="0050726D"/>
    <w:rPr>
      <w:rFonts w:ascii="Times New Roman" w:hAnsi="Times New Roman" w:cs="Times New Roman"/>
      <w:sz w:val="24"/>
      <w:szCs w:val="24"/>
    </w:rPr>
  </w:style>
  <w:style w:type="table" w:customStyle="1" w:styleId="120">
    <w:name w:val="Сетка таблицы12"/>
    <w:basedOn w:val="a1"/>
    <w:next w:val="a9"/>
    <w:uiPriority w:val="59"/>
    <w:rsid w:val="00E16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EE78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420614"/>
    <w:rPr>
      <w:rFonts w:asciiTheme="majorHAnsi" w:eastAsiaTheme="majorEastAsia" w:hAnsiTheme="majorHAnsi" w:cstheme="majorBidi"/>
      <w:b/>
      <w:bCs/>
      <w:color w:val="4F81BD" w:themeColor="accent1"/>
      <w:sz w:val="26"/>
      <w:szCs w:val="26"/>
    </w:rPr>
  </w:style>
  <w:style w:type="table" w:customStyle="1" w:styleId="13">
    <w:name w:val="Сетка таблицы13"/>
    <w:basedOn w:val="a1"/>
    <w:next w:val="a9"/>
    <w:uiPriority w:val="59"/>
    <w:rsid w:val="00416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Текст выноски Знак1"/>
    <w:basedOn w:val="a0"/>
    <w:uiPriority w:val="99"/>
    <w:semiHidden/>
    <w:rsid w:val="00D56A09"/>
    <w:rPr>
      <w:rFonts w:ascii="Tahoma" w:hAnsi="Tahoma" w:cs="Tahoma"/>
      <w:sz w:val="16"/>
      <w:szCs w:val="16"/>
    </w:rPr>
  </w:style>
  <w:style w:type="character" w:customStyle="1" w:styleId="15">
    <w:name w:val="Верхний колонтитул Знак1"/>
    <w:basedOn w:val="a0"/>
    <w:uiPriority w:val="99"/>
    <w:semiHidden/>
    <w:rsid w:val="00D56A09"/>
  </w:style>
  <w:style w:type="character" w:customStyle="1" w:styleId="16">
    <w:name w:val="Нижний колонтитул Знак1"/>
    <w:basedOn w:val="a0"/>
    <w:uiPriority w:val="99"/>
    <w:semiHidden/>
    <w:rsid w:val="00D56A09"/>
  </w:style>
  <w:style w:type="character" w:customStyle="1" w:styleId="24">
    <w:name w:val="Основной текст (2)_"/>
    <w:basedOn w:val="a0"/>
    <w:link w:val="25"/>
    <w:rsid w:val="00364E04"/>
    <w:rPr>
      <w:rFonts w:ascii="Times New Roman" w:eastAsia="Times New Roman" w:hAnsi="Times New Roman" w:cs="Times New Roman"/>
      <w:sz w:val="17"/>
      <w:szCs w:val="17"/>
      <w:shd w:val="clear" w:color="auto" w:fill="FFFFFF"/>
    </w:rPr>
  </w:style>
  <w:style w:type="paragraph" w:customStyle="1" w:styleId="25">
    <w:name w:val="Основной текст (2)"/>
    <w:basedOn w:val="a"/>
    <w:link w:val="24"/>
    <w:rsid w:val="00364E04"/>
    <w:pPr>
      <w:shd w:val="clear" w:color="auto" w:fill="FFFFFF"/>
      <w:spacing w:before="60" w:after="180" w:line="0" w:lineRule="atLeast"/>
    </w:pPr>
    <w:rPr>
      <w:rFonts w:ascii="Times New Roman" w:eastAsia="Times New Roman" w:hAnsi="Times New Roman" w:cs="Times New Roman"/>
      <w:sz w:val="17"/>
      <w:szCs w:val="17"/>
    </w:rPr>
  </w:style>
  <w:style w:type="character" w:customStyle="1" w:styleId="af3">
    <w:name w:val="Основной текст_"/>
    <w:basedOn w:val="a0"/>
    <w:link w:val="8"/>
    <w:rsid w:val="00937DF4"/>
    <w:rPr>
      <w:rFonts w:ascii="Times New Roman" w:eastAsia="Times New Roman" w:hAnsi="Times New Roman" w:cs="Times New Roman"/>
      <w:sz w:val="17"/>
      <w:szCs w:val="17"/>
      <w:shd w:val="clear" w:color="auto" w:fill="FFFFFF"/>
    </w:rPr>
  </w:style>
  <w:style w:type="character" w:customStyle="1" w:styleId="af4">
    <w:name w:val="Основной текст + Курсив"/>
    <w:basedOn w:val="af3"/>
    <w:rsid w:val="00937DF4"/>
    <w:rPr>
      <w:rFonts w:ascii="Times New Roman" w:eastAsia="Times New Roman" w:hAnsi="Times New Roman" w:cs="Times New Roman"/>
      <w:i/>
      <w:iCs/>
      <w:sz w:val="17"/>
      <w:szCs w:val="17"/>
      <w:shd w:val="clear" w:color="auto" w:fill="FFFFFF"/>
    </w:rPr>
  </w:style>
  <w:style w:type="paragraph" w:customStyle="1" w:styleId="8">
    <w:name w:val="Основной текст8"/>
    <w:basedOn w:val="a"/>
    <w:link w:val="af3"/>
    <w:rsid w:val="00937DF4"/>
    <w:pPr>
      <w:shd w:val="clear" w:color="auto" w:fill="FFFFFF"/>
      <w:spacing w:before="180" w:after="180" w:line="206" w:lineRule="exact"/>
      <w:ind w:hanging="440"/>
      <w:jc w:val="center"/>
    </w:pPr>
    <w:rPr>
      <w:rFonts w:ascii="Times New Roman" w:eastAsia="Times New Roman" w:hAnsi="Times New Roman" w:cs="Times New Roman"/>
      <w:sz w:val="17"/>
      <w:szCs w:val="17"/>
    </w:rPr>
  </w:style>
  <w:style w:type="character" w:customStyle="1" w:styleId="af5">
    <w:name w:val="Основной текст + Полужирный"/>
    <w:basedOn w:val="af3"/>
    <w:rsid w:val="00DF318E"/>
    <w:rPr>
      <w:rFonts w:ascii="Times New Roman" w:eastAsia="Times New Roman" w:hAnsi="Times New Roman" w:cs="Times New Roman"/>
      <w:b/>
      <w:bCs/>
      <w:i w:val="0"/>
      <w:iCs w:val="0"/>
      <w:smallCaps w:val="0"/>
      <w:strike w:val="0"/>
      <w:spacing w:val="0"/>
      <w:sz w:val="17"/>
      <w:szCs w:val="17"/>
      <w:shd w:val="clear" w:color="auto" w:fill="FFFFFF"/>
    </w:rPr>
  </w:style>
  <w:style w:type="character" w:customStyle="1" w:styleId="26">
    <w:name w:val="Основной текст2"/>
    <w:basedOn w:val="af3"/>
    <w:rsid w:val="00DB6D40"/>
    <w:rPr>
      <w:rFonts w:ascii="Times New Roman" w:eastAsia="Times New Roman" w:hAnsi="Times New Roman" w:cs="Times New Roman"/>
      <w:b w:val="0"/>
      <w:bCs w:val="0"/>
      <w:i w:val="0"/>
      <w:iCs w:val="0"/>
      <w:smallCaps w:val="0"/>
      <w:strike w:val="0"/>
      <w:spacing w:val="0"/>
      <w:sz w:val="17"/>
      <w:szCs w:val="17"/>
      <w:u w:val="single"/>
      <w:shd w:val="clear" w:color="auto" w:fill="FFFFFF"/>
    </w:rPr>
  </w:style>
  <w:style w:type="character" w:customStyle="1" w:styleId="6">
    <w:name w:val="Основной текст6"/>
    <w:basedOn w:val="af3"/>
    <w:rsid w:val="00BC4F85"/>
    <w:rPr>
      <w:rFonts w:ascii="Times New Roman" w:eastAsia="Times New Roman" w:hAnsi="Times New Roman" w:cs="Times New Roman"/>
      <w:b w:val="0"/>
      <w:bCs w:val="0"/>
      <w:i w:val="0"/>
      <w:iCs w:val="0"/>
      <w:smallCaps w:val="0"/>
      <w:strike w:val="0"/>
      <w:spacing w:val="0"/>
      <w:sz w:val="17"/>
      <w:szCs w:val="17"/>
      <w:u w:val="single"/>
      <w:shd w:val="clear" w:color="auto" w:fill="FFFFFF"/>
    </w:rPr>
  </w:style>
  <w:style w:type="paragraph" w:customStyle="1" w:styleId="Standard">
    <w:name w:val="Standard"/>
    <w:rsid w:val="0043613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6">
    <w:name w:val="caption"/>
    <w:basedOn w:val="a"/>
    <w:next w:val="a"/>
    <w:uiPriority w:val="35"/>
    <w:unhideWhenUsed/>
    <w:qFormat/>
    <w:rsid w:val="00307B53"/>
    <w:pPr>
      <w:spacing w:line="240" w:lineRule="auto"/>
    </w:pPr>
    <w:rPr>
      <w:b/>
      <w:bCs/>
      <w:color w:val="4F81BD" w:themeColor="accent1"/>
      <w:sz w:val="18"/>
      <w:szCs w:val="18"/>
    </w:rPr>
  </w:style>
  <w:style w:type="character" w:styleId="af7">
    <w:name w:val="Emphasis"/>
    <w:basedOn w:val="a0"/>
    <w:uiPriority w:val="20"/>
    <w:qFormat/>
    <w:rsid w:val="008A5B9E"/>
    <w:rPr>
      <w:i/>
      <w:iCs/>
    </w:rPr>
  </w:style>
  <w:style w:type="character" w:customStyle="1" w:styleId="sectioninfo2">
    <w:name w:val="section__info2"/>
    <w:basedOn w:val="a0"/>
    <w:rsid w:val="00CE56D6"/>
    <w:rPr>
      <w:vanish w:val="0"/>
      <w:webHidden w:val="0"/>
      <w:sz w:val="24"/>
      <w:szCs w:val="24"/>
      <w:specVanish w:val="0"/>
    </w:rPr>
  </w:style>
  <w:style w:type="character" w:customStyle="1" w:styleId="af8">
    <w:name w:val="Цветовое выделение для Текст"/>
    <w:qFormat/>
    <w:rsid w:val="0022587A"/>
    <w:rPr>
      <w:sz w:val="24"/>
    </w:rPr>
  </w:style>
  <w:style w:type="character" w:styleId="af9">
    <w:name w:val="Strong"/>
    <w:basedOn w:val="a0"/>
    <w:uiPriority w:val="22"/>
    <w:qFormat/>
    <w:rsid w:val="003041AE"/>
    <w:rPr>
      <w:b/>
      <w:bCs/>
    </w:rPr>
  </w:style>
  <w:style w:type="character" w:customStyle="1" w:styleId="s10">
    <w:name w:val="s_10"/>
    <w:basedOn w:val="a0"/>
    <w:rsid w:val="00244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265681">
      <w:bodyDiv w:val="1"/>
      <w:marLeft w:val="0"/>
      <w:marRight w:val="0"/>
      <w:marTop w:val="0"/>
      <w:marBottom w:val="0"/>
      <w:divBdr>
        <w:top w:val="none" w:sz="0" w:space="0" w:color="auto"/>
        <w:left w:val="none" w:sz="0" w:space="0" w:color="auto"/>
        <w:bottom w:val="none" w:sz="0" w:space="0" w:color="auto"/>
        <w:right w:val="none" w:sz="0" w:space="0" w:color="auto"/>
      </w:divBdr>
    </w:div>
    <w:div w:id="356079174">
      <w:bodyDiv w:val="1"/>
      <w:marLeft w:val="0"/>
      <w:marRight w:val="0"/>
      <w:marTop w:val="0"/>
      <w:marBottom w:val="0"/>
      <w:divBdr>
        <w:top w:val="none" w:sz="0" w:space="0" w:color="auto"/>
        <w:left w:val="none" w:sz="0" w:space="0" w:color="auto"/>
        <w:bottom w:val="none" w:sz="0" w:space="0" w:color="auto"/>
        <w:right w:val="none" w:sz="0" w:space="0" w:color="auto"/>
      </w:divBdr>
    </w:div>
    <w:div w:id="574244280">
      <w:bodyDiv w:val="1"/>
      <w:marLeft w:val="0"/>
      <w:marRight w:val="0"/>
      <w:marTop w:val="0"/>
      <w:marBottom w:val="0"/>
      <w:divBdr>
        <w:top w:val="none" w:sz="0" w:space="0" w:color="auto"/>
        <w:left w:val="none" w:sz="0" w:space="0" w:color="auto"/>
        <w:bottom w:val="none" w:sz="0" w:space="0" w:color="auto"/>
        <w:right w:val="none" w:sz="0" w:space="0" w:color="auto"/>
      </w:divBdr>
    </w:div>
    <w:div w:id="645477030">
      <w:bodyDiv w:val="1"/>
      <w:marLeft w:val="0"/>
      <w:marRight w:val="0"/>
      <w:marTop w:val="0"/>
      <w:marBottom w:val="0"/>
      <w:divBdr>
        <w:top w:val="none" w:sz="0" w:space="0" w:color="auto"/>
        <w:left w:val="none" w:sz="0" w:space="0" w:color="auto"/>
        <w:bottom w:val="none" w:sz="0" w:space="0" w:color="auto"/>
        <w:right w:val="none" w:sz="0" w:space="0" w:color="auto"/>
      </w:divBdr>
    </w:div>
    <w:div w:id="818881054">
      <w:bodyDiv w:val="1"/>
      <w:marLeft w:val="0"/>
      <w:marRight w:val="0"/>
      <w:marTop w:val="0"/>
      <w:marBottom w:val="0"/>
      <w:divBdr>
        <w:top w:val="none" w:sz="0" w:space="0" w:color="auto"/>
        <w:left w:val="none" w:sz="0" w:space="0" w:color="auto"/>
        <w:bottom w:val="none" w:sz="0" w:space="0" w:color="auto"/>
        <w:right w:val="none" w:sz="0" w:space="0" w:color="auto"/>
      </w:divBdr>
      <w:divsChild>
        <w:div w:id="176118201">
          <w:marLeft w:val="0"/>
          <w:marRight w:val="0"/>
          <w:marTop w:val="0"/>
          <w:marBottom w:val="0"/>
          <w:divBdr>
            <w:top w:val="none" w:sz="0" w:space="0" w:color="auto"/>
            <w:left w:val="none" w:sz="0" w:space="0" w:color="auto"/>
            <w:bottom w:val="none" w:sz="0" w:space="0" w:color="auto"/>
            <w:right w:val="none" w:sz="0" w:space="0" w:color="auto"/>
          </w:divBdr>
          <w:divsChild>
            <w:div w:id="1665282372">
              <w:marLeft w:val="0"/>
              <w:marRight w:val="0"/>
              <w:marTop w:val="0"/>
              <w:marBottom w:val="0"/>
              <w:divBdr>
                <w:top w:val="none" w:sz="0" w:space="0" w:color="auto"/>
                <w:left w:val="none" w:sz="0" w:space="0" w:color="auto"/>
                <w:bottom w:val="none" w:sz="0" w:space="0" w:color="auto"/>
                <w:right w:val="none" w:sz="0" w:space="0" w:color="auto"/>
              </w:divBdr>
              <w:divsChild>
                <w:div w:id="740566768">
                  <w:marLeft w:val="0"/>
                  <w:marRight w:val="0"/>
                  <w:marTop w:val="0"/>
                  <w:marBottom w:val="0"/>
                  <w:divBdr>
                    <w:top w:val="none" w:sz="0" w:space="0" w:color="auto"/>
                    <w:left w:val="none" w:sz="0" w:space="0" w:color="auto"/>
                    <w:bottom w:val="none" w:sz="0" w:space="0" w:color="auto"/>
                    <w:right w:val="none" w:sz="0" w:space="0" w:color="auto"/>
                  </w:divBdr>
                  <w:divsChild>
                    <w:div w:id="362363045">
                      <w:marLeft w:val="0"/>
                      <w:marRight w:val="0"/>
                      <w:marTop w:val="0"/>
                      <w:marBottom w:val="0"/>
                      <w:divBdr>
                        <w:top w:val="none" w:sz="0" w:space="0" w:color="auto"/>
                        <w:left w:val="none" w:sz="0" w:space="0" w:color="auto"/>
                        <w:bottom w:val="none" w:sz="0" w:space="0" w:color="auto"/>
                        <w:right w:val="none" w:sz="0" w:space="0" w:color="auto"/>
                      </w:divBdr>
                      <w:divsChild>
                        <w:div w:id="1978729046">
                          <w:marLeft w:val="0"/>
                          <w:marRight w:val="0"/>
                          <w:marTop w:val="0"/>
                          <w:marBottom w:val="0"/>
                          <w:divBdr>
                            <w:top w:val="single" w:sz="18" w:space="0" w:color="6AB7D5"/>
                            <w:left w:val="single" w:sz="18" w:space="0" w:color="6AB7D5"/>
                            <w:bottom w:val="single" w:sz="18" w:space="0" w:color="6AB7D5"/>
                            <w:right w:val="single" w:sz="18" w:space="0" w:color="6AB7D5"/>
                          </w:divBdr>
                          <w:divsChild>
                            <w:div w:id="1977446945">
                              <w:marLeft w:val="0"/>
                              <w:marRight w:val="0"/>
                              <w:marTop w:val="0"/>
                              <w:marBottom w:val="0"/>
                              <w:divBdr>
                                <w:top w:val="none" w:sz="0" w:space="0" w:color="auto"/>
                                <w:left w:val="none" w:sz="0" w:space="0" w:color="auto"/>
                                <w:bottom w:val="none" w:sz="0" w:space="0" w:color="auto"/>
                                <w:right w:val="none" w:sz="0" w:space="0" w:color="auto"/>
                              </w:divBdr>
                              <w:divsChild>
                                <w:div w:id="1483233639">
                                  <w:marLeft w:val="0"/>
                                  <w:marRight w:val="0"/>
                                  <w:marTop w:val="0"/>
                                  <w:marBottom w:val="0"/>
                                  <w:divBdr>
                                    <w:top w:val="none" w:sz="0" w:space="0" w:color="auto"/>
                                    <w:left w:val="none" w:sz="0" w:space="0" w:color="auto"/>
                                    <w:bottom w:val="none" w:sz="0" w:space="0" w:color="auto"/>
                                    <w:right w:val="none" w:sz="0" w:space="0" w:color="auto"/>
                                  </w:divBdr>
                                  <w:divsChild>
                                    <w:div w:id="35351078">
                                      <w:marLeft w:val="0"/>
                                      <w:marRight w:val="0"/>
                                      <w:marTop w:val="0"/>
                                      <w:marBottom w:val="0"/>
                                      <w:divBdr>
                                        <w:top w:val="none" w:sz="0" w:space="0" w:color="auto"/>
                                        <w:left w:val="none" w:sz="0" w:space="0" w:color="auto"/>
                                        <w:bottom w:val="none" w:sz="0" w:space="0" w:color="auto"/>
                                        <w:right w:val="none" w:sz="0" w:space="0" w:color="auto"/>
                                      </w:divBdr>
                                      <w:divsChild>
                                        <w:div w:id="1533373401">
                                          <w:marLeft w:val="0"/>
                                          <w:marRight w:val="0"/>
                                          <w:marTop w:val="0"/>
                                          <w:marBottom w:val="0"/>
                                          <w:divBdr>
                                            <w:top w:val="none" w:sz="0" w:space="0" w:color="auto"/>
                                            <w:left w:val="none" w:sz="0" w:space="0" w:color="auto"/>
                                            <w:bottom w:val="none" w:sz="0" w:space="0" w:color="auto"/>
                                            <w:right w:val="none" w:sz="0" w:space="0" w:color="auto"/>
                                          </w:divBdr>
                                          <w:divsChild>
                                            <w:div w:id="1496653351">
                                              <w:marLeft w:val="0"/>
                                              <w:marRight w:val="0"/>
                                              <w:marTop w:val="0"/>
                                              <w:marBottom w:val="0"/>
                                              <w:divBdr>
                                                <w:top w:val="none" w:sz="0" w:space="0" w:color="auto"/>
                                                <w:left w:val="none" w:sz="0" w:space="0" w:color="auto"/>
                                                <w:bottom w:val="none" w:sz="0" w:space="0" w:color="auto"/>
                                                <w:right w:val="none" w:sz="0" w:space="0" w:color="auto"/>
                                              </w:divBdr>
                                              <w:divsChild>
                                                <w:div w:id="1478911362">
                                                  <w:marLeft w:val="0"/>
                                                  <w:marRight w:val="0"/>
                                                  <w:marTop w:val="0"/>
                                                  <w:marBottom w:val="0"/>
                                                  <w:divBdr>
                                                    <w:top w:val="none" w:sz="0" w:space="0" w:color="auto"/>
                                                    <w:left w:val="none" w:sz="0" w:space="0" w:color="auto"/>
                                                    <w:bottom w:val="none" w:sz="0" w:space="0" w:color="auto"/>
                                                    <w:right w:val="none" w:sz="0" w:space="0" w:color="auto"/>
                                                  </w:divBdr>
                                                  <w:divsChild>
                                                    <w:div w:id="381179836">
                                                      <w:marLeft w:val="0"/>
                                                      <w:marRight w:val="0"/>
                                                      <w:marTop w:val="0"/>
                                                      <w:marBottom w:val="0"/>
                                                      <w:divBdr>
                                                        <w:top w:val="none" w:sz="0" w:space="0" w:color="auto"/>
                                                        <w:left w:val="none" w:sz="0" w:space="0" w:color="auto"/>
                                                        <w:bottom w:val="none" w:sz="0" w:space="0" w:color="auto"/>
                                                        <w:right w:val="none" w:sz="0" w:space="0" w:color="auto"/>
                                                      </w:divBdr>
                                                      <w:divsChild>
                                                        <w:div w:id="1735616643">
                                                          <w:marLeft w:val="0"/>
                                                          <w:marRight w:val="0"/>
                                                          <w:marTop w:val="0"/>
                                                          <w:marBottom w:val="0"/>
                                                          <w:divBdr>
                                                            <w:top w:val="none" w:sz="0" w:space="0" w:color="auto"/>
                                                            <w:left w:val="none" w:sz="0" w:space="0" w:color="auto"/>
                                                            <w:bottom w:val="none" w:sz="0" w:space="0" w:color="auto"/>
                                                            <w:right w:val="none" w:sz="0" w:space="0" w:color="auto"/>
                                                          </w:divBdr>
                                                          <w:divsChild>
                                                            <w:div w:id="1286617698">
                                                              <w:marLeft w:val="1170"/>
                                                              <w:marRight w:val="1305"/>
                                                              <w:marTop w:val="30"/>
                                                              <w:marBottom w:val="0"/>
                                                              <w:divBdr>
                                                                <w:top w:val="none" w:sz="0" w:space="0" w:color="auto"/>
                                                                <w:left w:val="none" w:sz="0" w:space="0" w:color="auto"/>
                                                                <w:bottom w:val="none" w:sz="0" w:space="0" w:color="auto"/>
                                                                <w:right w:val="none" w:sz="0" w:space="0" w:color="auto"/>
                                                              </w:divBdr>
                                                              <w:divsChild>
                                                                <w:div w:id="1021786258">
                                                                  <w:marLeft w:val="0"/>
                                                                  <w:marRight w:val="0"/>
                                                                  <w:marTop w:val="0"/>
                                                                  <w:marBottom w:val="0"/>
                                                                  <w:divBdr>
                                                                    <w:top w:val="none" w:sz="0" w:space="0" w:color="auto"/>
                                                                    <w:left w:val="none" w:sz="0" w:space="0" w:color="auto"/>
                                                                    <w:bottom w:val="none" w:sz="0" w:space="0" w:color="auto"/>
                                                                    <w:right w:val="none" w:sz="0" w:space="0" w:color="auto"/>
                                                                  </w:divBdr>
                                                                  <w:divsChild>
                                                                    <w:div w:id="482938269">
                                                                      <w:marLeft w:val="0"/>
                                                                      <w:marRight w:val="0"/>
                                                                      <w:marTop w:val="0"/>
                                                                      <w:marBottom w:val="0"/>
                                                                      <w:divBdr>
                                                                        <w:top w:val="none" w:sz="0" w:space="0" w:color="auto"/>
                                                                        <w:left w:val="none" w:sz="0" w:space="0" w:color="auto"/>
                                                                        <w:bottom w:val="none" w:sz="0" w:space="0" w:color="auto"/>
                                                                        <w:right w:val="none" w:sz="0" w:space="0" w:color="auto"/>
                                                                      </w:divBdr>
                                                                      <w:divsChild>
                                                                        <w:div w:id="2136218276">
                                                                          <w:marLeft w:val="0"/>
                                                                          <w:marRight w:val="0"/>
                                                                          <w:marTop w:val="0"/>
                                                                          <w:marBottom w:val="0"/>
                                                                          <w:divBdr>
                                                                            <w:top w:val="none" w:sz="0" w:space="0" w:color="auto"/>
                                                                            <w:left w:val="none" w:sz="0" w:space="0" w:color="auto"/>
                                                                            <w:bottom w:val="none" w:sz="0" w:space="0" w:color="auto"/>
                                                                            <w:right w:val="none" w:sz="0" w:space="0" w:color="auto"/>
                                                                          </w:divBdr>
                                                                          <w:divsChild>
                                                                            <w:div w:id="18923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9880268">
      <w:bodyDiv w:val="1"/>
      <w:marLeft w:val="0"/>
      <w:marRight w:val="0"/>
      <w:marTop w:val="0"/>
      <w:marBottom w:val="0"/>
      <w:divBdr>
        <w:top w:val="none" w:sz="0" w:space="0" w:color="auto"/>
        <w:left w:val="none" w:sz="0" w:space="0" w:color="auto"/>
        <w:bottom w:val="none" w:sz="0" w:space="0" w:color="auto"/>
        <w:right w:val="none" w:sz="0" w:space="0" w:color="auto"/>
      </w:divBdr>
    </w:div>
    <w:div w:id="17075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3275374331069024E-2"/>
          <c:y val="0.10260020129062815"/>
          <c:w val="0.52700192796266598"/>
          <c:h val="0.76472440944881892"/>
        </c:manualLayout>
      </c:layout>
      <c:pie3DChart>
        <c:varyColors val="1"/>
        <c:ser>
          <c:idx val="0"/>
          <c:order val="0"/>
          <c:tx>
            <c:strRef>
              <c:f>Лист1!$B$1</c:f>
              <c:strCache>
                <c:ptCount val="1"/>
                <c:pt idx="0">
                  <c:v>Структура по видам доходов, %</c:v>
                </c:pt>
              </c:strCache>
            </c:strRef>
          </c:tx>
          <c:explosion val="25"/>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Лист1!$A$2:$A$4</c:f>
              <c:strCache>
                <c:ptCount val="3"/>
                <c:pt idx="0">
                  <c:v>Налоговые доходы -24,49%</c:v>
                </c:pt>
                <c:pt idx="1">
                  <c:v>Неналоговые доходы - 5,35%</c:v>
                </c:pt>
                <c:pt idx="2">
                  <c:v>Безвозмездные поступления - 70,17%</c:v>
                </c:pt>
              </c:strCache>
            </c:strRef>
          </c:cat>
          <c:val>
            <c:numRef>
              <c:f>Лист1!$B$2:$B$4</c:f>
              <c:numCache>
                <c:formatCode>General</c:formatCode>
                <c:ptCount val="3"/>
                <c:pt idx="0">
                  <c:v>24.49</c:v>
                </c:pt>
                <c:pt idx="1">
                  <c:v>5.35</c:v>
                </c:pt>
                <c:pt idx="2">
                  <c:v>70.17</c:v>
                </c:pt>
              </c:numCache>
            </c:numRef>
          </c:val>
          <c:extLst xmlns:c16r2="http://schemas.microsoft.com/office/drawing/2015/06/chart">
            <c:ext xmlns:c16="http://schemas.microsoft.com/office/drawing/2014/chart" uri="{C3380CC4-5D6E-409C-BE32-E72D297353CC}">
              <c16:uniqueId val="{00000000-0E74-4974-AD22-7F159768472A}"/>
            </c:ext>
          </c:extLst>
        </c:ser>
        <c:dLbls>
          <c:showLegendKey val="0"/>
          <c:showVal val="0"/>
          <c:showCatName val="0"/>
          <c:showSerName val="0"/>
          <c:showPercent val="0"/>
          <c:showBubbleSize val="0"/>
          <c:showLeaderLines val="1"/>
        </c:dLbls>
      </c:pie3DChart>
    </c:plotArea>
    <c:legend>
      <c:legendPos val="r"/>
      <c:overlay val="0"/>
      <c:txPr>
        <a:bodyPr/>
        <a:lstStyle/>
        <a:p>
          <a:pPr>
            <a:defRPr sz="1000" baseline="0">
              <a:latin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aseline="0">
                <a:latin typeface="Times New Roman" pitchFamily="18" charset="0"/>
              </a:defRPr>
            </a:pPr>
            <a:r>
              <a:rPr lang="ru-RU"/>
              <a:t>Структура налоговых и неналоговых доходов, %
</a:t>
            </a:r>
          </a:p>
        </c:rich>
      </c:tx>
      <c:overlay val="0"/>
    </c:title>
    <c:autoTitleDeleted val="0"/>
    <c:plotArea>
      <c:layout>
        <c:manualLayout>
          <c:layoutTarget val="inner"/>
          <c:xMode val="edge"/>
          <c:yMode val="edge"/>
          <c:x val="4.2031204432779239E-2"/>
          <c:y val="0.14514029496312961"/>
          <c:w val="0.47855879994167394"/>
          <c:h val="0.82038651418572683"/>
        </c:manualLayout>
      </c:layout>
      <c:pieChart>
        <c:varyColors val="1"/>
        <c:ser>
          <c:idx val="0"/>
          <c:order val="0"/>
          <c:tx>
            <c:strRef>
              <c:f>Лист1!$B$1</c:f>
              <c:strCache>
                <c:ptCount val="1"/>
                <c:pt idx="0">
                  <c:v>Структура собственных доходов, %
</c:v>
                </c:pt>
              </c:strCache>
            </c:strRef>
          </c:tx>
          <c:explosion val="25"/>
          <c:dPt>
            <c:idx val="1"/>
            <c:bubble3D val="0"/>
            <c:explosion val="10"/>
            <c:extLst xmlns:c16r2="http://schemas.microsoft.com/office/drawing/2015/06/chart">
              <c:ext xmlns:c16="http://schemas.microsoft.com/office/drawing/2014/chart" uri="{C3380CC4-5D6E-409C-BE32-E72D297353CC}">
                <c16:uniqueId val="{00000000-A2CF-46BB-B81E-33A0C2E35745}"/>
              </c:ext>
            </c:extLst>
          </c:dPt>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НДФЛ - 52,76%</c:v>
                </c:pt>
                <c:pt idx="1">
                  <c:v>доходы от продажи материальных и нематериальных активов -5,71% </c:v>
                </c:pt>
                <c:pt idx="2">
                  <c:v>Налог с применением ПСН  -3,34%</c:v>
                </c:pt>
                <c:pt idx="3">
                  <c:v>Единый сельхозналог -9,04%</c:v>
                </c:pt>
                <c:pt idx="4">
                  <c:v>Налог по УСН -13,71%</c:v>
                </c:pt>
                <c:pt idx="5">
                  <c:v>Доходы от арендной платы за землю -10,94%</c:v>
                </c:pt>
                <c:pt idx="6">
                  <c:v>Прочие  налоговые и неналоговые доходы -4,49%</c:v>
                </c:pt>
              </c:strCache>
            </c:strRef>
          </c:cat>
          <c:val>
            <c:numRef>
              <c:f>Лист1!$B$2:$B$8</c:f>
              <c:numCache>
                <c:formatCode>General</c:formatCode>
                <c:ptCount val="7"/>
                <c:pt idx="0">
                  <c:v>52.76</c:v>
                </c:pt>
                <c:pt idx="1">
                  <c:v>5.71</c:v>
                </c:pt>
                <c:pt idx="2">
                  <c:v>3.34</c:v>
                </c:pt>
                <c:pt idx="3">
                  <c:v>9.0399999999999991</c:v>
                </c:pt>
                <c:pt idx="4">
                  <c:v>13.71</c:v>
                </c:pt>
                <c:pt idx="5">
                  <c:v>10.94</c:v>
                </c:pt>
                <c:pt idx="6">
                  <c:v>4.49</c:v>
                </c:pt>
              </c:numCache>
            </c:numRef>
          </c:val>
          <c:extLst xmlns:c16r2="http://schemas.microsoft.com/office/drawing/2015/06/chart">
            <c:ext xmlns:c16="http://schemas.microsoft.com/office/drawing/2014/chart" uri="{C3380CC4-5D6E-409C-BE32-E72D297353CC}">
              <c16:uniqueId val="{00000001-A2CF-46BB-B81E-33A0C2E35745}"/>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4733905657626134"/>
          <c:y val="0.12611308638607682"/>
          <c:w val="0.336457239720035"/>
          <c:h val="0.8526034245719285"/>
        </c:manualLayout>
      </c:layout>
      <c:overlay val="0"/>
      <c:txPr>
        <a:bodyPr/>
        <a:lstStyle/>
        <a:p>
          <a:pPr>
            <a:defRPr sz="800" baseline="0">
              <a:latin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5028215223097113E-2"/>
          <c:y val="3.9008291902443495E-2"/>
          <c:w val="0.61428495917177017"/>
          <c:h val="0.91865079365079361"/>
        </c:manualLayout>
      </c:layout>
      <c:pie3DChart>
        <c:varyColors val="1"/>
        <c:ser>
          <c:idx val="0"/>
          <c:order val="0"/>
          <c:tx>
            <c:strRef>
              <c:f>Лист1!$B$1</c:f>
              <c:strCache>
                <c:ptCount val="1"/>
                <c:pt idx="0">
                  <c:v>Доходы (тыс. рублей)</c:v>
                </c:pt>
              </c:strCache>
            </c:strRef>
          </c:tx>
          <c:explosion val="25"/>
          <c:dLbls>
            <c:dLbl>
              <c:idx val="0"/>
              <c:layout>
                <c:manualLayout>
                  <c:x val="4.5622867454068239E-2"/>
                  <c:y val="-3.821617752326397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80A-4FF5-A433-A61A49FCDA33}"/>
                </c:ext>
              </c:extLst>
            </c:dLbl>
            <c:dLbl>
              <c:idx val="1"/>
              <c:layout>
                <c:manualLayout>
                  <c:x val="-0.10056610898583086"/>
                  <c:y val="-0.4298639960166628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80A-4FF5-A433-A61A49FCDA33}"/>
                </c:ext>
              </c:extLst>
            </c:dLbl>
            <c:dLbl>
              <c:idx val="2"/>
              <c:layout>
                <c:manualLayout>
                  <c:x val="7.2916666666666668E-3"/>
                  <c:y val="0.1202837508947745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80A-4FF5-A433-A61A49FCDA33}"/>
                </c:ext>
              </c:extLst>
            </c:dLbl>
            <c:dLbl>
              <c:idx val="3"/>
              <c:layout>
                <c:manualLayout>
                  <c:x val="9.1111038140115255E-3"/>
                  <c:y val="0.1142731295665033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80A-4FF5-A433-A61A49FCDA33}"/>
                </c:ext>
              </c:extLst>
            </c:dLbl>
            <c:dLbl>
              <c:idx val="4"/>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80A-4FF5-A433-A61A49FCDA33}"/>
                </c:ext>
              </c:extLst>
            </c:dLbl>
            <c:dLbl>
              <c:idx val="5"/>
              <c:layout>
                <c:manualLayout>
                  <c:x val="1.0162042583359865E-2"/>
                  <c:y val="-5.2143100433056554E-2"/>
                </c:manualLayout>
              </c:layout>
              <c:spPr>
                <a:noFill/>
                <a:ln>
                  <a:noFill/>
                </a:ln>
                <a:effectLst/>
              </c:spPr>
              <c:txPr>
                <a:bodyPr/>
                <a:lstStyle/>
                <a:p>
                  <a:pPr>
                    <a:defRPr sz="600">
                      <a:latin typeface="Times New Roman" pitchFamily="18" charset="0"/>
                      <a:cs typeface="Times New Roman" pitchFamily="18" charset="0"/>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80A-4FF5-A433-A61A49FCDA33}"/>
                </c:ext>
              </c:extLst>
            </c:dLbl>
            <c:dLbl>
              <c:idx val="6"/>
              <c:layout>
                <c:manualLayout>
                  <c:x val="2.2156824146981627E-2"/>
                  <c:y val="-4.08933428775948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80A-4FF5-A433-A61A49FCDA33}"/>
                </c:ext>
              </c:extLst>
            </c:dLbl>
            <c:dLbl>
              <c:idx val="7"/>
              <c:layout>
                <c:manualLayout>
                  <c:x val="2.1577263779527559E-3"/>
                  <c:y val="-3.875790980672870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80A-4FF5-A433-A61A49FCDA33}"/>
                </c:ext>
              </c:extLst>
            </c:dLbl>
            <c:dLbl>
              <c:idx val="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80A-4FF5-A433-A61A49FCDA33}"/>
                </c:ext>
              </c:extLst>
            </c:dLbl>
            <c:dLbl>
              <c:idx val="9"/>
              <c:layout>
                <c:manualLayout>
                  <c:x val="6.7906277340332458E-2"/>
                  <c:y val="-3.569272590926134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80A-4FF5-A433-A61A49FCDA33}"/>
                </c:ext>
              </c:extLst>
            </c:dLbl>
            <c:spPr>
              <a:noFill/>
              <a:ln>
                <a:noFill/>
              </a:ln>
              <a:effectLst/>
            </c:spPr>
            <c:txPr>
              <a:bodyPr/>
              <a:lstStyle/>
              <a:p>
                <a:pPr>
                  <a:defRPr sz="700">
                    <a:latin typeface="Times New Roman" pitchFamily="18" charset="0"/>
                    <a:cs typeface="Times New Roman" pitchFamily="18"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Лист1!$A$2:$A$9</c:f>
              <c:strCache>
                <c:ptCount val="8"/>
                <c:pt idx="0">
                  <c:v>Налог на прибыль  8 812,400 тыс. рублей</c:v>
                </c:pt>
                <c:pt idx="1">
                  <c:v>Налог на доходы физических лиц                          268038,400 тыс. рублей</c:v>
                </c:pt>
                <c:pt idx="2">
                  <c:v>Налог на имущество с организаций                                     2098,300 тыс. рублей</c:v>
                </c:pt>
                <c:pt idx="3">
                  <c:v>Единый сельскохозяйственный налог                                         45912,600 тыс. рублей</c:v>
                </c:pt>
                <c:pt idx="4">
                  <c:v>Единый налог на вмененный доход                             154,600 тыс. рублей</c:v>
                </c:pt>
                <c:pt idx="5">
                  <c:v>Патентная система 16987,100 тыс. рублей</c:v>
                </c:pt>
                <c:pt idx="6">
                  <c:v>Упрощенная система налогообложения                              69633,900 тыс. рублей</c:v>
                </c:pt>
                <c:pt idx="7">
                  <c:v>Государственная пошлина 5307,400 тыс. рублей</c:v>
                </c:pt>
              </c:strCache>
            </c:strRef>
          </c:cat>
          <c:val>
            <c:numRef>
              <c:f>Лист1!$B$2:$B$9</c:f>
              <c:numCache>
                <c:formatCode>#,##0.000</c:formatCode>
                <c:ptCount val="8"/>
                <c:pt idx="0">
                  <c:v>8812.4</c:v>
                </c:pt>
                <c:pt idx="1">
                  <c:v>268038.40000000002</c:v>
                </c:pt>
                <c:pt idx="2">
                  <c:v>2098.3000000000002</c:v>
                </c:pt>
                <c:pt idx="3">
                  <c:v>45912.6</c:v>
                </c:pt>
                <c:pt idx="4">
                  <c:v>154.6</c:v>
                </c:pt>
                <c:pt idx="5">
                  <c:v>16987.099999999999</c:v>
                </c:pt>
                <c:pt idx="6">
                  <c:v>69633.899999999994</c:v>
                </c:pt>
                <c:pt idx="7">
                  <c:v>5307.4</c:v>
                </c:pt>
              </c:numCache>
            </c:numRef>
          </c:val>
          <c:extLst xmlns:c16r2="http://schemas.microsoft.com/office/drawing/2015/06/chart">
            <c:ext xmlns:c16="http://schemas.microsoft.com/office/drawing/2014/chart" uri="{C3380CC4-5D6E-409C-BE32-E72D297353CC}">
              <c16:uniqueId val="{0000000A-280A-4FF5-A433-A61A49FCDA33}"/>
            </c:ext>
          </c:extLst>
        </c:ser>
        <c:dLbls>
          <c:showLegendKey val="0"/>
          <c:showVal val="0"/>
          <c:showCatName val="0"/>
          <c:showSerName val="0"/>
          <c:showPercent val="0"/>
          <c:showBubbleSize val="0"/>
          <c:showLeaderLines val="1"/>
        </c:dLbls>
      </c:pie3DChart>
    </c:plotArea>
    <c:legend>
      <c:legendPos val="r"/>
      <c:overlay val="0"/>
      <c:txPr>
        <a:bodyPr/>
        <a:lstStyle/>
        <a:p>
          <a:pPr>
            <a:defRPr sz="7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2.5741450444521575E-2"/>
          <c:y val="4.664558187165542E-2"/>
          <c:w val="0.60440479817823178"/>
          <c:h val="0.92076810680187582"/>
        </c:manualLayout>
      </c:layout>
      <c:pie3DChart>
        <c:varyColors val="1"/>
        <c:ser>
          <c:idx val="0"/>
          <c:order val="0"/>
          <c:tx>
            <c:strRef>
              <c:f>Лист1!$B$1</c:f>
              <c:strCache>
                <c:ptCount val="1"/>
                <c:pt idx="0">
                  <c:v>Продажи</c:v>
                </c:pt>
              </c:strCache>
            </c:strRef>
          </c:tx>
          <c:dLbls>
            <c:dLbl>
              <c:idx val="0"/>
              <c:layout>
                <c:manualLayout>
                  <c:x val="-4.8563871173494942E-2"/>
                  <c:y val="-0.5083750044474850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AE9-45C5-8382-69D0BA26AE84}"/>
                </c:ext>
              </c:extLst>
            </c:dLbl>
            <c:dLbl>
              <c:idx val="1"/>
              <c:layout>
                <c:manualLayout>
                  <c:x val="5.8435890057161315E-4"/>
                  <c:y val="-0.237789031327467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AE9-45C5-8382-69D0BA26AE84}"/>
                </c:ext>
              </c:extLst>
            </c:dLbl>
            <c:dLbl>
              <c:idx val="2"/>
              <c:layout>
                <c:manualLayout>
                  <c:x val="8.6598136536395268E-5"/>
                  <c:y val="-0.2185442444694413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632-4EA9-A722-AF616776887C}"/>
                </c:ext>
              </c:extLst>
            </c:dLbl>
            <c:dLbl>
              <c:idx val="3"/>
              <c:layout>
                <c:manualLayout>
                  <c:x val="1.8959353542758836E-2"/>
                  <c:y val="-3.81384706413978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AE9-45C5-8382-69D0BA26AE84}"/>
                </c:ext>
              </c:extLst>
            </c:dLbl>
            <c:spPr>
              <a:noFill/>
              <a:ln>
                <a:noFill/>
              </a:ln>
              <a:effectLst/>
            </c:spPr>
            <c:txPr>
              <a:bodyPr/>
              <a:lstStyle/>
              <a:p>
                <a:pPr>
                  <a:defRPr sz="8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Лист1!$A$2:$A$13</c:f>
              <c:strCache>
                <c:ptCount val="12"/>
                <c:pt idx="0">
                  <c:v>«Образование»-65,53%</c:v>
                </c:pt>
                <c:pt idx="1">
                  <c:v>«Общегосударственные вопросы»-8,71%</c:v>
                </c:pt>
                <c:pt idx="2">
                  <c:v>«Физическая культура и спорт»-8,23%</c:v>
                </c:pt>
                <c:pt idx="3">
                  <c:v>«Социальная политика»-6,26%</c:v>
                </c:pt>
                <c:pt idx="4">
                  <c:v>«Культура и кинематография»-3,47%</c:v>
                </c:pt>
                <c:pt idx="5">
                  <c:v>«Национальная экономика»-3,11%</c:v>
                </c:pt>
                <c:pt idx="6">
                  <c:v>«Жилищно-коммунальное хозяйство»-2,17%</c:v>
                </c:pt>
                <c:pt idx="7">
                  <c:v>«Межбюджетные трансферты бюджетам муниципальных образований»-1,31%</c:v>
                </c:pt>
                <c:pt idx="8">
                  <c:v>«Национальная безопасность»-1,01%</c:v>
                </c:pt>
                <c:pt idx="9">
                  <c:v>«Средства массовой информации» -0,12%</c:v>
                </c:pt>
                <c:pt idx="10">
                  <c:v>«Обслуживание муниципального долга»-0,08%</c:v>
                </c:pt>
                <c:pt idx="11">
                  <c:v>«Охрана окружающей среды» - 0,01%</c:v>
                </c:pt>
              </c:strCache>
            </c:strRef>
          </c:cat>
          <c:val>
            <c:numRef>
              <c:f>Лист1!$B$2:$B$13</c:f>
              <c:numCache>
                <c:formatCode>0.00%</c:formatCode>
                <c:ptCount val="12"/>
                <c:pt idx="0">
                  <c:v>0.65529999999999999</c:v>
                </c:pt>
                <c:pt idx="1">
                  <c:v>8.7099999999999997E-2</c:v>
                </c:pt>
                <c:pt idx="2">
                  <c:v>8.2299999999999998E-2</c:v>
                </c:pt>
                <c:pt idx="3">
                  <c:v>6.2600000000000003E-2</c:v>
                </c:pt>
                <c:pt idx="4">
                  <c:v>3.4700000000000002E-2</c:v>
                </c:pt>
                <c:pt idx="5">
                  <c:v>3.1099999999999999E-2</c:v>
                </c:pt>
                <c:pt idx="6">
                  <c:v>2.1700000000000001E-2</c:v>
                </c:pt>
                <c:pt idx="7">
                  <c:v>1.3100000000000001E-2</c:v>
                </c:pt>
                <c:pt idx="8">
                  <c:v>1.01E-2</c:v>
                </c:pt>
                <c:pt idx="9">
                  <c:v>1.1999999999999999E-3</c:v>
                </c:pt>
                <c:pt idx="10">
                  <c:v>8.0000000000000004E-4</c:v>
                </c:pt>
                <c:pt idx="11">
                  <c:v>1E-4</c:v>
                </c:pt>
              </c:numCache>
            </c:numRef>
          </c:val>
          <c:extLst xmlns:c16r2="http://schemas.microsoft.com/office/drawing/2015/06/chart">
            <c:ext xmlns:c16="http://schemas.microsoft.com/office/drawing/2014/chart" uri="{C3380CC4-5D6E-409C-BE32-E72D297353CC}">
              <c16:uniqueId val="{00000004-BAE9-45C5-8382-69D0BA26AE84}"/>
            </c:ext>
          </c:extLst>
        </c:ser>
        <c:dLbls>
          <c:showLegendKey val="0"/>
          <c:showVal val="0"/>
          <c:showCatName val="0"/>
          <c:showSerName val="0"/>
          <c:showPercent val="0"/>
          <c:showBubbleSize val="0"/>
          <c:showLeaderLines val="1"/>
        </c:dLbls>
      </c:pie3DChart>
    </c:plotArea>
    <c:legend>
      <c:legendPos val="r"/>
      <c:layout>
        <c:manualLayout>
          <c:xMode val="edge"/>
          <c:yMode val="edge"/>
          <c:x val="0.67279035433070866"/>
          <c:y val="1.7406574178227725E-2"/>
          <c:w val="0.31332075678040244"/>
          <c:h val="0.96121859767529061"/>
        </c:manualLayout>
      </c:layout>
      <c:overlay val="0"/>
      <c:txPr>
        <a:bodyPr/>
        <a:lstStyle/>
        <a:p>
          <a:pPr>
            <a:defRPr sz="7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0.49851</cdr:x>
      <cdr:y>0.20775</cdr:y>
    </cdr:from>
    <cdr:to>
      <cdr:x>0.52463</cdr:x>
      <cdr:y>0.29091</cdr:y>
    </cdr:to>
    <cdr:cxnSp macro="">
      <cdr:nvCxnSpPr>
        <cdr:cNvPr id="3" name="Прямая соединительная линия 2"/>
        <cdr:cNvCxnSpPr/>
      </cdr:nvCxnSpPr>
      <cdr:spPr>
        <a:xfrm xmlns:a="http://schemas.openxmlformats.org/drawingml/2006/main" rot="5400000">
          <a:off x="2948119" y="934488"/>
          <a:ext cx="338226" cy="159161"/>
        </a:xfrm>
        <a:prstGeom xmlns:a="http://schemas.openxmlformats.org/drawingml/2006/main" prst="bentConnector3">
          <a:avLst>
            <a:gd name="adj1" fmla="val 50000"/>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0.32201</cdr:x>
      <cdr:y>0.13086</cdr:y>
    </cdr:from>
    <cdr:to>
      <cdr:x>0.32305</cdr:x>
      <cdr:y>0.18175</cdr:y>
    </cdr:to>
    <cdr:cxnSp macro="">
      <cdr:nvCxnSpPr>
        <cdr:cNvPr id="6" name="Прямая соединительная линия 5"/>
        <cdr:cNvCxnSpPr/>
      </cdr:nvCxnSpPr>
      <cdr:spPr>
        <a:xfrm xmlns:a="http://schemas.openxmlformats.org/drawingml/2006/main" flipH="1" flipV="1">
          <a:off x="1962150" y="457200"/>
          <a:ext cx="6350" cy="1778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0.14485</cdr:x>
      <cdr:y>0.18902</cdr:y>
    </cdr:from>
    <cdr:to>
      <cdr:x>0.17507</cdr:x>
      <cdr:y>0.22174</cdr:y>
    </cdr:to>
    <cdr:cxnSp macro="">
      <cdr:nvCxnSpPr>
        <cdr:cNvPr id="10" name="Прямая соединительная линия 9"/>
        <cdr:cNvCxnSpPr/>
      </cdr:nvCxnSpPr>
      <cdr:spPr>
        <a:xfrm xmlns:a="http://schemas.openxmlformats.org/drawingml/2006/main" flipH="1" flipV="1">
          <a:off x="882650" y="660400"/>
          <a:ext cx="184150" cy="1143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0.11046</cdr:x>
      <cdr:y>0.22537</cdr:y>
    </cdr:from>
    <cdr:to>
      <cdr:x>0.14173</cdr:x>
      <cdr:y>0.23991</cdr:y>
    </cdr:to>
    <cdr:cxnSp macro="">
      <cdr:nvCxnSpPr>
        <cdr:cNvPr id="12" name="Прямая соединительная линия 11"/>
        <cdr:cNvCxnSpPr/>
      </cdr:nvCxnSpPr>
      <cdr:spPr>
        <a:xfrm xmlns:a="http://schemas.openxmlformats.org/drawingml/2006/main" flipH="1" flipV="1">
          <a:off x="673100" y="787400"/>
          <a:ext cx="190500" cy="508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0.57925</cdr:x>
      <cdr:y>0.2042</cdr:y>
    </cdr:from>
    <cdr:to>
      <cdr:x>0.58841</cdr:x>
      <cdr:y>0.2617</cdr:y>
    </cdr:to>
    <cdr:cxnSp macro="">
      <cdr:nvCxnSpPr>
        <cdr:cNvPr id="3" name="Прямая соединительная линия 2"/>
        <cdr:cNvCxnSpPr/>
      </cdr:nvCxnSpPr>
      <cdr:spPr>
        <a:xfrm xmlns:a="http://schemas.openxmlformats.org/drawingml/2006/main" flipH="1">
          <a:off x="3613133" y="654040"/>
          <a:ext cx="57136" cy="18416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0.01577</cdr:x>
      <cdr:y>0.37777</cdr:y>
    </cdr:from>
    <cdr:to>
      <cdr:x>0.03308</cdr:x>
      <cdr:y>0.44121</cdr:y>
    </cdr:to>
    <cdr:cxnSp macro="">
      <cdr:nvCxnSpPr>
        <cdr:cNvPr id="5" name="Соединительная линия уступом 4"/>
        <cdr:cNvCxnSpPr/>
      </cdr:nvCxnSpPr>
      <cdr:spPr>
        <a:xfrm xmlns:a="http://schemas.openxmlformats.org/drawingml/2006/main" rot="16200000" flipH="1">
          <a:off x="50759" y="1257601"/>
          <a:ext cx="203195" cy="107973"/>
        </a:xfrm>
        <a:prstGeom xmlns:a="http://schemas.openxmlformats.org/drawingml/2006/main" prst="bentConnector3">
          <a:avLst>
            <a:gd name="adj1" fmla="val 46087"/>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16AF5-5EBB-445F-ACA6-228EE062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18258</TotalTime>
  <Pages>43</Pages>
  <Words>15459</Words>
  <Characters>88120</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70</cp:revision>
  <cp:lastPrinted>2023-05-02T12:38:00Z</cp:lastPrinted>
  <dcterms:created xsi:type="dcterms:W3CDTF">2021-04-01T10:57:00Z</dcterms:created>
  <dcterms:modified xsi:type="dcterms:W3CDTF">2023-05-02T12:39:00Z</dcterms:modified>
</cp:coreProperties>
</file>